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27"/>
        <w:tblW w:w="9849" w:type="dxa"/>
        <w:tblLook w:val="04A0" w:firstRow="1" w:lastRow="0" w:firstColumn="1" w:lastColumn="0" w:noHBand="0" w:noVBand="1"/>
      </w:tblPr>
      <w:tblGrid>
        <w:gridCol w:w="4644"/>
        <w:gridCol w:w="5205"/>
      </w:tblGrid>
      <w:tr w:rsidR="00365A46" w:rsidRPr="00365A46" w:rsidTr="00ED5983">
        <w:tc>
          <w:tcPr>
            <w:tcW w:w="4644" w:type="dxa"/>
          </w:tcPr>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noProof/>
                <w:sz w:val="20"/>
                <w:szCs w:val="20"/>
                <w:lang w:eastAsia="ru-RU"/>
              </w:rPr>
              <w:drawing>
                <wp:inline distT="0" distB="0" distL="0" distR="0" wp14:anchorId="47640849" wp14:editId="639EA2D9">
                  <wp:extent cx="477520" cy="546100"/>
                  <wp:effectExtent l="0" t="0" r="0" b="635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77520" cy="546100"/>
                          </a:xfrm>
                          <a:prstGeom prst="rect">
                            <a:avLst/>
                          </a:prstGeom>
                          <a:noFill/>
                          <a:ln>
                            <a:noFill/>
                          </a:ln>
                        </pic:spPr>
                      </pic:pic>
                    </a:graphicData>
                  </a:graphic>
                </wp:inline>
              </w:drawing>
            </w:r>
          </w:p>
          <w:p w:rsidR="00365A46" w:rsidRPr="00365A46" w:rsidRDefault="00365A46" w:rsidP="00365A46">
            <w:pPr>
              <w:spacing w:after="0" w:line="240" w:lineRule="auto"/>
              <w:rPr>
                <w:rFonts w:ascii="Times New Roman" w:hAnsi="Times New Roman" w:cs="Times New Roman"/>
                <w:sz w:val="20"/>
                <w:szCs w:val="20"/>
              </w:rPr>
            </w:pP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 xml:space="preserve">ДЕПАРТАМЕНТ </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ЭКОНОМИЧЕСКОГО РАЗВИТИЯ</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 xml:space="preserve">ХАНТЫ-МАНСИЙСКОГО </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АВТОНОМНОГО ОКРУГА – ЮГРЫ</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b/>
                <w:sz w:val="20"/>
                <w:szCs w:val="20"/>
              </w:rPr>
              <w:t>(ДЕПЭКОНОМИКИ ЮГРЫ)</w:t>
            </w:r>
          </w:p>
          <w:p w:rsidR="00365A46" w:rsidRPr="00365A46" w:rsidRDefault="00365A46" w:rsidP="00365A46">
            <w:pPr>
              <w:spacing w:after="0" w:line="240" w:lineRule="auto"/>
              <w:jc w:val="center"/>
              <w:rPr>
                <w:rFonts w:ascii="Times New Roman" w:hAnsi="Times New Roman" w:cs="Times New Roman"/>
                <w:sz w:val="20"/>
                <w:szCs w:val="20"/>
              </w:rPr>
            </w:pP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ул. Мира, д. 5, г. Ханты-Мансийск,</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Ханты-Мансийский автономный округ – Югра</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(Тюменская область), 628006,</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Телефон: (3467) 39-20-58</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Факс: (3467) 39-21-02</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lang w:val="en-US"/>
              </w:rPr>
              <w:t>E</w:t>
            </w:r>
            <w:r w:rsidRPr="00365A46">
              <w:rPr>
                <w:rFonts w:ascii="Times New Roman" w:hAnsi="Times New Roman" w:cs="Times New Roman"/>
                <w:sz w:val="20"/>
                <w:szCs w:val="20"/>
              </w:rPr>
              <w:t>-</w:t>
            </w:r>
            <w:r w:rsidRPr="00365A46">
              <w:rPr>
                <w:rFonts w:ascii="Times New Roman" w:hAnsi="Times New Roman" w:cs="Times New Roman"/>
                <w:sz w:val="20"/>
                <w:szCs w:val="20"/>
                <w:lang w:val="en-US"/>
              </w:rPr>
              <w:t>mail</w:t>
            </w:r>
            <w:r w:rsidRPr="00365A46">
              <w:rPr>
                <w:rFonts w:ascii="Times New Roman" w:hAnsi="Times New Roman" w:cs="Times New Roman"/>
                <w:sz w:val="20"/>
                <w:szCs w:val="20"/>
              </w:rPr>
              <w:t xml:space="preserve">: </w:t>
            </w:r>
            <w:hyperlink r:id="rId10" w:history="1">
              <w:r w:rsidRPr="00365A46">
                <w:rPr>
                  <w:rStyle w:val="ad"/>
                  <w:rFonts w:ascii="Times New Roman" w:hAnsi="Times New Roman" w:cs="Times New Roman"/>
                  <w:sz w:val="20"/>
                  <w:szCs w:val="20"/>
                  <w:lang w:val="en-US"/>
                </w:rPr>
                <w:t>Econ</w:t>
              </w:r>
              <w:r w:rsidRPr="00365A46">
                <w:rPr>
                  <w:rStyle w:val="ad"/>
                  <w:rFonts w:ascii="Times New Roman" w:hAnsi="Times New Roman" w:cs="Times New Roman"/>
                  <w:sz w:val="20"/>
                  <w:szCs w:val="20"/>
                </w:rPr>
                <w:t>@</w:t>
              </w:r>
              <w:proofErr w:type="spellStart"/>
              <w:r w:rsidRPr="00365A46">
                <w:rPr>
                  <w:rStyle w:val="ad"/>
                  <w:rFonts w:ascii="Times New Roman" w:hAnsi="Times New Roman" w:cs="Times New Roman"/>
                  <w:sz w:val="20"/>
                  <w:szCs w:val="20"/>
                  <w:lang w:val="en-US"/>
                </w:rPr>
                <w:t>admhmao</w:t>
              </w:r>
              <w:proofErr w:type="spellEnd"/>
              <w:r w:rsidRPr="00365A46">
                <w:rPr>
                  <w:rStyle w:val="ad"/>
                  <w:rFonts w:ascii="Times New Roman" w:hAnsi="Times New Roman" w:cs="Times New Roman"/>
                  <w:sz w:val="20"/>
                  <w:szCs w:val="20"/>
                </w:rPr>
                <w:t>.</w:t>
              </w:r>
              <w:proofErr w:type="spellStart"/>
              <w:r w:rsidRPr="00365A46">
                <w:rPr>
                  <w:rStyle w:val="ad"/>
                  <w:rFonts w:ascii="Times New Roman" w:hAnsi="Times New Roman" w:cs="Times New Roman"/>
                  <w:sz w:val="20"/>
                  <w:szCs w:val="20"/>
                  <w:lang w:val="en-US"/>
                </w:rPr>
                <w:t>ru</w:t>
              </w:r>
              <w:proofErr w:type="spellEnd"/>
            </w:hyperlink>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rPr>
            </w:pPr>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rPr>
            </w:pPr>
            <w:bookmarkStart w:id="0" w:name="Regnum"/>
            <w:r w:rsidRPr="00903CF1">
              <w:rPr>
                <w:rFonts w:ascii="Times New Roman" w:hAnsi="Times New Roman" w:cs="Times New Roman"/>
                <w:color w:val="D9D9D9" w:themeColor="background1" w:themeShade="D9"/>
                <w:sz w:val="24"/>
                <w:szCs w:val="24"/>
              </w:rPr>
              <w:t>[Номер документа]</w:t>
            </w:r>
            <w:bookmarkEnd w:id="0"/>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lang w:val="en-US"/>
              </w:rPr>
            </w:pPr>
            <w:bookmarkStart w:id="1" w:name="Regdate"/>
            <w:r w:rsidRPr="00903CF1">
              <w:rPr>
                <w:rFonts w:ascii="Times New Roman" w:hAnsi="Times New Roman" w:cs="Times New Roman"/>
                <w:color w:val="D9D9D9" w:themeColor="background1" w:themeShade="D9"/>
                <w:sz w:val="24"/>
                <w:szCs w:val="24"/>
                <w:lang w:val="en-US"/>
              </w:rPr>
              <w:t>[</w:t>
            </w:r>
            <w:r w:rsidRPr="00903CF1">
              <w:rPr>
                <w:rFonts w:ascii="Times New Roman" w:hAnsi="Times New Roman" w:cs="Times New Roman"/>
                <w:color w:val="D9D9D9" w:themeColor="background1" w:themeShade="D9"/>
                <w:sz w:val="24"/>
                <w:szCs w:val="24"/>
              </w:rPr>
              <w:t>Дата документа</w:t>
            </w:r>
            <w:r w:rsidRPr="00903CF1">
              <w:rPr>
                <w:rFonts w:ascii="Times New Roman" w:hAnsi="Times New Roman" w:cs="Times New Roman"/>
                <w:color w:val="D9D9D9" w:themeColor="background1" w:themeShade="D9"/>
                <w:sz w:val="24"/>
                <w:szCs w:val="24"/>
                <w:lang w:val="en-US"/>
              </w:rPr>
              <w:t>]</w:t>
            </w:r>
            <w:bookmarkEnd w:id="1"/>
          </w:p>
          <w:p w:rsidR="00365A46" w:rsidRPr="00365A46" w:rsidRDefault="00365A46" w:rsidP="00365A46">
            <w:pPr>
              <w:spacing w:after="0" w:line="240" w:lineRule="auto"/>
              <w:jc w:val="center"/>
              <w:rPr>
                <w:rFonts w:ascii="Times New Roman" w:hAnsi="Times New Roman" w:cs="Times New Roman"/>
                <w:sz w:val="20"/>
                <w:szCs w:val="20"/>
              </w:rPr>
            </w:pPr>
          </w:p>
        </w:tc>
        <w:tc>
          <w:tcPr>
            <w:tcW w:w="5205" w:type="dxa"/>
          </w:tcPr>
          <w:p w:rsidR="00365A46" w:rsidRPr="00ED5983" w:rsidRDefault="00365A46" w:rsidP="00365A46">
            <w:pPr>
              <w:pStyle w:val="ConsPlusTitle"/>
              <w:jc w:val="center"/>
            </w:pPr>
          </w:p>
        </w:tc>
      </w:tr>
    </w:tbl>
    <w:p w:rsidR="005865FB" w:rsidRPr="00B17E67" w:rsidRDefault="0081036D" w:rsidP="005865FB">
      <w:pPr>
        <w:rPr>
          <w:rFonts w:ascii="Times New Roman" w:hAnsi="Times New Roman" w:cs="Times New Roman"/>
          <w:sz w:val="24"/>
          <w:szCs w:val="24"/>
        </w:rPr>
      </w:pPr>
      <w:r>
        <w:rPr>
          <w:rFonts w:ascii="Times New Roman" w:hAnsi="Times New Roman"/>
          <w:sz w:val="24"/>
          <w:szCs w:val="24"/>
        </w:rPr>
        <w:t>На № 02-Исх-3065</w:t>
      </w:r>
      <w:r w:rsidR="00F50463">
        <w:rPr>
          <w:rFonts w:ascii="Times New Roman" w:hAnsi="Times New Roman"/>
          <w:sz w:val="24"/>
          <w:szCs w:val="24"/>
          <w:lang w:val="en-US"/>
        </w:rPr>
        <w:t xml:space="preserve"> </w:t>
      </w:r>
      <w:r w:rsidR="005865FB">
        <w:rPr>
          <w:rFonts w:ascii="Times New Roman" w:hAnsi="Times New Roman"/>
          <w:sz w:val="24"/>
          <w:szCs w:val="24"/>
        </w:rPr>
        <w:t xml:space="preserve">от </w:t>
      </w:r>
      <w:r>
        <w:rPr>
          <w:rFonts w:ascii="Times New Roman" w:hAnsi="Times New Roman"/>
          <w:sz w:val="24"/>
          <w:szCs w:val="24"/>
        </w:rPr>
        <w:t>24.07</w:t>
      </w:r>
      <w:r w:rsidR="00FB3ED7">
        <w:rPr>
          <w:rFonts w:ascii="Times New Roman" w:hAnsi="Times New Roman"/>
          <w:sz w:val="24"/>
          <w:szCs w:val="24"/>
        </w:rPr>
        <w:t>.2019</w:t>
      </w:r>
    </w:p>
    <w:p w:rsidR="00B3206E" w:rsidRPr="00A5173D" w:rsidRDefault="00B3206E" w:rsidP="00A5173D">
      <w:pPr>
        <w:spacing w:after="0"/>
        <w:jc w:val="center"/>
        <w:rPr>
          <w:rFonts w:ascii="Times New Roman" w:hAnsi="Times New Roman" w:cs="Times New Roman"/>
          <w:sz w:val="28"/>
          <w:szCs w:val="28"/>
        </w:rPr>
      </w:pPr>
      <w:r w:rsidRPr="00A5173D">
        <w:rPr>
          <w:rFonts w:ascii="Times New Roman" w:hAnsi="Times New Roman" w:cs="Times New Roman"/>
          <w:sz w:val="28"/>
          <w:szCs w:val="28"/>
        </w:rPr>
        <w:t xml:space="preserve">Заключение </w:t>
      </w:r>
    </w:p>
    <w:p w:rsidR="0081036D" w:rsidRDefault="00B3206E" w:rsidP="00DC6CBA">
      <w:pPr>
        <w:suppressAutoHyphens/>
        <w:spacing w:after="0"/>
        <w:jc w:val="center"/>
        <w:rPr>
          <w:rFonts w:ascii="Times New Roman" w:hAnsi="Times New Roman" w:cs="Times New Roman"/>
          <w:sz w:val="28"/>
          <w:szCs w:val="28"/>
        </w:rPr>
      </w:pPr>
      <w:r w:rsidRPr="00A5173D">
        <w:rPr>
          <w:rFonts w:ascii="Times New Roman" w:hAnsi="Times New Roman" w:cs="Times New Roman"/>
          <w:sz w:val="28"/>
          <w:szCs w:val="28"/>
        </w:rPr>
        <w:t xml:space="preserve">об экспертизе </w:t>
      </w:r>
      <w:r w:rsidR="0081036D">
        <w:rPr>
          <w:rFonts w:ascii="Times New Roman" w:hAnsi="Times New Roman" w:cs="Times New Roman"/>
          <w:sz w:val="28"/>
          <w:szCs w:val="28"/>
        </w:rPr>
        <w:t xml:space="preserve">Закона Ханты-Мансийского автономного округа – Югры </w:t>
      </w:r>
    </w:p>
    <w:p w:rsidR="0081036D" w:rsidRDefault="0081036D" w:rsidP="00DC6CBA">
      <w:pPr>
        <w:suppressAutoHyphens/>
        <w:spacing w:after="0"/>
        <w:jc w:val="center"/>
        <w:rPr>
          <w:rFonts w:ascii="Times New Roman" w:hAnsi="Times New Roman" w:cs="Times New Roman"/>
          <w:sz w:val="28"/>
          <w:szCs w:val="28"/>
        </w:rPr>
      </w:pPr>
      <w:r>
        <w:rPr>
          <w:rFonts w:ascii="Times New Roman" w:hAnsi="Times New Roman" w:cs="Times New Roman"/>
          <w:sz w:val="28"/>
          <w:szCs w:val="28"/>
        </w:rPr>
        <w:t xml:space="preserve">от 25 июня 2012 года № 84-оз «О перемещении транспортных средств </w:t>
      </w:r>
    </w:p>
    <w:p w:rsidR="0081036D" w:rsidRDefault="0081036D" w:rsidP="00DC6CBA">
      <w:pPr>
        <w:suppressAutoHyphens/>
        <w:spacing w:after="0"/>
        <w:jc w:val="center"/>
        <w:rPr>
          <w:rFonts w:ascii="Times New Roman" w:hAnsi="Times New Roman" w:cs="Times New Roman"/>
          <w:sz w:val="28"/>
          <w:szCs w:val="28"/>
        </w:rPr>
      </w:pPr>
      <w:r>
        <w:rPr>
          <w:rFonts w:ascii="Times New Roman" w:hAnsi="Times New Roman" w:cs="Times New Roman"/>
          <w:sz w:val="28"/>
          <w:szCs w:val="28"/>
        </w:rPr>
        <w:t xml:space="preserve">на специализированную стоянку, их </w:t>
      </w:r>
      <w:proofErr w:type="gramStart"/>
      <w:r>
        <w:rPr>
          <w:rFonts w:ascii="Times New Roman" w:hAnsi="Times New Roman" w:cs="Times New Roman"/>
          <w:sz w:val="28"/>
          <w:szCs w:val="28"/>
        </w:rPr>
        <w:t>хранении</w:t>
      </w:r>
      <w:proofErr w:type="gramEnd"/>
      <w:r>
        <w:rPr>
          <w:rFonts w:ascii="Times New Roman" w:hAnsi="Times New Roman" w:cs="Times New Roman"/>
          <w:sz w:val="28"/>
          <w:szCs w:val="28"/>
        </w:rPr>
        <w:t>, оплате стоимости перемещения и хранения, возврате транспортных средств»</w:t>
      </w:r>
    </w:p>
    <w:p w:rsidR="00F66FBC" w:rsidRDefault="0081036D" w:rsidP="00DC6CBA">
      <w:pPr>
        <w:suppressAutoHyphens/>
        <w:spacing w:after="0"/>
        <w:jc w:val="center"/>
        <w:rPr>
          <w:rFonts w:ascii="Times New Roman" w:hAnsi="Times New Roman" w:cs="Times New Roman"/>
          <w:sz w:val="28"/>
          <w:szCs w:val="28"/>
        </w:rPr>
      </w:pPr>
      <w:r>
        <w:rPr>
          <w:rFonts w:ascii="Times New Roman" w:hAnsi="Times New Roman" w:cs="Times New Roman"/>
          <w:sz w:val="28"/>
          <w:szCs w:val="28"/>
        </w:rPr>
        <w:t>(далее – Закон № 84-оз</w:t>
      </w:r>
      <w:r w:rsidR="00B5637D">
        <w:rPr>
          <w:rFonts w:ascii="Times New Roman" w:hAnsi="Times New Roman" w:cs="Times New Roman"/>
          <w:sz w:val="28"/>
          <w:szCs w:val="28"/>
        </w:rPr>
        <w:t>)</w:t>
      </w:r>
    </w:p>
    <w:p w:rsidR="00B5637D" w:rsidRDefault="00B5637D" w:rsidP="00B5637D">
      <w:pPr>
        <w:suppressAutoHyphens/>
        <w:spacing w:after="0"/>
        <w:jc w:val="center"/>
        <w:rPr>
          <w:rFonts w:ascii="Times New Roman" w:hAnsi="Times New Roman" w:cs="Times New Roman"/>
          <w:sz w:val="28"/>
          <w:szCs w:val="28"/>
        </w:rPr>
      </w:pPr>
    </w:p>
    <w:p w:rsidR="00B3206E" w:rsidRPr="00A5173D" w:rsidRDefault="00B3206E" w:rsidP="00C31B44">
      <w:pPr>
        <w:spacing w:after="0" w:line="384" w:lineRule="auto"/>
        <w:ind w:firstLine="709"/>
        <w:jc w:val="both"/>
        <w:rPr>
          <w:rFonts w:ascii="Times New Roman" w:hAnsi="Times New Roman" w:cs="Times New Roman"/>
          <w:sz w:val="28"/>
          <w:szCs w:val="28"/>
        </w:rPr>
      </w:pPr>
      <w:proofErr w:type="gramStart"/>
      <w:r w:rsidRPr="00A5173D">
        <w:rPr>
          <w:rFonts w:ascii="Times New Roman" w:hAnsi="Times New Roman" w:cs="Times New Roman"/>
          <w:sz w:val="28"/>
          <w:szCs w:val="28"/>
        </w:rPr>
        <w:t>Департамент экономического развития Ханты-Мансийского автономного округа – Югры (далее – уполномоченный орган, автономный о</w:t>
      </w:r>
      <w:r w:rsidR="00B5637D">
        <w:rPr>
          <w:rFonts w:ascii="Times New Roman" w:hAnsi="Times New Roman" w:cs="Times New Roman"/>
          <w:sz w:val="28"/>
          <w:szCs w:val="28"/>
        </w:rPr>
        <w:t>круг) в соответствии с пунктом 2.2</w:t>
      </w:r>
      <w:r w:rsidRPr="00A5173D">
        <w:rPr>
          <w:rFonts w:ascii="Times New Roman" w:hAnsi="Times New Roman" w:cs="Times New Roman"/>
          <w:sz w:val="28"/>
          <w:szCs w:val="28"/>
        </w:rPr>
        <w:t xml:space="preserve"> Порядка проведения оценки регулирующего воздействия проектов нормативных правовых актов, подготавливаемых исполнительными органами государственной власти автономного округа, экспертизы и оценки фактического воздействия нормативных правовых актов</w:t>
      </w:r>
      <w:r w:rsidR="00F66FBC" w:rsidRPr="00F66FBC">
        <w:rPr>
          <w:rFonts w:ascii="Times New Roman" w:hAnsi="Times New Roman" w:cs="Times New Roman"/>
          <w:sz w:val="28"/>
          <w:szCs w:val="28"/>
        </w:rPr>
        <w:t xml:space="preserve"> </w:t>
      </w:r>
      <w:r w:rsidR="00F66FBC" w:rsidRPr="00A5173D">
        <w:rPr>
          <w:rFonts w:ascii="Times New Roman" w:hAnsi="Times New Roman" w:cs="Times New Roman"/>
          <w:sz w:val="28"/>
          <w:szCs w:val="28"/>
        </w:rPr>
        <w:t>автономного округа</w:t>
      </w:r>
      <w:r w:rsidRPr="00A5173D">
        <w:rPr>
          <w:rFonts w:ascii="Times New Roman" w:hAnsi="Times New Roman" w:cs="Times New Roman"/>
          <w:sz w:val="28"/>
          <w:szCs w:val="28"/>
        </w:rPr>
        <w:t>, затрагивающих вопросы осуществления предпринимательской и инвестиционной деятельности, утвержденного постановлением Правительства автономного округа от 30 августа 2013 года</w:t>
      </w:r>
      <w:proofErr w:type="gramEnd"/>
      <w:r w:rsidRPr="00A5173D">
        <w:rPr>
          <w:rFonts w:ascii="Times New Roman" w:hAnsi="Times New Roman" w:cs="Times New Roman"/>
          <w:sz w:val="28"/>
          <w:szCs w:val="28"/>
        </w:rPr>
        <w:t xml:space="preserve"> № 328-п (далее – Порядок), рассмотрев </w:t>
      </w:r>
      <w:r w:rsidR="00A649C3">
        <w:rPr>
          <w:rFonts w:ascii="Times New Roman" w:hAnsi="Times New Roman" w:cs="Times New Roman"/>
          <w:sz w:val="28"/>
          <w:szCs w:val="28"/>
        </w:rPr>
        <w:t>Закон</w:t>
      </w:r>
      <w:r w:rsidR="00FE3BC5">
        <w:rPr>
          <w:rFonts w:ascii="Times New Roman" w:hAnsi="Times New Roman" w:cs="Times New Roman"/>
          <w:sz w:val="28"/>
          <w:szCs w:val="28"/>
        </w:rPr>
        <w:t xml:space="preserve"> </w:t>
      </w:r>
      <w:r w:rsidR="00A649C3">
        <w:rPr>
          <w:rFonts w:ascii="Times New Roman" w:hAnsi="Times New Roman" w:cs="Times New Roman"/>
          <w:sz w:val="28"/>
          <w:szCs w:val="28"/>
        </w:rPr>
        <w:t>№ 84-оз</w:t>
      </w:r>
      <w:r w:rsidRPr="00A5173D">
        <w:rPr>
          <w:rFonts w:ascii="Times New Roman" w:hAnsi="Times New Roman" w:cs="Times New Roman"/>
          <w:sz w:val="28"/>
          <w:szCs w:val="28"/>
        </w:rPr>
        <w:t>, свод предложений</w:t>
      </w:r>
      <w:r w:rsidR="008753F6">
        <w:rPr>
          <w:rFonts w:ascii="Times New Roman" w:hAnsi="Times New Roman" w:cs="Times New Roman"/>
          <w:sz w:val="28"/>
          <w:szCs w:val="28"/>
        </w:rPr>
        <w:t xml:space="preserve"> </w:t>
      </w:r>
      <w:r w:rsidRPr="00A5173D">
        <w:rPr>
          <w:rFonts w:ascii="Times New Roman" w:hAnsi="Times New Roman" w:cs="Times New Roman"/>
          <w:sz w:val="28"/>
          <w:szCs w:val="28"/>
        </w:rPr>
        <w:t>по</w:t>
      </w:r>
      <w:r w:rsidR="00E33CFA">
        <w:rPr>
          <w:rFonts w:ascii="Times New Roman" w:hAnsi="Times New Roman" w:cs="Times New Roman"/>
          <w:sz w:val="28"/>
          <w:szCs w:val="28"/>
        </w:rPr>
        <w:t xml:space="preserve"> </w:t>
      </w:r>
      <w:r w:rsidRPr="00A5173D">
        <w:rPr>
          <w:rFonts w:ascii="Times New Roman" w:hAnsi="Times New Roman" w:cs="Times New Roman"/>
          <w:sz w:val="28"/>
          <w:szCs w:val="28"/>
        </w:rPr>
        <w:t>результатам проведения публичных консультаций, сводный отчет</w:t>
      </w:r>
      <w:r w:rsidR="008753F6">
        <w:rPr>
          <w:rFonts w:ascii="Times New Roman" w:hAnsi="Times New Roman" w:cs="Times New Roman"/>
          <w:sz w:val="28"/>
          <w:szCs w:val="28"/>
        </w:rPr>
        <w:t xml:space="preserve"> </w:t>
      </w:r>
      <w:r w:rsidRPr="00A5173D">
        <w:rPr>
          <w:rFonts w:ascii="Times New Roman" w:hAnsi="Times New Roman" w:cs="Times New Roman"/>
          <w:sz w:val="28"/>
          <w:szCs w:val="28"/>
        </w:rPr>
        <w:t xml:space="preserve">о результатах проведения экспертизы </w:t>
      </w:r>
      <w:r w:rsidRPr="00A5173D">
        <w:rPr>
          <w:rFonts w:ascii="Times New Roman" w:hAnsi="Times New Roman" w:cs="Times New Roman"/>
          <w:sz w:val="28"/>
          <w:szCs w:val="28"/>
        </w:rPr>
        <w:lastRenderedPageBreak/>
        <w:t>нормативного правового акта</w:t>
      </w:r>
      <w:r w:rsidR="008753F6">
        <w:rPr>
          <w:rFonts w:ascii="Times New Roman" w:hAnsi="Times New Roman" w:cs="Times New Roman"/>
          <w:sz w:val="28"/>
          <w:szCs w:val="28"/>
        </w:rPr>
        <w:t xml:space="preserve"> </w:t>
      </w:r>
      <w:r w:rsidRPr="00A5173D">
        <w:rPr>
          <w:rFonts w:ascii="Times New Roman" w:hAnsi="Times New Roman" w:cs="Times New Roman"/>
          <w:sz w:val="28"/>
          <w:szCs w:val="28"/>
        </w:rPr>
        <w:t xml:space="preserve">(далее – свод предложений, сводный отчет), подготовленные </w:t>
      </w:r>
      <w:r w:rsidR="00A649C3">
        <w:rPr>
          <w:rFonts w:ascii="Times New Roman" w:hAnsi="Times New Roman" w:cs="Times New Roman"/>
          <w:sz w:val="28"/>
          <w:szCs w:val="28"/>
        </w:rPr>
        <w:t>Департаментом внутренней политики автономного округа (далее – Депполитики Югры</w:t>
      </w:r>
      <w:r w:rsidR="008D6646">
        <w:rPr>
          <w:rFonts w:ascii="Times New Roman" w:hAnsi="Times New Roman" w:cs="Times New Roman"/>
          <w:sz w:val="28"/>
          <w:szCs w:val="28"/>
        </w:rPr>
        <w:t>, орган власти, осуществляющий экспертизу</w:t>
      </w:r>
      <w:r w:rsidR="009936AB">
        <w:rPr>
          <w:rFonts w:ascii="Times New Roman" w:hAnsi="Times New Roman" w:cs="Times New Roman"/>
          <w:sz w:val="28"/>
          <w:szCs w:val="28"/>
        </w:rPr>
        <w:t>)</w:t>
      </w:r>
      <w:r w:rsidR="00302D69">
        <w:rPr>
          <w:rFonts w:ascii="Times New Roman" w:hAnsi="Times New Roman" w:cs="Times New Roman"/>
          <w:sz w:val="28"/>
          <w:szCs w:val="28"/>
        </w:rPr>
        <w:t xml:space="preserve">, </w:t>
      </w:r>
      <w:r w:rsidRPr="00A5173D">
        <w:rPr>
          <w:rFonts w:ascii="Times New Roman" w:hAnsi="Times New Roman" w:cs="Times New Roman"/>
          <w:sz w:val="28"/>
          <w:szCs w:val="28"/>
        </w:rPr>
        <w:t>сообщает следующее.</w:t>
      </w:r>
    </w:p>
    <w:p w:rsidR="00EA2FFD" w:rsidRDefault="0028267D" w:rsidP="00C31B44">
      <w:pPr>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Закон № 84-оз</w:t>
      </w:r>
      <w:r w:rsidR="00B3206E" w:rsidRPr="00A5173D">
        <w:rPr>
          <w:rFonts w:ascii="Times New Roman" w:hAnsi="Times New Roman" w:cs="Times New Roman"/>
          <w:sz w:val="28"/>
          <w:szCs w:val="28"/>
        </w:rPr>
        <w:t xml:space="preserve"> направлен для подготовки настоящего заключения </w:t>
      </w:r>
      <w:r w:rsidR="005B7FA6">
        <w:rPr>
          <w:rFonts w:ascii="Times New Roman" w:hAnsi="Times New Roman" w:cs="Times New Roman"/>
          <w:sz w:val="28"/>
          <w:szCs w:val="28"/>
        </w:rPr>
        <w:t>впервые</w:t>
      </w:r>
      <w:r w:rsidR="00B3206E" w:rsidRPr="00A5173D">
        <w:rPr>
          <w:rFonts w:ascii="Times New Roman" w:hAnsi="Times New Roman" w:cs="Times New Roman"/>
          <w:sz w:val="28"/>
          <w:szCs w:val="28"/>
        </w:rPr>
        <w:t>.</w:t>
      </w:r>
    </w:p>
    <w:p w:rsidR="001031F9" w:rsidRPr="001031F9" w:rsidRDefault="0028267D" w:rsidP="00C31B44">
      <w:pPr>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Экспертиза Закона</w:t>
      </w:r>
      <w:r w:rsidR="00516C15" w:rsidRPr="00516C15">
        <w:rPr>
          <w:rFonts w:ascii="Times New Roman" w:hAnsi="Times New Roman" w:cs="Times New Roman"/>
          <w:sz w:val="28"/>
          <w:szCs w:val="28"/>
        </w:rPr>
        <w:t xml:space="preserve"> № </w:t>
      </w:r>
      <w:r>
        <w:rPr>
          <w:rFonts w:ascii="Times New Roman" w:hAnsi="Times New Roman" w:cs="Times New Roman"/>
          <w:sz w:val="28"/>
          <w:szCs w:val="28"/>
        </w:rPr>
        <w:t>84-оз</w:t>
      </w:r>
      <w:r w:rsidR="00516C15" w:rsidRPr="00516C15">
        <w:rPr>
          <w:rFonts w:ascii="Times New Roman" w:hAnsi="Times New Roman" w:cs="Times New Roman"/>
          <w:sz w:val="28"/>
          <w:szCs w:val="28"/>
        </w:rPr>
        <w:t xml:space="preserve"> проведена в соответствии </w:t>
      </w:r>
      <w:r w:rsidR="00516C15" w:rsidRPr="00516C15">
        <w:rPr>
          <w:rFonts w:ascii="Times New Roman" w:hAnsi="Times New Roman" w:cs="Times New Roman"/>
          <w:sz w:val="28"/>
          <w:szCs w:val="28"/>
        </w:rPr>
        <w:br/>
        <w:t xml:space="preserve">с </w:t>
      </w:r>
      <w:r>
        <w:rPr>
          <w:rFonts w:ascii="Times New Roman" w:hAnsi="Times New Roman" w:cs="Times New Roman"/>
          <w:sz w:val="28"/>
          <w:szCs w:val="28"/>
        </w:rPr>
        <w:t>пунктом 6.15 Порядка</w:t>
      </w:r>
      <w:r w:rsidR="001031F9">
        <w:rPr>
          <w:rFonts w:ascii="Times New Roman" w:hAnsi="Times New Roman" w:cs="Times New Roman"/>
          <w:sz w:val="28"/>
          <w:szCs w:val="28"/>
        </w:rPr>
        <w:t>, в связи с тем, что ранее экспертиза указанного нормативного правового акта, ОРВ проекта нормативного правового акта</w:t>
      </w:r>
      <w:r w:rsidR="00AB5896">
        <w:rPr>
          <w:rFonts w:ascii="Times New Roman" w:hAnsi="Times New Roman" w:cs="Times New Roman"/>
          <w:sz w:val="28"/>
          <w:szCs w:val="28"/>
        </w:rPr>
        <w:t xml:space="preserve"> не проводили</w:t>
      </w:r>
      <w:r w:rsidR="001031F9" w:rsidRPr="001031F9">
        <w:rPr>
          <w:rFonts w:ascii="Times New Roman" w:hAnsi="Times New Roman" w:cs="Times New Roman"/>
          <w:sz w:val="28"/>
          <w:szCs w:val="28"/>
        </w:rPr>
        <w:t>сь.</w:t>
      </w:r>
    </w:p>
    <w:p w:rsidR="005B7FA6" w:rsidRPr="00A5173D" w:rsidRDefault="005B7FA6" w:rsidP="00C31B44">
      <w:pPr>
        <w:spacing w:after="0" w:line="384" w:lineRule="auto"/>
        <w:ind w:firstLine="709"/>
        <w:jc w:val="both"/>
        <w:rPr>
          <w:rFonts w:ascii="Times New Roman" w:hAnsi="Times New Roman" w:cs="Times New Roman"/>
          <w:sz w:val="28"/>
          <w:szCs w:val="28"/>
        </w:rPr>
      </w:pPr>
      <w:r w:rsidRPr="00A5173D">
        <w:rPr>
          <w:rFonts w:ascii="Times New Roman" w:hAnsi="Times New Roman" w:cs="Times New Roman"/>
          <w:sz w:val="28"/>
          <w:szCs w:val="28"/>
        </w:rPr>
        <w:t>Информ</w:t>
      </w:r>
      <w:r w:rsidR="00A74551">
        <w:rPr>
          <w:rFonts w:ascii="Times New Roman" w:hAnsi="Times New Roman" w:cs="Times New Roman"/>
          <w:sz w:val="28"/>
          <w:szCs w:val="28"/>
        </w:rPr>
        <w:t xml:space="preserve">ация об экспертизе </w:t>
      </w:r>
      <w:r w:rsidR="001031F9">
        <w:rPr>
          <w:rFonts w:ascii="Times New Roman" w:hAnsi="Times New Roman" w:cs="Times New Roman"/>
          <w:sz w:val="28"/>
          <w:szCs w:val="28"/>
        </w:rPr>
        <w:t>Закона</w:t>
      </w:r>
      <w:r w:rsidRPr="00A5173D">
        <w:rPr>
          <w:rFonts w:ascii="Times New Roman" w:hAnsi="Times New Roman" w:cs="Times New Roman"/>
          <w:sz w:val="28"/>
          <w:szCs w:val="28"/>
        </w:rPr>
        <w:t xml:space="preserve"> № </w:t>
      </w:r>
      <w:r w:rsidR="001031F9">
        <w:rPr>
          <w:rFonts w:ascii="Times New Roman" w:hAnsi="Times New Roman" w:cs="Times New Roman"/>
          <w:sz w:val="28"/>
          <w:szCs w:val="28"/>
        </w:rPr>
        <w:t>84</w:t>
      </w:r>
      <w:r w:rsidRPr="00A5173D">
        <w:rPr>
          <w:rFonts w:ascii="Times New Roman" w:hAnsi="Times New Roman" w:cs="Times New Roman"/>
          <w:sz w:val="28"/>
          <w:szCs w:val="28"/>
        </w:rPr>
        <w:t>-</w:t>
      </w:r>
      <w:r w:rsidR="001031F9">
        <w:rPr>
          <w:rFonts w:ascii="Times New Roman" w:hAnsi="Times New Roman" w:cs="Times New Roman"/>
          <w:sz w:val="28"/>
          <w:szCs w:val="28"/>
        </w:rPr>
        <w:t>оз</w:t>
      </w:r>
      <w:r w:rsidR="00516C15">
        <w:rPr>
          <w:rFonts w:ascii="Times New Roman" w:hAnsi="Times New Roman" w:cs="Times New Roman"/>
          <w:sz w:val="28"/>
          <w:szCs w:val="28"/>
        </w:rPr>
        <w:t xml:space="preserve"> размещена </w:t>
      </w:r>
      <w:r w:rsidR="00F40847">
        <w:rPr>
          <w:rFonts w:ascii="Times New Roman" w:hAnsi="Times New Roman" w:cs="Times New Roman"/>
          <w:sz w:val="28"/>
          <w:szCs w:val="28"/>
        </w:rPr>
        <w:br/>
      </w:r>
      <w:r w:rsidR="001031F9" w:rsidRPr="001031F9">
        <w:rPr>
          <w:rFonts w:ascii="Times New Roman" w:hAnsi="Times New Roman" w:cs="Times New Roman"/>
          <w:sz w:val="28"/>
          <w:szCs w:val="28"/>
        </w:rPr>
        <w:t>Депполитики Югры</w:t>
      </w:r>
      <w:r w:rsidR="007A72CE" w:rsidRPr="00A5173D">
        <w:rPr>
          <w:rFonts w:ascii="Times New Roman" w:hAnsi="Times New Roman" w:cs="Times New Roman"/>
          <w:sz w:val="28"/>
          <w:szCs w:val="28"/>
        </w:rPr>
        <w:t xml:space="preserve"> </w:t>
      </w:r>
      <w:r w:rsidR="001031F9" w:rsidRPr="001031F9">
        <w:rPr>
          <w:rFonts w:ascii="Times New Roman" w:eastAsia="Times New Roman" w:hAnsi="Times New Roman" w:cs="Times New Roman"/>
          <w:sz w:val="28"/>
          <w:szCs w:val="28"/>
          <w:lang w:eastAsia="ru-RU"/>
        </w:rPr>
        <w:t xml:space="preserve">на Портале проектов нормативных правовых актов </w:t>
      </w:r>
      <w:hyperlink r:id="rId11" w:history="1">
        <w:r w:rsidR="001031F9" w:rsidRPr="001031F9">
          <w:rPr>
            <w:rStyle w:val="ad"/>
            <w:rFonts w:ascii="Times New Roman" w:eastAsia="Times New Roman" w:hAnsi="Times New Roman" w:cs="Times New Roman"/>
            <w:sz w:val="28"/>
            <w:szCs w:val="28"/>
            <w:lang w:val="en-US" w:eastAsia="ru-RU"/>
          </w:rPr>
          <w:t>http</w:t>
        </w:r>
        <w:r w:rsidR="001031F9" w:rsidRPr="001031F9">
          <w:rPr>
            <w:rStyle w:val="ad"/>
            <w:rFonts w:ascii="Times New Roman" w:eastAsia="Times New Roman" w:hAnsi="Times New Roman" w:cs="Times New Roman"/>
            <w:sz w:val="28"/>
            <w:szCs w:val="28"/>
            <w:lang w:eastAsia="ru-RU"/>
          </w:rPr>
          <w:t>://regulation.admhmao.ru</w:t>
        </w:r>
      </w:hyperlink>
      <w:r w:rsidR="001031F9" w:rsidRPr="001031F9">
        <w:rPr>
          <w:rFonts w:ascii="Times New Roman" w:eastAsia="Times New Roman" w:hAnsi="Times New Roman" w:cs="Times New Roman"/>
          <w:sz w:val="28"/>
          <w:szCs w:val="28"/>
          <w:lang w:eastAsia="ru-RU"/>
        </w:rPr>
        <w:t xml:space="preserve"> </w:t>
      </w:r>
      <w:r w:rsidR="00815B99">
        <w:rPr>
          <w:rFonts w:ascii="Times New Roman" w:eastAsia="Times New Roman" w:hAnsi="Times New Roman" w:cs="Times New Roman"/>
          <w:sz w:val="28"/>
          <w:szCs w:val="28"/>
          <w:lang w:eastAsia="ru-RU"/>
        </w:rPr>
        <w:t xml:space="preserve">(далее – Портал) </w:t>
      </w:r>
      <w:r w:rsidR="00F40847">
        <w:rPr>
          <w:rFonts w:ascii="Times New Roman" w:hAnsi="Times New Roman" w:cs="Times New Roman"/>
          <w:sz w:val="28"/>
          <w:szCs w:val="28"/>
        </w:rPr>
        <w:t>1</w:t>
      </w:r>
      <w:r w:rsidR="001031F9">
        <w:rPr>
          <w:rFonts w:ascii="Times New Roman" w:hAnsi="Times New Roman" w:cs="Times New Roman"/>
          <w:sz w:val="28"/>
          <w:szCs w:val="28"/>
        </w:rPr>
        <w:t>3 июня</w:t>
      </w:r>
      <w:r w:rsidR="00A74551">
        <w:rPr>
          <w:rFonts w:ascii="Times New Roman" w:hAnsi="Times New Roman" w:cs="Times New Roman"/>
          <w:sz w:val="28"/>
          <w:szCs w:val="28"/>
        </w:rPr>
        <w:t xml:space="preserve"> </w:t>
      </w:r>
      <w:r w:rsidRPr="00A5173D">
        <w:rPr>
          <w:rFonts w:ascii="Times New Roman" w:hAnsi="Times New Roman" w:cs="Times New Roman"/>
          <w:sz w:val="28"/>
          <w:szCs w:val="28"/>
        </w:rPr>
        <w:t>201</w:t>
      </w:r>
      <w:r w:rsidR="00F40847">
        <w:rPr>
          <w:rFonts w:ascii="Times New Roman" w:hAnsi="Times New Roman" w:cs="Times New Roman"/>
          <w:sz w:val="28"/>
          <w:szCs w:val="28"/>
        </w:rPr>
        <w:t>9</w:t>
      </w:r>
      <w:r w:rsidRPr="00A5173D">
        <w:rPr>
          <w:rFonts w:ascii="Times New Roman" w:hAnsi="Times New Roman" w:cs="Times New Roman"/>
          <w:sz w:val="28"/>
          <w:szCs w:val="28"/>
        </w:rPr>
        <w:t xml:space="preserve"> года.</w:t>
      </w:r>
    </w:p>
    <w:p w:rsidR="00815B99" w:rsidRPr="00A5173D" w:rsidRDefault="001031F9" w:rsidP="00C31B44">
      <w:pPr>
        <w:spacing w:after="0" w:line="384" w:lineRule="auto"/>
        <w:ind w:firstLine="709"/>
        <w:jc w:val="both"/>
        <w:rPr>
          <w:rFonts w:ascii="Times New Roman" w:hAnsi="Times New Roman" w:cs="Times New Roman"/>
          <w:sz w:val="28"/>
          <w:szCs w:val="28"/>
        </w:rPr>
      </w:pPr>
      <w:r w:rsidRPr="001031F9">
        <w:rPr>
          <w:rFonts w:ascii="Times New Roman" w:hAnsi="Times New Roman" w:cs="Times New Roman"/>
          <w:sz w:val="28"/>
          <w:szCs w:val="28"/>
        </w:rPr>
        <w:t xml:space="preserve">Депполитики Югры </w:t>
      </w:r>
      <w:r w:rsidR="005B7FA6" w:rsidRPr="00A5173D">
        <w:rPr>
          <w:rFonts w:ascii="Times New Roman" w:hAnsi="Times New Roman" w:cs="Times New Roman"/>
          <w:sz w:val="28"/>
          <w:szCs w:val="28"/>
        </w:rPr>
        <w:t>проведены публичны</w:t>
      </w:r>
      <w:r w:rsidR="00A74551">
        <w:rPr>
          <w:rFonts w:ascii="Times New Roman" w:hAnsi="Times New Roman" w:cs="Times New Roman"/>
          <w:sz w:val="28"/>
          <w:szCs w:val="28"/>
        </w:rPr>
        <w:t xml:space="preserve">е консультации </w:t>
      </w:r>
      <w:r>
        <w:rPr>
          <w:rFonts w:ascii="Times New Roman" w:hAnsi="Times New Roman" w:cs="Times New Roman"/>
          <w:sz w:val="28"/>
          <w:szCs w:val="28"/>
        </w:rPr>
        <w:br/>
      </w:r>
      <w:r w:rsidR="00A74551">
        <w:rPr>
          <w:rFonts w:ascii="Times New Roman" w:hAnsi="Times New Roman" w:cs="Times New Roman"/>
          <w:sz w:val="28"/>
          <w:szCs w:val="28"/>
        </w:rPr>
        <w:t xml:space="preserve">по </w:t>
      </w:r>
      <w:r w:rsidR="00AB5896">
        <w:rPr>
          <w:rFonts w:ascii="Times New Roman" w:hAnsi="Times New Roman" w:cs="Times New Roman"/>
          <w:sz w:val="28"/>
          <w:szCs w:val="28"/>
        </w:rPr>
        <w:t>Закону</w:t>
      </w:r>
      <w:r w:rsidR="005B7FA6" w:rsidRPr="00A5173D">
        <w:rPr>
          <w:rFonts w:ascii="Times New Roman" w:hAnsi="Times New Roman" w:cs="Times New Roman"/>
          <w:sz w:val="28"/>
          <w:szCs w:val="28"/>
        </w:rPr>
        <w:t xml:space="preserve"> № </w:t>
      </w:r>
      <w:r>
        <w:rPr>
          <w:rFonts w:ascii="Times New Roman" w:hAnsi="Times New Roman" w:cs="Times New Roman"/>
          <w:sz w:val="28"/>
          <w:szCs w:val="28"/>
        </w:rPr>
        <w:t>84-оз</w:t>
      </w:r>
      <w:r w:rsidR="005B7FA6" w:rsidRPr="00A5173D">
        <w:rPr>
          <w:rFonts w:ascii="Times New Roman" w:hAnsi="Times New Roman" w:cs="Times New Roman"/>
          <w:sz w:val="28"/>
          <w:szCs w:val="28"/>
        </w:rPr>
        <w:t xml:space="preserve"> в период с </w:t>
      </w:r>
      <w:r>
        <w:rPr>
          <w:rFonts w:ascii="Times New Roman" w:hAnsi="Times New Roman" w:cs="Times New Roman"/>
          <w:sz w:val="28"/>
          <w:szCs w:val="28"/>
        </w:rPr>
        <w:t>13 июня</w:t>
      </w:r>
      <w:r w:rsidR="00F40847">
        <w:rPr>
          <w:rFonts w:ascii="Times New Roman" w:hAnsi="Times New Roman" w:cs="Times New Roman"/>
          <w:sz w:val="28"/>
          <w:szCs w:val="28"/>
        </w:rPr>
        <w:t xml:space="preserve"> по </w:t>
      </w:r>
      <w:r w:rsidR="00DE6CA1">
        <w:rPr>
          <w:rFonts w:ascii="Times New Roman" w:hAnsi="Times New Roman" w:cs="Times New Roman"/>
          <w:sz w:val="28"/>
          <w:szCs w:val="28"/>
        </w:rPr>
        <w:t>17 июля</w:t>
      </w:r>
      <w:r w:rsidR="00F40847">
        <w:rPr>
          <w:rFonts w:ascii="Times New Roman" w:hAnsi="Times New Roman" w:cs="Times New Roman"/>
          <w:sz w:val="28"/>
          <w:szCs w:val="28"/>
        </w:rPr>
        <w:t xml:space="preserve"> </w:t>
      </w:r>
      <w:r w:rsidR="005B7FA6" w:rsidRPr="00A5173D">
        <w:rPr>
          <w:rFonts w:ascii="Times New Roman" w:hAnsi="Times New Roman" w:cs="Times New Roman"/>
          <w:sz w:val="28"/>
          <w:szCs w:val="28"/>
        </w:rPr>
        <w:t>201</w:t>
      </w:r>
      <w:r w:rsidR="00F40847">
        <w:rPr>
          <w:rFonts w:ascii="Times New Roman" w:hAnsi="Times New Roman" w:cs="Times New Roman"/>
          <w:sz w:val="28"/>
          <w:szCs w:val="28"/>
        </w:rPr>
        <w:t>9</w:t>
      </w:r>
      <w:r w:rsidR="00F47D43">
        <w:rPr>
          <w:rFonts w:ascii="Times New Roman" w:hAnsi="Times New Roman" w:cs="Times New Roman"/>
          <w:sz w:val="28"/>
          <w:szCs w:val="28"/>
        </w:rPr>
        <w:t xml:space="preserve"> года.</w:t>
      </w:r>
    </w:p>
    <w:p w:rsidR="008D6646" w:rsidRDefault="008D6646" w:rsidP="00C31B44">
      <w:pPr>
        <w:pStyle w:val="ac"/>
        <w:spacing w:line="38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срока проведения публичных консультаций в адрес органа власти, </w:t>
      </w:r>
      <w:r w:rsidR="002F3E7E">
        <w:rPr>
          <w:rFonts w:ascii="Times New Roman" w:hAnsi="Times New Roman" w:cs="Times New Roman"/>
          <w:sz w:val="28"/>
          <w:szCs w:val="28"/>
        </w:rPr>
        <w:t>осуществляющего</w:t>
      </w:r>
      <w:r>
        <w:rPr>
          <w:rFonts w:ascii="Times New Roman" w:hAnsi="Times New Roman" w:cs="Times New Roman"/>
          <w:sz w:val="28"/>
          <w:szCs w:val="28"/>
        </w:rPr>
        <w:t xml:space="preserve"> экспертизу, отзывы участников публичных консультаций не поступили.</w:t>
      </w:r>
    </w:p>
    <w:p w:rsidR="006559A1" w:rsidRDefault="00AB5896" w:rsidP="00C31B44">
      <w:pPr>
        <w:pStyle w:val="ac"/>
        <w:spacing w:line="384" w:lineRule="auto"/>
        <w:ind w:firstLine="709"/>
        <w:jc w:val="both"/>
        <w:rPr>
          <w:rFonts w:ascii="Times New Roman" w:hAnsi="Times New Roman" w:cs="Times New Roman"/>
          <w:sz w:val="28"/>
          <w:szCs w:val="28"/>
        </w:rPr>
      </w:pPr>
      <w:r>
        <w:rPr>
          <w:rFonts w:ascii="Times New Roman" w:hAnsi="Times New Roman" w:cs="Times New Roman"/>
          <w:sz w:val="28"/>
          <w:szCs w:val="28"/>
        </w:rPr>
        <w:t>Закон № 84</w:t>
      </w:r>
      <w:r w:rsidR="008D6646">
        <w:rPr>
          <w:rFonts w:ascii="Times New Roman" w:hAnsi="Times New Roman" w:cs="Times New Roman"/>
          <w:sz w:val="28"/>
          <w:szCs w:val="28"/>
        </w:rPr>
        <w:t>-оз</w:t>
      </w:r>
      <w:r w:rsidR="006559A1">
        <w:rPr>
          <w:rFonts w:ascii="Times New Roman" w:hAnsi="Times New Roman" w:cs="Times New Roman"/>
          <w:sz w:val="28"/>
          <w:szCs w:val="28"/>
        </w:rPr>
        <w:t xml:space="preserve"> принят</w:t>
      </w:r>
      <w:r w:rsidR="00FB4BEA" w:rsidRPr="00FB4BEA">
        <w:rPr>
          <w:rFonts w:ascii="Times New Roman" w:hAnsi="Times New Roman" w:cs="Times New Roman"/>
          <w:sz w:val="28"/>
          <w:szCs w:val="28"/>
        </w:rPr>
        <w:t xml:space="preserve"> </w:t>
      </w:r>
      <w:r w:rsidR="00FB4BEA">
        <w:rPr>
          <w:rFonts w:ascii="Times New Roman" w:hAnsi="Times New Roman" w:cs="Times New Roman"/>
          <w:sz w:val="28"/>
          <w:szCs w:val="28"/>
        </w:rPr>
        <w:t>в</w:t>
      </w:r>
      <w:r w:rsidR="008D6646">
        <w:rPr>
          <w:rFonts w:ascii="Times New Roman" w:hAnsi="Times New Roman" w:cs="Times New Roman"/>
          <w:sz w:val="28"/>
          <w:szCs w:val="28"/>
        </w:rPr>
        <w:t xml:space="preserve"> соответствии с</w:t>
      </w:r>
      <w:r w:rsidR="006559A1">
        <w:rPr>
          <w:rFonts w:ascii="Times New Roman" w:hAnsi="Times New Roman" w:cs="Times New Roman"/>
          <w:sz w:val="28"/>
          <w:szCs w:val="28"/>
        </w:rPr>
        <w:t xml:space="preserve">о статьей 27.13 </w:t>
      </w:r>
      <w:r w:rsidR="006559A1" w:rsidRPr="006559A1">
        <w:rPr>
          <w:rFonts w:ascii="Times New Roman" w:hAnsi="Times New Roman" w:cs="Times New Roman"/>
          <w:sz w:val="28"/>
          <w:szCs w:val="28"/>
        </w:rPr>
        <w:t>Кодекс</w:t>
      </w:r>
      <w:r w:rsidR="006559A1">
        <w:rPr>
          <w:rFonts w:ascii="Times New Roman" w:hAnsi="Times New Roman" w:cs="Times New Roman"/>
          <w:sz w:val="28"/>
          <w:szCs w:val="28"/>
        </w:rPr>
        <w:t>а</w:t>
      </w:r>
      <w:r w:rsidR="006559A1" w:rsidRPr="006559A1">
        <w:rPr>
          <w:rFonts w:ascii="Times New Roman" w:hAnsi="Times New Roman" w:cs="Times New Roman"/>
          <w:sz w:val="28"/>
          <w:szCs w:val="28"/>
        </w:rPr>
        <w:t xml:space="preserve"> Российской Федерации об а</w:t>
      </w:r>
      <w:r w:rsidR="006559A1">
        <w:rPr>
          <w:rFonts w:ascii="Times New Roman" w:hAnsi="Times New Roman" w:cs="Times New Roman"/>
          <w:sz w:val="28"/>
          <w:szCs w:val="28"/>
        </w:rPr>
        <w:t>дминистративных правонарушениях</w:t>
      </w:r>
      <w:r w:rsidR="006559A1" w:rsidRPr="006559A1">
        <w:rPr>
          <w:rFonts w:ascii="Times New Roman" w:hAnsi="Times New Roman" w:cs="Times New Roman"/>
          <w:sz w:val="28"/>
          <w:szCs w:val="28"/>
        </w:rPr>
        <w:t xml:space="preserve"> </w:t>
      </w:r>
      <w:r w:rsidR="006559A1">
        <w:rPr>
          <w:rFonts w:ascii="Times New Roman" w:hAnsi="Times New Roman" w:cs="Times New Roman"/>
          <w:sz w:val="28"/>
          <w:szCs w:val="28"/>
        </w:rPr>
        <w:br/>
        <w:t xml:space="preserve">от 30 декабря </w:t>
      </w:r>
      <w:r w:rsidR="006559A1" w:rsidRPr="006559A1">
        <w:rPr>
          <w:rFonts w:ascii="Times New Roman" w:hAnsi="Times New Roman" w:cs="Times New Roman"/>
          <w:sz w:val="28"/>
          <w:szCs w:val="28"/>
        </w:rPr>
        <w:t>2001</w:t>
      </w:r>
      <w:r w:rsidR="006559A1">
        <w:rPr>
          <w:rFonts w:ascii="Times New Roman" w:hAnsi="Times New Roman" w:cs="Times New Roman"/>
          <w:sz w:val="28"/>
          <w:szCs w:val="28"/>
        </w:rPr>
        <w:t xml:space="preserve"> года №</w:t>
      </w:r>
      <w:r w:rsidR="006559A1" w:rsidRPr="006559A1">
        <w:rPr>
          <w:rFonts w:ascii="Times New Roman" w:hAnsi="Times New Roman" w:cs="Times New Roman"/>
          <w:sz w:val="28"/>
          <w:szCs w:val="28"/>
        </w:rPr>
        <w:t xml:space="preserve"> 195-ФЗ</w:t>
      </w:r>
      <w:r w:rsidR="006559A1">
        <w:rPr>
          <w:rFonts w:ascii="Times New Roman" w:hAnsi="Times New Roman" w:cs="Times New Roman"/>
          <w:sz w:val="28"/>
          <w:szCs w:val="28"/>
        </w:rPr>
        <w:t>.</w:t>
      </w:r>
    </w:p>
    <w:p w:rsidR="006559A1" w:rsidRDefault="00CC5306" w:rsidP="00C31B44">
      <w:pPr>
        <w:pStyle w:val="ac"/>
        <w:spacing w:line="384" w:lineRule="auto"/>
        <w:ind w:firstLine="709"/>
        <w:jc w:val="both"/>
        <w:rPr>
          <w:rFonts w:ascii="Times New Roman" w:hAnsi="Times New Roman" w:cs="Times New Roman"/>
          <w:sz w:val="28"/>
          <w:szCs w:val="28"/>
        </w:rPr>
      </w:pPr>
      <w:r>
        <w:rPr>
          <w:rFonts w:ascii="Times New Roman" w:hAnsi="Times New Roman" w:cs="Times New Roman"/>
          <w:sz w:val="28"/>
          <w:szCs w:val="28"/>
        </w:rPr>
        <w:t>Целями</w:t>
      </w:r>
      <w:r w:rsidR="00D934EE">
        <w:rPr>
          <w:rFonts w:ascii="Times New Roman" w:hAnsi="Times New Roman" w:cs="Times New Roman"/>
          <w:sz w:val="28"/>
          <w:szCs w:val="28"/>
        </w:rPr>
        <w:t xml:space="preserve"> правового регулирования</w:t>
      </w:r>
      <w:r w:rsidR="0009768F">
        <w:rPr>
          <w:rFonts w:ascii="Times New Roman" w:hAnsi="Times New Roman" w:cs="Times New Roman"/>
          <w:sz w:val="28"/>
          <w:szCs w:val="28"/>
        </w:rPr>
        <w:t xml:space="preserve"> являю</w:t>
      </w:r>
      <w:r w:rsidR="004E4B81">
        <w:rPr>
          <w:rFonts w:ascii="Times New Roman" w:hAnsi="Times New Roman" w:cs="Times New Roman"/>
          <w:sz w:val="28"/>
          <w:szCs w:val="28"/>
        </w:rPr>
        <w:t xml:space="preserve">тся </w:t>
      </w:r>
      <w:r w:rsidR="006559A1">
        <w:rPr>
          <w:rFonts w:ascii="Times New Roman" w:hAnsi="Times New Roman" w:cs="Times New Roman"/>
          <w:sz w:val="28"/>
          <w:szCs w:val="28"/>
        </w:rPr>
        <w:t xml:space="preserve">установление </w:t>
      </w:r>
      <w:r w:rsidR="00B546C1">
        <w:rPr>
          <w:rFonts w:ascii="Times New Roman" w:hAnsi="Times New Roman" w:cs="Times New Roman"/>
          <w:sz w:val="28"/>
          <w:szCs w:val="28"/>
        </w:rPr>
        <w:br/>
        <w:t xml:space="preserve">на территории автономного округа </w:t>
      </w:r>
      <w:r w:rsidR="006559A1">
        <w:rPr>
          <w:rFonts w:ascii="Times New Roman" w:hAnsi="Times New Roman" w:cs="Times New Roman"/>
          <w:sz w:val="28"/>
          <w:szCs w:val="28"/>
        </w:rPr>
        <w:t xml:space="preserve">порядка перемещения транспортных средств на специализированную стоянку, их хранения, оплаты расходов </w:t>
      </w:r>
      <w:r w:rsidR="00B546C1">
        <w:rPr>
          <w:rFonts w:ascii="Times New Roman" w:hAnsi="Times New Roman" w:cs="Times New Roman"/>
          <w:sz w:val="28"/>
          <w:szCs w:val="28"/>
        </w:rPr>
        <w:br/>
      </w:r>
      <w:r w:rsidR="006559A1">
        <w:rPr>
          <w:rFonts w:ascii="Times New Roman" w:hAnsi="Times New Roman" w:cs="Times New Roman"/>
          <w:sz w:val="28"/>
          <w:szCs w:val="28"/>
        </w:rPr>
        <w:t>на перемещение и хранение, возврата транспортных средств.</w:t>
      </w:r>
    </w:p>
    <w:p w:rsidR="00270F70" w:rsidRDefault="004E4B81" w:rsidP="00C31B44">
      <w:pPr>
        <w:shd w:val="clear" w:color="auto" w:fill="FFFFFF"/>
        <w:spacing w:after="0" w:line="384" w:lineRule="auto"/>
        <w:ind w:firstLine="709"/>
        <w:contextualSpacing/>
        <w:jc w:val="both"/>
        <w:rPr>
          <w:rFonts w:ascii="Times New Roman" w:hAnsi="Times New Roman" w:cs="Times New Roman"/>
          <w:color w:val="000000"/>
          <w:sz w:val="28"/>
          <w:szCs w:val="28"/>
        </w:rPr>
      </w:pPr>
      <w:r w:rsidRPr="0011560F">
        <w:rPr>
          <w:rFonts w:ascii="Times New Roman" w:hAnsi="Times New Roman" w:cs="Times New Roman"/>
          <w:color w:val="000000"/>
          <w:sz w:val="28"/>
          <w:szCs w:val="28"/>
        </w:rPr>
        <w:t>Уполномоченным органом проведен мон</w:t>
      </w:r>
      <w:r w:rsidR="00935198">
        <w:rPr>
          <w:rFonts w:ascii="Times New Roman" w:hAnsi="Times New Roman" w:cs="Times New Roman"/>
          <w:color w:val="000000"/>
          <w:sz w:val="28"/>
          <w:szCs w:val="28"/>
        </w:rPr>
        <w:t xml:space="preserve">иторинг опыта </w:t>
      </w:r>
      <w:r w:rsidRPr="0011560F">
        <w:rPr>
          <w:rFonts w:ascii="Times New Roman" w:hAnsi="Times New Roman" w:cs="Times New Roman"/>
          <w:color w:val="000000"/>
          <w:sz w:val="28"/>
          <w:szCs w:val="28"/>
        </w:rPr>
        <w:t>субъект</w:t>
      </w:r>
      <w:r>
        <w:rPr>
          <w:rFonts w:ascii="Times New Roman" w:hAnsi="Times New Roman" w:cs="Times New Roman"/>
          <w:color w:val="000000"/>
          <w:sz w:val="28"/>
          <w:szCs w:val="28"/>
        </w:rPr>
        <w:t xml:space="preserve">ов Российской Федерации в </w:t>
      </w:r>
      <w:r w:rsidR="00354D07">
        <w:rPr>
          <w:rFonts w:ascii="Times New Roman" w:hAnsi="Times New Roman" w:cs="Times New Roman"/>
          <w:color w:val="000000"/>
          <w:sz w:val="28"/>
          <w:szCs w:val="28"/>
        </w:rPr>
        <w:t xml:space="preserve">сфере </w:t>
      </w:r>
      <w:r w:rsidR="000871A6">
        <w:rPr>
          <w:rFonts w:ascii="Times New Roman" w:hAnsi="Times New Roman" w:cs="Times New Roman"/>
          <w:color w:val="000000"/>
          <w:sz w:val="28"/>
          <w:szCs w:val="28"/>
        </w:rPr>
        <w:t xml:space="preserve">установления порядков </w:t>
      </w:r>
      <w:r w:rsidR="000871A6" w:rsidRPr="000871A6">
        <w:rPr>
          <w:rFonts w:ascii="Times New Roman" w:hAnsi="Times New Roman" w:cs="Times New Roman"/>
          <w:color w:val="000000"/>
          <w:sz w:val="28"/>
          <w:szCs w:val="28"/>
        </w:rPr>
        <w:t>перемещения транспортных средств</w:t>
      </w:r>
      <w:r w:rsidR="00C31B44">
        <w:rPr>
          <w:rFonts w:ascii="Times New Roman" w:hAnsi="Times New Roman" w:cs="Times New Roman"/>
          <w:color w:val="000000"/>
          <w:sz w:val="28"/>
          <w:szCs w:val="28"/>
        </w:rPr>
        <w:t xml:space="preserve"> на специализированную стоянку.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
        <w:gridCol w:w="2363"/>
        <w:gridCol w:w="3543"/>
        <w:gridCol w:w="2693"/>
      </w:tblGrid>
      <w:tr w:rsidR="00935198" w:rsidRPr="00F74A06" w:rsidTr="00562195">
        <w:tc>
          <w:tcPr>
            <w:tcW w:w="473" w:type="dxa"/>
            <w:shd w:val="clear" w:color="auto" w:fill="auto"/>
            <w:vAlign w:val="center"/>
          </w:tcPr>
          <w:p w:rsidR="00935198" w:rsidRPr="00F74A06" w:rsidRDefault="00935198" w:rsidP="00BC2520">
            <w:pPr>
              <w:widowControl w:val="0"/>
              <w:spacing w:after="0" w:line="240" w:lineRule="auto"/>
              <w:jc w:val="center"/>
              <w:rPr>
                <w:rFonts w:ascii="Times New Roman" w:eastAsia="Times New Roman" w:hAnsi="Times New Roman" w:cs="Times New Roman"/>
                <w:sz w:val="18"/>
                <w:szCs w:val="18"/>
                <w:lang w:eastAsia="ru-RU"/>
              </w:rPr>
            </w:pPr>
            <w:r w:rsidRPr="00F74A06">
              <w:rPr>
                <w:rFonts w:ascii="Times New Roman" w:eastAsia="Times New Roman" w:hAnsi="Times New Roman" w:cs="Times New Roman"/>
                <w:sz w:val="18"/>
                <w:szCs w:val="18"/>
                <w:lang w:eastAsia="ru-RU"/>
              </w:rPr>
              <w:lastRenderedPageBreak/>
              <w:t xml:space="preserve">№ </w:t>
            </w:r>
            <w:proofErr w:type="gramStart"/>
            <w:r w:rsidRPr="00F74A06">
              <w:rPr>
                <w:rFonts w:ascii="Times New Roman" w:eastAsia="Times New Roman" w:hAnsi="Times New Roman" w:cs="Times New Roman"/>
                <w:sz w:val="18"/>
                <w:szCs w:val="18"/>
                <w:lang w:eastAsia="ru-RU"/>
              </w:rPr>
              <w:t>п</w:t>
            </w:r>
            <w:proofErr w:type="gramEnd"/>
            <w:r w:rsidRPr="00F74A06">
              <w:rPr>
                <w:rFonts w:ascii="Times New Roman" w:eastAsia="Times New Roman" w:hAnsi="Times New Roman" w:cs="Times New Roman"/>
                <w:sz w:val="18"/>
                <w:szCs w:val="18"/>
                <w:lang w:eastAsia="ru-RU"/>
              </w:rPr>
              <w:t>/п</w:t>
            </w:r>
          </w:p>
        </w:tc>
        <w:tc>
          <w:tcPr>
            <w:tcW w:w="2363" w:type="dxa"/>
            <w:shd w:val="clear" w:color="auto" w:fill="auto"/>
            <w:vAlign w:val="center"/>
          </w:tcPr>
          <w:p w:rsidR="00935198" w:rsidRPr="00F74A06" w:rsidRDefault="00935198" w:rsidP="00BC2520">
            <w:pPr>
              <w:widowControl w:val="0"/>
              <w:spacing w:after="0" w:line="240" w:lineRule="auto"/>
              <w:jc w:val="center"/>
              <w:rPr>
                <w:rFonts w:ascii="Times New Roman" w:eastAsia="Times New Roman" w:hAnsi="Times New Roman" w:cs="Times New Roman"/>
                <w:sz w:val="18"/>
                <w:szCs w:val="18"/>
                <w:lang w:eastAsia="ru-RU"/>
              </w:rPr>
            </w:pPr>
            <w:r w:rsidRPr="00F74A06">
              <w:rPr>
                <w:rFonts w:ascii="Times New Roman" w:eastAsia="Times New Roman" w:hAnsi="Times New Roman" w:cs="Times New Roman"/>
                <w:sz w:val="18"/>
                <w:szCs w:val="18"/>
                <w:lang w:eastAsia="ru-RU"/>
              </w:rPr>
              <w:t>Реквизиты нормативного правового акта субъекта Российской Федерации</w:t>
            </w:r>
          </w:p>
        </w:tc>
        <w:tc>
          <w:tcPr>
            <w:tcW w:w="3543" w:type="dxa"/>
            <w:shd w:val="clear" w:color="auto" w:fill="auto"/>
            <w:vAlign w:val="center"/>
          </w:tcPr>
          <w:p w:rsidR="00935198" w:rsidRPr="00F74A06" w:rsidRDefault="00935198" w:rsidP="00BC2520">
            <w:pPr>
              <w:widowControl w:val="0"/>
              <w:spacing w:after="0" w:line="240" w:lineRule="auto"/>
              <w:jc w:val="center"/>
              <w:rPr>
                <w:rFonts w:ascii="Times New Roman" w:eastAsia="Times New Roman" w:hAnsi="Times New Roman" w:cs="Times New Roman"/>
                <w:sz w:val="18"/>
                <w:szCs w:val="18"/>
                <w:lang w:eastAsia="ru-RU"/>
              </w:rPr>
            </w:pPr>
            <w:r w:rsidRPr="00F74A06">
              <w:rPr>
                <w:rFonts w:ascii="Times New Roman" w:eastAsia="Times New Roman" w:hAnsi="Times New Roman" w:cs="Times New Roman"/>
                <w:sz w:val="18"/>
                <w:szCs w:val="18"/>
                <w:lang w:eastAsia="ru-RU"/>
              </w:rPr>
              <w:t>Содержание правового регулирования</w:t>
            </w:r>
          </w:p>
        </w:tc>
        <w:tc>
          <w:tcPr>
            <w:tcW w:w="2693" w:type="dxa"/>
            <w:shd w:val="clear" w:color="auto" w:fill="auto"/>
            <w:vAlign w:val="center"/>
          </w:tcPr>
          <w:p w:rsidR="00935198" w:rsidRPr="00F74A06" w:rsidRDefault="00935198" w:rsidP="00F74A06">
            <w:pPr>
              <w:widowControl w:val="0"/>
              <w:spacing w:after="0" w:line="240" w:lineRule="auto"/>
              <w:jc w:val="center"/>
              <w:rPr>
                <w:rFonts w:ascii="Times New Roman" w:eastAsia="Times New Roman" w:hAnsi="Times New Roman" w:cs="Times New Roman"/>
                <w:sz w:val="18"/>
                <w:szCs w:val="18"/>
                <w:lang w:eastAsia="ru-RU"/>
              </w:rPr>
            </w:pPr>
            <w:r w:rsidRPr="00F74A06">
              <w:rPr>
                <w:rFonts w:ascii="Times New Roman" w:eastAsia="Times New Roman" w:hAnsi="Times New Roman" w:cs="Times New Roman"/>
                <w:sz w:val="18"/>
                <w:szCs w:val="18"/>
                <w:lang w:eastAsia="ru-RU"/>
              </w:rPr>
              <w:t>Содержание правового регу</w:t>
            </w:r>
            <w:r w:rsidR="00BE5B8B" w:rsidRPr="00F74A06">
              <w:rPr>
                <w:rFonts w:ascii="Times New Roman" w:eastAsia="Times New Roman" w:hAnsi="Times New Roman" w:cs="Times New Roman"/>
                <w:sz w:val="18"/>
                <w:szCs w:val="18"/>
                <w:lang w:eastAsia="ru-RU"/>
              </w:rPr>
              <w:t xml:space="preserve">лирования </w:t>
            </w:r>
            <w:r w:rsidR="00BE5B8B" w:rsidRPr="00F74A06">
              <w:rPr>
                <w:rFonts w:ascii="Times New Roman" w:eastAsia="Times New Roman" w:hAnsi="Times New Roman" w:cs="Times New Roman"/>
                <w:sz w:val="18"/>
                <w:szCs w:val="18"/>
                <w:lang w:eastAsia="ru-RU"/>
              </w:rPr>
              <w:br/>
              <w:t xml:space="preserve">в </w:t>
            </w:r>
            <w:r w:rsidR="00F74A06" w:rsidRPr="00F74A06">
              <w:rPr>
                <w:rFonts w:ascii="Times New Roman" w:eastAsia="Times New Roman" w:hAnsi="Times New Roman" w:cs="Times New Roman"/>
                <w:sz w:val="18"/>
                <w:szCs w:val="18"/>
                <w:lang w:eastAsia="ru-RU"/>
              </w:rPr>
              <w:t>Законе № 84-оз</w:t>
            </w:r>
          </w:p>
        </w:tc>
      </w:tr>
      <w:tr w:rsidR="007D1320" w:rsidRPr="00F74A06" w:rsidTr="00562195">
        <w:tc>
          <w:tcPr>
            <w:tcW w:w="473" w:type="dxa"/>
            <w:shd w:val="clear" w:color="auto" w:fill="auto"/>
          </w:tcPr>
          <w:p w:rsidR="007D1320" w:rsidRPr="00F74A06" w:rsidRDefault="007D1320" w:rsidP="00BC2520">
            <w:pPr>
              <w:spacing w:after="0" w:line="240" w:lineRule="auto"/>
              <w:jc w:val="center"/>
              <w:rPr>
                <w:rFonts w:ascii="Times New Roman" w:hAnsi="Times New Roman" w:cs="Times New Roman"/>
                <w:sz w:val="18"/>
                <w:szCs w:val="18"/>
              </w:rPr>
            </w:pPr>
            <w:r w:rsidRPr="00F74A06">
              <w:rPr>
                <w:rFonts w:ascii="Times New Roman" w:hAnsi="Times New Roman" w:cs="Times New Roman"/>
                <w:sz w:val="18"/>
                <w:szCs w:val="18"/>
              </w:rPr>
              <w:t>1.</w:t>
            </w:r>
          </w:p>
        </w:tc>
        <w:tc>
          <w:tcPr>
            <w:tcW w:w="2363" w:type="dxa"/>
            <w:shd w:val="clear" w:color="auto" w:fill="auto"/>
          </w:tcPr>
          <w:p w:rsidR="00D33CA1" w:rsidRDefault="00D33CA1" w:rsidP="00D33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Закон Московской области от 6 июля 2012 года </w:t>
            </w:r>
          </w:p>
          <w:p w:rsidR="00D33CA1" w:rsidRDefault="00D33CA1" w:rsidP="00D33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D33CA1">
              <w:rPr>
                <w:rFonts w:ascii="Times New Roman" w:hAnsi="Times New Roman" w:cs="Times New Roman"/>
                <w:sz w:val="18"/>
                <w:szCs w:val="18"/>
              </w:rPr>
              <w:t>102/2012-ОЗ</w:t>
            </w:r>
          </w:p>
          <w:p w:rsidR="00276D05" w:rsidRDefault="00D33CA1" w:rsidP="00D33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 Порядке перемещения задержанных транспортных средств </w:t>
            </w:r>
          </w:p>
          <w:p w:rsidR="00276D05" w:rsidRDefault="00276D05" w:rsidP="00D33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 специализированную стоянку, их хранения, оплаты стоимости перемещения и хранения задержанных транспортных средств, </w:t>
            </w:r>
          </w:p>
          <w:p w:rsidR="007D1320" w:rsidRPr="00276D05" w:rsidRDefault="00276D05" w:rsidP="00276D05">
            <w:pPr>
              <w:spacing w:after="0" w:line="240" w:lineRule="auto"/>
              <w:jc w:val="center"/>
              <w:rPr>
                <w:rFonts w:ascii="Times New Roman" w:hAnsi="Times New Roman" w:cs="Times New Roman"/>
                <w:b/>
                <w:bCs/>
                <w:sz w:val="18"/>
                <w:szCs w:val="18"/>
              </w:rPr>
            </w:pPr>
            <w:r>
              <w:rPr>
                <w:rFonts w:ascii="Times New Roman" w:hAnsi="Times New Roman" w:cs="Times New Roman"/>
                <w:sz w:val="18"/>
                <w:szCs w:val="18"/>
              </w:rPr>
              <w:t>их возврата</w:t>
            </w:r>
            <w:r w:rsidR="00D33CA1">
              <w:rPr>
                <w:rFonts w:ascii="Times New Roman" w:hAnsi="Times New Roman" w:cs="Times New Roman"/>
                <w:sz w:val="18"/>
                <w:szCs w:val="18"/>
              </w:rPr>
              <w:t>»</w:t>
            </w:r>
          </w:p>
        </w:tc>
        <w:tc>
          <w:tcPr>
            <w:tcW w:w="3543" w:type="dxa"/>
            <w:shd w:val="clear" w:color="auto" w:fill="auto"/>
          </w:tcPr>
          <w:p w:rsidR="00C31B44" w:rsidRP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bCs/>
                <w:sz w:val="18"/>
                <w:szCs w:val="18"/>
              </w:rPr>
              <w:t>Порядок перемещения задержанных транспортных средств</w:t>
            </w: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bookmarkStart w:id="2" w:name="p79"/>
            <w:bookmarkEnd w:id="2"/>
          </w:p>
          <w:p w:rsidR="00562195" w:rsidRDefault="00C31B44" w:rsidP="00C31B4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 У</w:t>
            </w:r>
            <w:r w:rsidRPr="00C31B44">
              <w:rPr>
                <w:rFonts w:ascii="Times New Roman" w:hAnsi="Times New Roman" w:cs="Times New Roman"/>
                <w:sz w:val="18"/>
                <w:szCs w:val="18"/>
              </w:rPr>
              <w:t xml:space="preserve">полномоченный представитель хозяйствующего субъекта на основании протокола о задержании транспортного средства в присутствии должностного лица, уполномоченного осуществлять задержание транспортного средства, </w:t>
            </w: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а также владельца, представителя владельца или лица, имеющего при себе документы, необходимые </w:t>
            </w:r>
          </w:p>
          <w:p w:rsidR="00C31B44" w:rsidRP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для управления данным транспортным средством:</w:t>
            </w: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осуществляет осмотр задержанного транспортного средства;</w:t>
            </w:r>
          </w:p>
          <w:p w:rsidR="00C31B44" w:rsidRPr="00C31B44" w:rsidRDefault="00C31B44" w:rsidP="00C31B44">
            <w:pPr>
              <w:autoSpaceDE w:val="0"/>
              <w:autoSpaceDN w:val="0"/>
              <w:adjustRightInd w:val="0"/>
              <w:spacing w:after="0" w:line="240" w:lineRule="auto"/>
              <w:jc w:val="center"/>
              <w:rPr>
                <w:rFonts w:ascii="Times New Roman" w:hAnsi="Times New Roman" w:cs="Times New Roman"/>
                <w:sz w:val="18"/>
                <w:szCs w:val="18"/>
              </w:rPr>
            </w:pP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 опечатывает конструктивно предусмотренные места доступа </w:t>
            </w: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в задержанное транспортное средство пломбировочными лентами;</w:t>
            </w:r>
          </w:p>
          <w:p w:rsidR="00C31B44" w:rsidRPr="00C31B44" w:rsidRDefault="00C31B44" w:rsidP="00C31B44">
            <w:pPr>
              <w:autoSpaceDE w:val="0"/>
              <w:autoSpaceDN w:val="0"/>
              <w:adjustRightInd w:val="0"/>
              <w:spacing w:after="0" w:line="240" w:lineRule="auto"/>
              <w:jc w:val="center"/>
              <w:rPr>
                <w:rFonts w:ascii="Times New Roman" w:hAnsi="Times New Roman" w:cs="Times New Roman"/>
                <w:sz w:val="18"/>
                <w:szCs w:val="18"/>
              </w:rPr>
            </w:pP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bookmarkStart w:id="3" w:name="p86"/>
            <w:bookmarkEnd w:id="3"/>
            <w:r w:rsidRPr="00C31B44">
              <w:rPr>
                <w:rFonts w:ascii="Times New Roman" w:hAnsi="Times New Roman" w:cs="Times New Roman"/>
                <w:sz w:val="18"/>
                <w:szCs w:val="18"/>
              </w:rPr>
              <w:t>– составляет акт по форме, утвержденной уполномоченным органом Московской области.</w:t>
            </w:r>
          </w:p>
          <w:p w:rsidR="00C31B44" w:rsidRPr="00C31B44" w:rsidRDefault="00C31B44" w:rsidP="00C31B44">
            <w:pPr>
              <w:autoSpaceDE w:val="0"/>
              <w:autoSpaceDN w:val="0"/>
              <w:adjustRightInd w:val="0"/>
              <w:spacing w:after="0" w:line="240" w:lineRule="auto"/>
              <w:jc w:val="center"/>
              <w:rPr>
                <w:rFonts w:ascii="Times New Roman" w:hAnsi="Times New Roman" w:cs="Times New Roman"/>
                <w:sz w:val="18"/>
                <w:szCs w:val="18"/>
              </w:rPr>
            </w:pPr>
          </w:p>
          <w:p w:rsidR="00C31B44" w:rsidRDefault="00682DEB" w:rsidP="00C31B44">
            <w:pPr>
              <w:autoSpaceDE w:val="0"/>
              <w:autoSpaceDN w:val="0"/>
              <w:adjustRightInd w:val="0"/>
              <w:spacing w:after="0" w:line="240" w:lineRule="auto"/>
              <w:jc w:val="center"/>
              <w:rPr>
                <w:rFonts w:ascii="Times New Roman" w:hAnsi="Times New Roman" w:cs="Times New Roman"/>
                <w:sz w:val="18"/>
                <w:szCs w:val="18"/>
              </w:rPr>
            </w:pPr>
            <w:bookmarkStart w:id="4" w:name="p87"/>
            <w:bookmarkEnd w:id="4"/>
            <w:r>
              <w:rPr>
                <w:rFonts w:ascii="Times New Roman" w:hAnsi="Times New Roman" w:cs="Times New Roman"/>
                <w:sz w:val="18"/>
                <w:szCs w:val="18"/>
              </w:rPr>
              <w:t>2</w:t>
            </w:r>
            <w:r w:rsidR="00C31B44">
              <w:rPr>
                <w:rFonts w:ascii="Times New Roman" w:hAnsi="Times New Roman" w:cs="Times New Roman"/>
                <w:sz w:val="18"/>
                <w:szCs w:val="18"/>
              </w:rPr>
              <w:t>. Указанные д</w:t>
            </w:r>
            <w:r w:rsidR="00C31B44" w:rsidRPr="00C31B44">
              <w:rPr>
                <w:rFonts w:ascii="Times New Roman" w:hAnsi="Times New Roman" w:cs="Times New Roman"/>
                <w:sz w:val="18"/>
                <w:szCs w:val="18"/>
              </w:rPr>
              <w:t>ействия</w:t>
            </w:r>
            <w:r w:rsidR="00C31B44">
              <w:rPr>
                <w:rFonts w:ascii="Times New Roman" w:hAnsi="Times New Roman" w:cs="Times New Roman"/>
                <w:sz w:val="18"/>
                <w:szCs w:val="18"/>
              </w:rPr>
              <w:t xml:space="preserve"> </w:t>
            </w:r>
            <w:r w:rsidR="00C31B44" w:rsidRPr="00C31B44">
              <w:rPr>
                <w:rFonts w:ascii="Times New Roman" w:hAnsi="Times New Roman" w:cs="Times New Roman"/>
                <w:sz w:val="18"/>
                <w:szCs w:val="18"/>
              </w:rPr>
              <w:t xml:space="preserve">осуществляются </w:t>
            </w: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в присутствии двух понятых либо </w:t>
            </w:r>
          </w:p>
          <w:p w:rsidR="00C31B44" w:rsidRP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с применением видеозаписи в следующих случаях:</w:t>
            </w: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p>
          <w:p w:rsidR="00C31B44" w:rsidRDefault="00682DEB" w:rsidP="00C31B44">
            <w:pPr>
              <w:autoSpaceDE w:val="0"/>
              <w:autoSpaceDN w:val="0"/>
              <w:adjustRightInd w:val="0"/>
              <w:spacing w:after="0" w:line="240" w:lineRule="auto"/>
              <w:jc w:val="center"/>
              <w:rPr>
                <w:rFonts w:ascii="Times New Roman" w:hAnsi="Times New Roman" w:cs="Times New Roman"/>
                <w:sz w:val="18"/>
                <w:szCs w:val="18"/>
              </w:rPr>
            </w:pPr>
            <w:r w:rsidRPr="00682DEB">
              <w:rPr>
                <w:rFonts w:ascii="Times New Roman" w:hAnsi="Times New Roman" w:cs="Times New Roman"/>
                <w:sz w:val="18"/>
                <w:szCs w:val="18"/>
              </w:rPr>
              <w:t xml:space="preserve">– </w:t>
            </w:r>
            <w:r w:rsidR="00C31B44" w:rsidRPr="00C31B44">
              <w:rPr>
                <w:rFonts w:ascii="Times New Roman" w:hAnsi="Times New Roman" w:cs="Times New Roman"/>
                <w:sz w:val="18"/>
                <w:szCs w:val="18"/>
              </w:rPr>
              <w:t xml:space="preserve">при осуществлении указанных действий </w:t>
            </w: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в отсутствие водителя;</w:t>
            </w:r>
          </w:p>
          <w:p w:rsidR="00C31B44" w:rsidRPr="00C31B44" w:rsidRDefault="00C31B44" w:rsidP="00C31B44">
            <w:pPr>
              <w:autoSpaceDE w:val="0"/>
              <w:autoSpaceDN w:val="0"/>
              <w:adjustRightInd w:val="0"/>
              <w:spacing w:after="0" w:line="240" w:lineRule="auto"/>
              <w:jc w:val="center"/>
              <w:rPr>
                <w:rFonts w:ascii="Times New Roman" w:hAnsi="Times New Roman" w:cs="Times New Roman"/>
                <w:sz w:val="18"/>
                <w:szCs w:val="18"/>
              </w:rPr>
            </w:pPr>
          </w:p>
          <w:p w:rsidR="00682DEB" w:rsidRDefault="00682DEB"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 </w:t>
            </w:r>
            <w:r w:rsidR="00C31B44" w:rsidRPr="00C31B44">
              <w:rPr>
                <w:rFonts w:ascii="Times New Roman" w:hAnsi="Times New Roman" w:cs="Times New Roman"/>
                <w:sz w:val="18"/>
                <w:szCs w:val="18"/>
              </w:rPr>
              <w:t xml:space="preserve">при отказе водителя от подписания </w:t>
            </w:r>
            <w:r>
              <w:rPr>
                <w:rFonts w:ascii="Times New Roman" w:hAnsi="Times New Roman" w:cs="Times New Roman"/>
                <w:sz w:val="18"/>
                <w:szCs w:val="18"/>
              </w:rPr>
              <w:t>установленного</w:t>
            </w:r>
            <w:r w:rsidRPr="00C31B44">
              <w:rPr>
                <w:rFonts w:ascii="Times New Roman" w:hAnsi="Times New Roman" w:cs="Times New Roman"/>
                <w:sz w:val="18"/>
                <w:szCs w:val="18"/>
              </w:rPr>
              <w:t xml:space="preserve"> </w:t>
            </w:r>
            <w:r>
              <w:rPr>
                <w:rFonts w:ascii="Times New Roman" w:hAnsi="Times New Roman" w:cs="Times New Roman"/>
                <w:sz w:val="18"/>
                <w:szCs w:val="18"/>
              </w:rPr>
              <w:t>акта.</w:t>
            </w:r>
          </w:p>
          <w:p w:rsidR="00682DEB" w:rsidRPr="00C31B44" w:rsidRDefault="00682DEB" w:rsidP="00C31B44">
            <w:pPr>
              <w:autoSpaceDE w:val="0"/>
              <w:autoSpaceDN w:val="0"/>
              <w:adjustRightInd w:val="0"/>
              <w:spacing w:after="0" w:line="240" w:lineRule="auto"/>
              <w:jc w:val="center"/>
              <w:rPr>
                <w:rFonts w:ascii="Times New Roman" w:hAnsi="Times New Roman" w:cs="Times New Roman"/>
                <w:sz w:val="18"/>
                <w:szCs w:val="18"/>
              </w:rPr>
            </w:pPr>
          </w:p>
          <w:p w:rsidR="00C31B44" w:rsidRP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3. После совершения </w:t>
            </w:r>
            <w:r w:rsidR="00682DEB" w:rsidRPr="00C31B44">
              <w:rPr>
                <w:rFonts w:ascii="Times New Roman" w:hAnsi="Times New Roman" w:cs="Times New Roman"/>
                <w:sz w:val="18"/>
                <w:szCs w:val="18"/>
              </w:rPr>
              <w:t xml:space="preserve">предусмотренных </w:t>
            </w:r>
            <w:r w:rsidRPr="00C31B44">
              <w:rPr>
                <w:rFonts w:ascii="Times New Roman" w:hAnsi="Times New Roman" w:cs="Times New Roman"/>
                <w:sz w:val="18"/>
                <w:szCs w:val="18"/>
              </w:rPr>
              <w:t>действий, уполномоченный представитель хозяйствующего субъекта осуществляет перемещение задержанного транспортного средства.</w:t>
            </w:r>
          </w:p>
          <w:p w:rsidR="00682DEB" w:rsidRDefault="00682DEB" w:rsidP="00C31B44">
            <w:pPr>
              <w:autoSpaceDE w:val="0"/>
              <w:autoSpaceDN w:val="0"/>
              <w:adjustRightInd w:val="0"/>
              <w:spacing w:after="0" w:line="240" w:lineRule="auto"/>
              <w:jc w:val="center"/>
              <w:rPr>
                <w:rFonts w:ascii="Times New Roman" w:hAnsi="Times New Roman" w:cs="Times New Roman"/>
                <w:sz w:val="18"/>
                <w:szCs w:val="18"/>
              </w:rPr>
            </w:pPr>
          </w:p>
          <w:p w:rsidR="00324E8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3.1. Если до начала движения транспортного средства, при помощи которого осуществляется перемещение задержанного транспортного средства, должностным лицом, уполномоченным осуществлять задержание транспортного средства, принято решение </w:t>
            </w:r>
          </w:p>
          <w:p w:rsidR="00324E8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о прекращении задержания транспортного средства, задержание транспортного средства прекращается непосредственно на месте </w:t>
            </w:r>
          </w:p>
          <w:p w:rsidR="00324E8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его задержания в присутствии лица, которое может управлять данным транспортным средством в </w:t>
            </w:r>
            <w:r w:rsidRPr="00324E84">
              <w:rPr>
                <w:rFonts w:ascii="Times New Roman" w:hAnsi="Times New Roman" w:cs="Times New Roman"/>
                <w:sz w:val="18"/>
                <w:szCs w:val="18"/>
              </w:rPr>
              <w:t xml:space="preserve">соответствии с </w:t>
            </w:r>
            <w:hyperlink r:id="rId12" w:history="1">
              <w:r w:rsidRPr="00324E84">
                <w:rPr>
                  <w:rStyle w:val="ad"/>
                  <w:rFonts w:ascii="Times New Roman" w:hAnsi="Times New Roman" w:cs="Times New Roman"/>
                  <w:color w:val="auto"/>
                  <w:sz w:val="18"/>
                  <w:szCs w:val="18"/>
                  <w:u w:val="none"/>
                </w:rPr>
                <w:t>Правилами</w:t>
              </w:r>
            </w:hyperlink>
            <w:r w:rsidRPr="00324E84">
              <w:rPr>
                <w:rFonts w:ascii="Times New Roman" w:hAnsi="Times New Roman" w:cs="Times New Roman"/>
                <w:sz w:val="18"/>
                <w:szCs w:val="18"/>
              </w:rPr>
              <w:t xml:space="preserve"> </w:t>
            </w:r>
            <w:r w:rsidRPr="00C31B44">
              <w:rPr>
                <w:rFonts w:ascii="Times New Roman" w:hAnsi="Times New Roman" w:cs="Times New Roman"/>
                <w:sz w:val="18"/>
                <w:szCs w:val="18"/>
              </w:rPr>
              <w:t xml:space="preserve">дорожного движения, задержанное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 </w:t>
            </w: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lastRenderedPageBreak/>
              <w:t xml:space="preserve">в </w:t>
            </w:r>
            <w:r w:rsidR="00324E84" w:rsidRPr="00C31B44">
              <w:rPr>
                <w:rFonts w:ascii="Times New Roman" w:hAnsi="Times New Roman" w:cs="Times New Roman"/>
                <w:sz w:val="18"/>
                <w:szCs w:val="18"/>
              </w:rPr>
              <w:t xml:space="preserve">предусмотренном </w:t>
            </w:r>
            <w:r w:rsidR="00324E84">
              <w:rPr>
                <w:rFonts w:ascii="Times New Roman" w:hAnsi="Times New Roman" w:cs="Times New Roman"/>
                <w:sz w:val="18"/>
                <w:szCs w:val="18"/>
              </w:rPr>
              <w:t>порядке</w:t>
            </w:r>
            <w:r w:rsidRPr="00C31B44">
              <w:rPr>
                <w:rFonts w:ascii="Times New Roman" w:hAnsi="Times New Roman" w:cs="Times New Roman"/>
                <w:sz w:val="18"/>
                <w:szCs w:val="18"/>
              </w:rPr>
              <w:t>.</w:t>
            </w:r>
          </w:p>
          <w:p w:rsidR="00324E84" w:rsidRPr="00C31B44" w:rsidRDefault="00324E84" w:rsidP="00C31B44">
            <w:pPr>
              <w:autoSpaceDE w:val="0"/>
              <w:autoSpaceDN w:val="0"/>
              <w:adjustRightInd w:val="0"/>
              <w:spacing w:after="0" w:line="240" w:lineRule="auto"/>
              <w:jc w:val="center"/>
              <w:rPr>
                <w:rFonts w:ascii="Times New Roman" w:hAnsi="Times New Roman" w:cs="Times New Roman"/>
                <w:sz w:val="18"/>
                <w:szCs w:val="18"/>
              </w:rPr>
            </w:pPr>
          </w:p>
          <w:p w:rsidR="00C31B44" w:rsidRP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4. Перемещение задержанных транспортных средств осуществляется круглосуточно.</w:t>
            </w:r>
          </w:p>
          <w:p w:rsidR="00324E8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5. После перемещения задержанного транспортного средства оно помещается </w:t>
            </w:r>
          </w:p>
          <w:p w:rsidR="000407A8" w:rsidRPr="00F74A06" w:rsidRDefault="00C31B44" w:rsidP="00324E8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на хранение.</w:t>
            </w:r>
          </w:p>
        </w:tc>
        <w:tc>
          <w:tcPr>
            <w:tcW w:w="2693" w:type="dxa"/>
            <w:vMerge w:val="restart"/>
            <w:shd w:val="clear" w:color="auto" w:fill="auto"/>
          </w:tcPr>
          <w:p w:rsidR="00C31B44" w:rsidRP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bCs/>
                <w:sz w:val="18"/>
                <w:szCs w:val="18"/>
              </w:rPr>
              <w:lastRenderedPageBreak/>
              <w:t>Порядок перемещения задержанных транспортных средств</w:t>
            </w:r>
          </w:p>
          <w:p w:rsidR="00C31B44" w:rsidRDefault="00C31B44" w:rsidP="00C31B44">
            <w:pPr>
              <w:pStyle w:val="ConsPlusNormal"/>
              <w:jc w:val="center"/>
              <w:rPr>
                <w:sz w:val="18"/>
                <w:szCs w:val="18"/>
              </w:rPr>
            </w:pPr>
          </w:p>
          <w:p w:rsidR="00DE4408" w:rsidRDefault="00C31B44" w:rsidP="00C31B44">
            <w:pPr>
              <w:pStyle w:val="ConsPlusNormal"/>
              <w:jc w:val="center"/>
              <w:rPr>
                <w:sz w:val="18"/>
                <w:szCs w:val="18"/>
              </w:rPr>
            </w:pPr>
            <w:r w:rsidRPr="00C31B44">
              <w:rPr>
                <w:sz w:val="18"/>
                <w:szCs w:val="18"/>
              </w:rPr>
              <w:t xml:space="preserve">1. При получении </w:t>
            </w:r>
          </w:p>
          <w:p w:rsidR="00DE4408" w:rsidRDefault="00C31B44" w:rsidP="00C31B44">
            <w:pPr>
              <w:pStyle w:val="ConsPlusNormal"/>
              <w:jc w:val="center"/>
              <w:rPr>
                <w:sz w:val="18"/>
                <w:szCs w:val="18"/>
              </w:rPr>
            </w:pPr>
            <w:r w:rsidRPr="00C31B44">
              <w:rPr>
                <w:sz w:val="18"/>
                <w:szCs w:val="18"/>
              </w:rPr>
              <w:t xml:space="preserve">от должностного лица, уполномоченного составлять протоколы о соответствующих административных правонарушениях, сообщения </w:t>
            </w:r>
          </w:p>
          <w:p w:rsidR="00DE4408" w:rsidRDefault="00C31B44" w:rsidP="00C31B44">
            <w:pPr>
              <w:pStyle w:val="ConsPlusNormal"/>
              <w:jc w:val="center"/>
              <w:rPr>
                <w:sz w:val="18"/>
                <w:szCs w:val="18"/>
              </w:rPr>
            </w:pPr>
            <w:r w:rsidRPr="00C31B44">
              <w:rPr>
                <w:sz w:val="18"/>
                <w:szCs w:val="18"/>
              </w:rPr>
              <w:t xml:space="preserve">о задержании транспортного средства владелец </w:t>
            </w:r>
          </w:p>
          <w:p w:rsidR="00DE4408" w:rsidRDefault="00C31B44" w:rsidP="00C31B44">
            <w:pPr>
              <w:pStyle w:val="ConsPlusNormal"/>
              <w:jc w:val="center"/>
              <w:rPr>
                <w:sz w:val="18"/>
                <w:szCs w:val="18"/>
              </w:rPr>
            </w:pPr>
            <w:r w:rsidRPr="00C31B44">
              <w:rPr>
                <w:sz w:val="18"/>
                <w:szCs w:val="18"/>
              </w:rPr>
              <w:t xml:space="preserve">либо представитель владельца стоянки (далее </w:t>
            </w:r>
            <w:r w:rsidR="0012587F">
              <w:rPr>
                <w:sz w:val="18"/>
                <w:szCs w:val="18"/>
              </w:rPr>
              <w:t>–</w:t>
            </w:r>
            <w:r w:rsidRPr="00C31B44">
              <w:rPr>
                <w:sz w:val="18"/>
                <w:szCs w:val="18"/>
              </w:rPr>
              <w:t xml:space="preserve"> владелец стоянки) незамедлительно направляет транспортное средство, предназначенное </w:t>
            </w:r>
          </w:p>
          <w:p w:rsidR="0012587F" w:rsidRDefault="00C31B44" w:rsidP="00C31B44">
            <w:pPr>
              <w:pStyle w:val="ConsPlusNormal"/>
              <w:jc w:val="center"/>
              <w:rPr>
                <w:sz w:val="18"/>
                <w:szCs w:val="18"/>
              </w:rPr>
            </w:pPr>
            <w:r w:rsidRPr="00C31B44">
              <w:rPr>
                <w:sz w:val="18"/>
                <w:szCs w:val="18"/>
              </w:rPr>
              <w:t xml:space="preserve">для перемещения </w:t>
            </w:r>
            <w:proofErr w:type="gramStart"/>
            <w:r w:rsidRPr="00C31B44">
              <w:rPr>
                <w:sz w:val="18"/>
                <w:szCs w:val="18"/>
              </w:rPr>
              <w:t>задержанных</w:t>
            </w:r>
            <w:proofErr w:type="gramEnd"/>
            <w:r w:rsidRPr="00C31B44">
              <w:rPr>
                <w:sz w:val="18"/>
                <w:szCs w:val="18"/>
              </w:rPr>
              <w:t xml:space="preserve"> транспортных </w:t>
            </w:r>
          </w:p>
          <w:p w:rsidR="00DE4408" w:rsidRDefault="00C31B44" w:rsidP="0012587F">
            <w:pPr>
              <w:pStyle w:val="ConsPlusNormal"/>
              <w:jc w:val="center"/>
              <w:rPr>
                <w:sz w:val="18"/>
                <w:szCs w:val="18"/>
              </w:rPr>
            </w:pPr>
            <w:r w:rsidRPr="00C31B44">
              <w:rPr>
                <w:sz w:val="18"/>
                <w:szCs w:val="18"/>
              </w:rPr>
              <w:t xml:space="preserve">средств (далее также </w:t>
            </w:r>
            <w:r w:rsidR="00DE4408">
              <w:rPr>
                <w:sz w:val="18"/>
                <w:szCs w:val="18"/>
              </w:rPr>
              <w:t>–</w:t>
            </w:r>
            <w:r w:rsidRPr="00C31B44">
              <w:rPr>
                <w:sz w:val="18"/>
                <w:szCs w:val="18"/>
              </w:rPr>
              <w:t xml:space="preserve"> специализированное транспортное средство), </w:t>
            </w:r>
          </w:p>
          <w:p w:rsidR="00C31B44" w:rsidRDefault="00C31B44" w:rsidP="00C31B44">
            <w:pPr>
              <w:pStyle w:val="ConsPlusNormal"/>
              <w:jc w:val="center"/>
              <w:rPr>
                <w:sz w:val="18"/>
                <w:szCs w:val="18"/>
              </w:rPr>
            </w:pPr>
            <w:r w:rsidRPr="00C31B44">
              <w:rPr>
                <w:sz w:val="18"/>
                <w:szCs w:val="18"/>
              </w:rPr>
              <w:t>к месту задержания транспортного средства.</w:t>
            </w:r>
          </w:p>
          <w:p w:rsidR="00DE4408" w:rsidRPr="00C31B44" w:rsidRDefault="00DE4408" w:rsidP="00C31B44">
            <w:pPr>
              <w:pStyle w:val="ConsPlusNormal"/>
              <w:jc w:val="center"/>
              <w:rPr>
                <w:sz w:val="18"/>
                <w:szCs w:val="18"/>
              </w:rPr>
            </w:pPr>
          </w:p>
          <w:p w:rsidR="00DE4408" w:rsidRDefault="00C31B44" w:rsidP="00C31B44">
            <w:pPr>
              <w:pStyle w:val="ConsPlusNormal"/>
              <w:jc w:val="center"/>
              <w:rPr>
                <w:sz w:val="18"/>
                <w:szCs w:val="18"/>
              </w:rPr>
            </w:pPr>
            <w:r w:rsidRPr="00C31B44">
              <w:rPr>
                <w:sz w:val="18"/>
                <w:szCs w:val="18"/>
              </w:rPr>
              <w:t xml:space="preserve">2. Учет пробега транспортного средства, предназначенного </w:t>
            </w:r>
          </w:p>
          <w:p w:rsidR="00DE4408" w:rsidRDefault="00C31B44" w:rsidP="00C31B44">
            <w:pPr>
              <w:pStyle w:val="ConsPlusNormal"/>
              <w:jc w:val="center"/>
              <w:rPr>
                <w:sz w:val="18"/>
                <w:szCs w:val="18"/>
              </w:rPr>
            </w:pPr>
            <w:r w:rsidRPr="00C31B44">
              <w:rPr>
                <w:sz w:val="18"/>
                <w:szCs w:val="18"/>
              </w:rPr>
              <w:t xml:space="preserve">для перемещения задержанного транспортного средства, </w:t>
            </w:r>
          </w:p>
          <w:p w:rsidR="00DE4408" w:rsidRDefault="00C31B44" w:rsidP="00C31B44">
            <w:pPr>
              <w:pStyle w:val="ConsPlusNormal"/>
              <w:jc w:val="center"/>
              <w:rPr>
                <w:sz w:val="18"/>
                <w:szCs w:val="18"/>
              </w:rPr>
            </w:pPr>
            <w:r w:rsidRPr="00C31B44">
              <w:rPr>
                <w:sz w:val="18"/>
                <w:szCs w:val="18"/>
              </w:rPr>
              <w:t xml:space="preserve">при перемещении задержанного транспортного средства </w:t>
            </w:r>
          </w:p>
          <w:p w:rsidR="00DE4408" w:rsidRDefault="00C31B44" w:rsidP="00C31B44">
            <w:pPr>
              <w:pStyle w:val="ConsPlusNormal"/>
              <w:jc w:val="center"/>
              <w:rPr>
                <w:sz w:val="18"/>
                <w:szCs w:val="18"/>
              </w:rPr>
            </w:pPr>
            <w:r w:rsidRPr="00C31B44">
              <w:rPr>
                <w:sz w:val="18"/>
                <w:szCs w:val="18"/>
              </w:rPr>
              <w:t xml:space="preserve">на специализированную стоянку осуществляется </w:t>
            </w:r>
          </w:p>
          <w:p w:rsidR="00C31B44" w:rsidRDefault="00C31B44" w:rsidP="00C31B44">
            <w:pPr>
              <w:pStyle w:val="ConsPlusNormal"/>
              <w:jc w:val="center"/>
              <w:rPr>
                <w:sz w:val="18"/>
                <w:szCs w:val="18"/>
              </w:rPr>
            </w:pPr>
            <w:r w:rsidRPr="00C31B44">
              <w:rPr>
                <w:sz w:val="18"/>
                <w:szCs w:val="18"/>
              </w:rPr>
              <w:t>в журнале учета пробега, форма и порядок ведения которого утверждаются Правительством автономного округа.</w:t>
            </w:r>
          </w:p>
          <w:p w:rsidR="00DE4408" w:rsidRPr="00C31B44" w:rsidRDefault="00DE4408" w:rsidP="00C31B44">
            <w:pPr>
              <w:pStyle w:val="ConsPlusNormal"/>
              <w:jc w:val="center"/>
              <w:rPr>
                <w:sz w:val="18"/>
                <w:szCs w:val="18"/>
              </w:rPr>
            </w:pPr>
          </w:p>
          <w:p w:rsidR="00C31B44" w:rsidRDefault="00C31B44" w:rsidP="00C31B44">
            <w:pPr>
              <w:pStyle w:val="ConsPlusNormal"/>
              <w:jc w:val="center"/>
              <w:rPr>
                <w:sz w:val="18"/>
                <w:szCs w:val="18"/>
              </w:rPr>
            </w:pPr>
            <w:r w:rsidRPr="00C31B44">
              <w:rPr>
                <w:sz w:val="18"/>
                <w:szCs w:val="18"/>
              </w:rPr>
              <w:t>3. Перемещение задержанного транспортного средства осуществляется кратчайшим путем до ближайшей специализированной стоянки.</w:t>
            </w:r>
          </w:p>
          <w:p w:rsidR="00DE4408" w:rsidRPr="00C31B44" w:rsidRDefault="00DE4408" w:rsidP="00C31B44">
            <w:pPr>
              <w:pStyle w:val="ConsPlusNormal"/>
              <w:jc w:val="center"/>
              <w:rPr>
                <w:sz w:val="18"/>
                <w:szCs w:val="18"/>
              </w:rPr>
            </w:pPr>
          </w:p>
          <w:p w:rsidR="00DE4408" w:rsidRDefault="00C31B44" w:rsidP="00C31B44">
            <w:pPr>
              <w:pStyle w:val="ConsPlusNormal"/>
              <w:jc w:val="center"/>
              <w:rPr>
                <w:sz w:val="18"/>
                <w:szCs w:val="18"/>
              </w:rPr>
            </w:pPr>
            <w:r w:rsidRPr="00C31B44">
              <w:rPr>
                <w:sz w:val="18"/>
                <w:szCs w:val="18"/>
              </w:rPr>
              <w:t xml:space="preserve">4. По прибытии к месту задержания транспортного средства владелец стоянки </w:t>
            </w:r>
          </w:p>
          <w:p w:rsidR="00DE4408" w:rsidRDefault="00C31B44" w:rsidP="00C31B44">
            <w:pPr>
              <w:pStyle w:val="ConsPlusNormal"/>
              <w:jc w:val="center"/>
              <w:rPr>
                <w:sz w:val="18"/>
                <w:szCs w:val="18"/>
              </w:rPr>
            </w:pPr>
            <w:r w:rsidRPr="00C31B44">
              <w:rPr>
                <w:sz w:val="18"/>
                <w:szCs w:val="18"/>
              </w:rPr>
              <w:t>для наземных транспортных сре</w:t>
            </w:r>
            <w:proofErr w:type="gramStart"/>
            <w:r w:rsidRPr="00C31B44">
              <w:rPr>
                <w:sz w:val="18"/>
                <w:szCs w:val="18"/>
              </w:rPr>
              <w:t>дств св</w:t>
            </w:r>
            <w:proofErr w:type="gramEnd"/>
            <w:r w:rsidRPr="00C31B44">
              <w:rPr>
                <w:sz w:val="18"/>
                <w:szCs w:val="18"/>
              </w:rPr>
              <w:t xml:space="preserve">еряет марку, модель, государственный регистрационный знак, идентификационный номер, номера кузова и двигателя, механические повреждения задержанного транспортного средства, находящееся в нем имущество, а также дополнительное оборудование со сведениями, отраженными </w:t>
            </w:r>
          </w:p>
          <w:p w:rsidR="00DE4408" w:rsidRDefault="00C31B44" w:rsidP="00C31B44">
            <w:pPr>
              <w:pStyle w:val="ConsPlusNormal"/>
              <w:jc w:val="center"/>
              <w:rPr>
                <w:sz w:val="18"/>
                <w:szCs w:val="18"/>
              </w:rPr>
            </w:pPr>
            <w:r w:rsidRPr="00C31B44">
              <w:rPr>
                <w:sz w:val="18"/>
                <w:szCs w:val="18"/>
              </w:rPr>
              <w:t xml:space="preserve">в протоколе о задержании транспортного средства, составленном должностным лицом, уполномоченным составлять протоколы </w:t>
            </w:r>
          </w:p>
          <w:p w:rsidR="00DE4408" w:rsidRDefault="00C31B44" w:rsidP="00C31B44">
            <w:pPr>
              <w:pStyle w:val="ConsPlusNormal"/>
              <w:jc w:val="center"/>
              <w:rPr>
                <w:sz w:val="18"/>
                <w:szCs w:val="18"/>
              </w:rPr>
            </w:pPr>
            <w:r w:rsidRPr="00C31B44">
              <w:rPr>
                <w:sz w:val="18"/>
                <w:szCs w:val="18"/>
              </w:rPr>
              <w:lastRenderedPageBreak/>
              <w:t xml:space="preserve">о соответствующих административных правонарушениях, после чего расписывается в данном протоколе о получении задержанного транспортного средства на хранение </w:t>
            </w:r>
          </w:p>
          <w:p w:rsidR="00C31B44" w:rsidRDefault="00C31B44" w:rsidP="00C31B44">
            <w:pPr>
              <w:pStyle w:val="ConsPlusNormal"/>
              <w:jc w:val="center"/>
              <w:rPr>
                <w:sz w:val="18"/>
                <w:szCs w:val="18"/>
              </w:rPr>
            </w:pPr>
            <w:r w:rsidRPr="00C31B44">
              <w:rPr>
                <w:sz w:val="18"/>
                <w:szCs w:val="18"/>
              </w:rPr>
              <w:t>и получает копию протокола.</w:t>
            </w:r>
          </w:p>
          <w:p w:rsidR="00DE4408" w:rsidRPr="00C31B44" w:rsidRDefault="00DE4408" w:rsidP="00C31B44">
            <w:pPr>
              <w:pStyle w:val="ConsPlusNormal"/>
              <w:jc w:val="center"/>
              <w:rPr>
                <w:sz w:val="18"/>
                <w:szCs w:val="18"/>
              </w:rPr>
            </w:pPr>
          </w:p>
          <w:p w:rsidR="00DE4408" w:rsidRDefault="00C31B44" w:rsidP="00C31B44">
            <w:pPr>
              <w:pStyle w:val="ConsPlusNormal"/>
              <w:jc w:val="center"/>
              <w:rPr>
                <w:sz w:val="18"/>
                <w:szCs w:val="18"/>
              </w:rPr>
            </w:pPr>
            <w:r w:rsidRPr="00C31B44">
              <w:rPr>
                <w:sz w:val="18"/>
                <w:szCs w:val="18"/>
              </w:rPr>
              <w:t xml:space="preserve">5. По прибытии к месту задержания транспортного средства владелец стоянки для маломерных судов сверяет тип, государственный регистрационный номер, номер корпуса, количество двигателей, имущество, находящееся на судне, а также результаты внешнего осмотра судна со сведениями, отраженными в протоколе </w:t>
            </w:r>
          </w:p>
          <w:p w:rsidR="00DE4408" w:rsidRDefault="00C31B44" w:rsidP="00C31B44">
            <w:pPr>
              <w:pStyle w:val="ConsPlusNormal"/>
              <w:jc w:val="center"/>
              <w:rPr>
                <w:sz w:val="18"/>
                <w:szCs w:val="18"/>
              </w:rPr>
            </w:pPr>
            <w:r w:rsidRPr="00C31B44">
              <w:rPr>
                <w:sz w:val="18"/>
                <w:szCs w:val="18"/>
              </w:rPr>
              <w:t xml:space="preserve">о задержании транспортного средства, составленном должностным лицом, уполномоченным составлять протоколы о соответствующих административных правонарушениях, после чего расписывается в данном протоколе о получении задержанного транспортного средства на хранение </w:t>
            </w:r>
          </w:p>
          <w:p w:rsidR="00C31B44" w:rsidRDefault="00C31B44" w:rsidP="00C31B44">
            <w:pPr>
              <w:pStyle w:val="ConsPlusNormal"/>
              <w:jc w:val="center"/>
              <w:rPr>
                <w:sz w:val="18"/>
                <w:szCs w:val="18"/>
              </w:rPr>
            </w:pPr>
            <w:r w:rsidRPr="00C31B44">
              <w:rPr>
                <w:sz w:val="18"/>
                <w:szCs w:val="18"/>
              </w:rPr>
              <w:t>и получает копию протокола.</w:t>
            </w:r>
          </w:p>
          <w:p w:rsidR="00DE4408" w:rsidRPr="00C31B44" w:rsidRDefault="00DE4408" w:rsidP="00C31B44">
            <w:pPr>
              <w:pStyle w:val="ConsPlusNormal"/>
              <w:jc w:val="center"/>
              <w:rPr>
                <w:sz w:val="18"/>
                <w:szCs w:val="18"/>
              </w:rPr>
            </w:pPr>
          </w:p>
          <w:p w:rsidR="00C31B44" w:rsidRDefault="00C31B44" w:rsidP="00C31B44">
            <w:pPr>
              <w:pStyle w:val="ConsPlusNormal"/>
              <w:jc w:val="center"/>
              <w:rPr>
                <w:sz w:val="18"/>
                <w:szCs w:val="18"/>
              </w:rPr>
            </w:pPr>
            <w:r w:rsidRPr="00C31B44">
              <w:rPr>
                <w:sz w:val="18"/>
                <w:szCs w:val="18"/>
              </w:rPr>
              <w:t>6. Владелец стоянки до начала перемещения задержанного транспортного средства опечатывает конструктивно предусмотренные места доступа в указанное транспортное средство.</w:t>
            </w:r>
          </w:p>
          <w:p w:rsidR="00DE4408" w:rsidRPr="00C31B44" w:rsidRDefault="00DE4408" w:rsidP="00C31B44">
            <w:pPr>
              <w:pStyle w:val="ConsPlusNormal"/>
              <w:jc w:val="center"/>
              <w:rPr>
                <w:sz w:val="18"/>
                <w:szCs w:val="18"/>
              </w:rPr>
            </w:pPr>
          </w:p>
          <w:p w:rsidR="006E681C" w:rsidRDefault="00C31B44" w:rsidP="00C31B44">
            <w:pPr>
              <w:pStyle w:val="ConsPlusNormal"/>
              <w:jc w:val="center"/>
              <w:rPr>
                <w:sz w:val="18"/>
                <w:szCs w:val="18"/>
              </w:rPr>
            </w:pPr>
            <w:r w:rsidRPr="00C31B44">
              <w:rPr>
                <w:sz w:val="18"/>
                <w:szCs w:val="18"/>
              </w:rPr>
              <w:t xml:space="preserve">Началом перемещения наземного задержанного транспортного средства </w:t>
            </w:r>
          </w:p>
          <w:p w:rsidR="006E681C" w:rsidRDefault="00C31B44" w:rsidP="00C31B44">
            <w:pPr>
              <w:pStyle w:val="ConsPlusNormal"/>
              <w:jc w:val="center"/>
              <w:rPr>
                <w:sz w:val="18"/>
                <w:szCs w:val="18"/>
              </w:rPr>
            </w:pPr>
            <w:r w:rsidRPr="00C31B44">
              <w:rPr>
                <w:sz w:val="18"/>
                <w:szCs w:val="18"/>
              </w:rPr>
              <w:t xml:space="preserve">на специализированную стоянку является момент начала движения специализированного транспортного средства </w:t>
            </w:r>
          </w:p>
          <w:p w:rsidR="00C31B44" w:rsidRDefault="00C31B44" w:rsidP="00C31B44">
            <w:pPr>
              <w:pStyle w:val="ConsPlusNormal"/>
              <w:jc w:val="center"/>
              <w:rPr>
                <w:sz w:val="18"/>
                <w:szCs w:val="18"/>
              </w:rPr>
            </w:pPr>
            <w:r w:rsidRPr="00C31B44">
              <w:rPr>
                <w:sz w:val="18"/>
                <w:szCs w:val="18"/>
              </w:rPr>
              <w:t>с помещенным на него задержанным транспортным средством.</w:t>
            </w:r>
          </w:p>
          <w:p w:rsidR="00DE4408" w:rsidRPr="00C31B44" w:rsidRDefault="00DE4408" w:rsidP="00C31B44">
            <w:pPr>
              <w:pStyle w:val="ConsPlusNormal"/>
              <w:jc w:val="center"/>
              <w:rPr>
                <w:sz w:val="18"/>
                <w:szCs w:val="18"/>
              </w:rPr>
            </w:pPr>
          </w:p>
          <w:p w:rsidR="00DE4408" w:rsidRDefault="00C31B44" w:rsidP="00C31B44">
            <w:pPr>
              <w:pStyle w:val="ConsPlusNormal"/>
              <w:jc w:val="center"/>
              <w:rPr>
                <w:sz w:val="18"/>
                <w:szCs w:val="18"/>
              </w:rPr>
            </w:pPr>
            <w:r w:rsidRPr="00C31B44">
              <w:rPr>
                <w:sz w:val="18"/>
                <w:szCs w:val="18"/>
              </w:rPr>
              <w:t xml:space="preserve">7. Перемещение задержанных транспортных средств </w:t>
            </w:r>
          </w:p>
          <w:p w:rsidR="00DE4408" w:rsidRDefault="00C31B44" w:rsidP="00C31B44">
            <w:pPr>
              <w:pStyle w:val="ConsPlusNormal"/>
              <w:jc w:val="center"/>
              <w:rPr>
                <w:sz w:val="18"/>
                <w:szCs w:val="18"/>
              </w:rPr>
            </w:pPr>
            <w:r w:rsidRPr="00C31B44">
              <w:rPr>
                <w:sz w:val="18"/>
                <w:szCs w:val="18"/>
              </w:rPr>
              <w:t xml:space="preserve">на специализированную стоянку осуществляется </w:t>
            </w:r>
          </w:p>
          <w:p w:rsidR="00C31B44" w:rsidRPr="00C31B44" w:rsidRDefault="00C31B44" w:rsidP="00C31B44">
            <w:pPr>
              <w:pStyle w:val="ConsPlusNormal"/>
              <w:jc w:val="center"/>
              <w:rPr>
                <w:sz w:val="18"/>
                <w:szCs w:val="18"/>
              </w:rPr>
            </w:pPr>
            <w:r w:rsidRPr="00C31B44">
              <w:rPr>
                <w:sz w:val="18"/>
                <w:szCs w:val="18"/>
              </w:rPr>
              <w:t>в круглосуточном режиме.</w:t>
            </w:r>
          </w:p>
          <w:p w:rsidR="007D1320" w:rsidRPr="00F74A06" w:rsidRDefault="007D1320" w:rsidP="00F74A06">
            <w:pPr>
              <w:pStyle w:val="ConsPlusNormal"/>
              <w:jc w:val="center"/>
              <w:rPr>
                <w:sz w:val="18"/>
                <w:szCs w:val="18"/>
              </w:rPr>
            </w:pPr>
          </w:p>
        </w:tc>
      </w:tr>
      <w:tr w:rsidR="007D1320" w:rsidRPr="00F74A06" w:rsidTr="00562195">
        <w:trPr>
          <w:trHeight w:val="208"/>
        </w:trPr>
        <w:tc>
          <w:tcPr>
            <w:tcW w:w="473" w:type="dxa"/>
            <w:shd w:val="clear" w:color="auto" w:fill="auto"/>
          </w:tcPr>
          <w:p w:rsidR="007D1320" w:rsidRPr="00F74A06" w:rsidRDefault="00BF311A" w:rsidP="00BC2520">
            <w:pPr>
              <w:spacing w:after="0" w:line="240" w:lineRule="auto"/>
              <w:jc w:val="center"/>
              <w:rPr>
                <w:rFonts w:ascii="Times New Roman" w:hAnsi="Times New Roman" w:cs="Times New Roman"/>
                <w:sz w:val="18"/>
                <w:szCs w:val="18"/>
              </w:rPr>
            </w:pPr>
            <w:r w:rsidRPr="00F74A06">
              <w:rPr>
                <w:rFonts w:ascii="Times New Roman" w:hAnsi="Times New Roman" w:cs="Times New Roman"/>
                <w:sz w:val="18"/>
                <w:szCs w:val="18"/>
              </w:rPr>
              <w:lastRenderedPageBreak/>
              <w:t>2</w:t>
            </w:r>
            <w:r w:rsidR="007D1320" w:rsidRPr="00F74A06">
              <w:rPr>
                <w:rFonts w:ascii="Times New Roman" w:hAnsi="Times New Roman" w:cs="Times New Roman"/>
                <w:sz w:val="18"/>
                <w:szCs w:val="18"/>
              </w:rPr>
              <w:t>.</w:t>
            </w:r>
          </w:p>
        </w:tc>
        <w:tc>
          <w:tcPr>
            <w:tcW w:w="2363" w:type="dxa"/>
            <w:shd w:val="clear" w:color="auto" w:fill="auto"/>
          </w:tcPr>
          <w:p w:rsidR="0058670E" w:rsidRDefault="0058670E" w:rsidP="005867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Закон Магаданской области от 9 июня </w:t>
            </w:r>
          </w:p>
          <w:p w:rsidR="0058670E" w:rsidRDefault="0058670E" w:rsidP="005867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2012 года № 1502-ОЗ</w:t>
            </w:r>
          </w:p>
          <w:p w:rsidR="0058670E" w:rsidRDefault="0058670E" w:rsidP="005867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 Порядке перемещения транспортных средств </w:t>
            </w:r>
          </w:p>
          <w:p w:rsidR="0058670E" w:rsidRDefault="0058670E" w:rsidP="005867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 специализированную стоянку, их хранении </w:t>
            </w:r>
          </w:p>
          <w:p w:rsidR="0058670E" w:rsidRDefault="0058670E" w:rsidP="005867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 возврата, оплаты стоимости перемещения </w:t>
            </w:r>
          </w:p>
          <w:p w:rsidR="007D1320" w:rsidRPr="00F74A06" w:rsidRDefault="0058670E" w:rsidP="005867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 хранения задержанных транспортных средств»</w:t>
            </w:r>
          </w:p>
        </w:tc>
        <w:tc>
          <w:tcPr>
            <w:tcW w:w="3543" w:type="dxa"/>
            <w:shd w:val="clear" w:color="auto" w:fill="auto"/>
          </w:tcPr>
          <w:p w:rsidR="00C31B44" w:rsidRPr="00C31B44" w:rsidRDefault="00C31B44" w:rsidP="00C31B44">
            <w:pPr>
              <w:autoSpaceDE w:val="0"/>
              <w:autoSpaceDN w:val="0"/>
              <w:adjustRightInd w:val="0"/>
              <w:spacing w:after="0" w:line="240" w:lineRule="auto"/>
              <w:jc w:val="center"/>
              <w:rPr>
                <w:rFonts w:ascii="Times New Roman" w:hAnsi="Times New Roman" w:cs="Times New Roman"/>
                <w:bCs/>
                <w:sz w:val="18"/>
                <w:szCs w:val="18"/>
              </w:rPr>
            </w:pPr>
            <w:r w:rsidRPr="00C31B44">
              <w:rPr>
                <w:rFonts w:ascii="Times New Roman" w:hAnsi="Times New Roman" w:cs="Times New Roman"/>
                <w:bCs/>
                <w:sz w:val="18"/>
                <w:szCs w:val="18"/>
              </w:rPr>
              <w:t>Порядок перемещения задержанных транспортных средств</w:t>
            </w: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p>
          <w:p w:rsidR="0068674B"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1. Перемещение транспортного средства </w:t>
            </w:r>
          </w:p>
          <w:p w:rsidR="008231C3"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на специализированную стоянку осуществляется специализированной организацией на основании решения уполномоченного должностного лица </w:t>
            </w:r>
          </w:p>
          <w:p w:rsidR="00C31B44" w:rsidRP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на ближайшую от места задержания транспортного средства специализированную стоянку.</w:t>
            </w:r>
          </w:p>
          <w:p w:rsidR="008231C3" w:rsidRDefault="008231C3" w:rsidP="00C31B44">
            <w:pPr>
              <w:autoSpaceDE w:val="0"/>
              <w:autoSpaceDN w:val="0"/>
              <w:adjustRightInd w:val="0"/>
              <w:spacing w:after="0" w:line="240" w:lineRule="auto"/>
              <w:jc w:val="center"/>
              <w:rPr>
                <w:rFonts w:ascii="Times New Roman" w:hAnsi="Times New Roman" w:cs="Times New Roman"/>
                <w:sz w:val="18"/>
                <w:szCs w:val="18"/>
              </w:rPr>
            </w:pPr>
            <w:bookmarkStart w:id="5" w:name="p77"/>
            <w:bookmarkEnd w:id="5"/>
          </w:p>
          <w:p w:rsidR="008231C3"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2. Лицо, осуществляющее перемещение транспортного средства, опечатывает </w:t>
            </w: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с помощью пломбировочных устройств конструктивно предусмотренные места доступа в транспортное средство и составляет акт приема-передачи задержанного транспортного средства, содержащий следующие данные:</w:t>
            </w:r>
          </w:p>
          <w:p w:rsidR="008231C3" w:rsidRPr="00C31B44" w:rsidRDefault="008231C3" w:rsidP="00C31B44">
            <w:pPr>
              <w:autoSpaceDE w:val="0"/>
              <w:autoSpaceDN w:val="0"/>
              <w:adjustRightInd w:val="0"/>
              <w:spacing w:after="0" w:line="240" w:lineRule="auto"/>
              <w:jc w:val="center"/>
              <w:rPr>
                <w:rFonts w:ascii="Times New Roman" w:hAnsi="Times New Roman" w:cs="Times New Roman"/>
                <w:sz w:val="18"/>
                <w:szCs w:val="18"/>
              </w:rPr>
            </w:pPr>
          </w:p>
          <w:p w:rsidR="008231C3"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1) дату и время составления акта </w:t>
            </w: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приема-передачи задержанного транспортного средства;</w:t>
            </w:r>
          </w:p>
          <w:p w:rsidR="008231C3" w:rsidRPr="00C31B44" w:rsidRDefault="008231C3" w:rsidP="00C31B44">
            <w:pPr>
              <w:autoSpaceDE w:val="0"/>
              <w:autoSpaceDN w:val="0"/>
              <w:adjustRightInd w:val="0"/>
              <w:spacing w:after="0" w:line="240" w:lineRule="auto"/>
              <w:jc w:val="center"/>
              <w:rPr>
                <w:rFonts w:ascii="Times New Roman" w:hAnsi="Times New Roman" w:cs="Times New Roman"/>
                <w:sz w:val="18"/>
                <w:szCs w:val="18"/>
              </w:rPr>
            </w:pP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2) номер, дату протокола о задержании транспортного средства;</w:t>
            </w:r>
          </w:p>
          <w:p w:rsidR="008231C3" w:rsidRPr="00C31B44" w:rsidRDefault="008231C3" w:rsidP="00C31B44">
            <w:pPr>
              <w:autoSpaceDE w:val="0"/>
              <w:autoSpaceDN w:val="0"/>
              <w:adjustRightInd w:val="0"/>
              <w:spacing w:after="0" w:line="240" w:lineRule="auto"/>
              <w:jc w:val="center"/>
              <w:rPr>
                <w:rFonts w:ascii="Times New Roman" w:hAnsi="Times New Roman" w:cs="Times New Roman"/>
                <w:sz w:val="18"/>
                <w:szCs w:val="18"/>
              </w:rPr>
            </w:pPr>
          </w:p>
          <w:p w:rsidR="00AB5896"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3) должность, фамилию, имя и отчество </w:t>
            </w:r>
          </w:p>
          <w:p w:rsidR="00765401" w:rsidRDefault="00AB5896" w:rsidP="00AB58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лица, принимающего</w:t>
            </w:r>
            <w:r w:rsidRPr="00AB5896">
              <w:rPr>
                <w:rFonts w:ascii="Times New Roman" w:hAnsi="Times New Roman" w:cs="Times New Roman"/>
                <w:sz w:val="18"/>
                <w:szCs w:val="18"/>
              </w:rPr>
              <w:t xml:space="preserve"> решение </w:t>
            </w:r>
          </w:p>
          <w:p w:rsidR="00765401" w:rsidRDefault="00AB5896" w:rsidP="00AB5896">
            <w:pPr>
              <w:autoSpaceDE w:val="0"/>
              <w:autoSpaceDN w:val="0"/>
              <w:adjustRightInd w:val="0"/>
              <w:spacing w:after="0" w:line="240" w:lineRule="auto"/>
              <w:jc w:val="center"/>
              <w:rPr>
                <w:rFonts w:ascii="Times New Roman" w:hAnsi="Times New Roman" w:cs="Times New Roman"/>
                <w:sz w:val="18"/>
                <w:szCs w:val="18"/>
              </w:rPr>
            </w:pPr>
            <w:r w:rsidRPr="00AB5896">
              <w:rPr>
                <w:rFonts w:ascii="Times New Roman" w:hAnsi="Times New Roman" w:cs="Times New Roman"/>
                <w:sz w:val="18"/>
                <w:szCs w:val="18"/>
              </w:rPr>
              <w:t xml:space="preserve">о задержании транспортного средства, </w:t>
            </w:r>
          </w:p>
          <w:p w:rsidR="00765401" w:rsidRDefault="00AB5896" w:rsidP="00AB5896">
            <w:pPr>
              <w:autoSpaceDE w:val="0"/>
              <w:autoSpaceDN w:val="0"/>
              <w:adjustRightInd w:val="0"/>
              <w:spacing w:after="0" w:line="240" w:lineRule="auto"/>
              <w:jc w:val="center"/>
              <w:rPr>
                <w:rFonts w:ascii="Times New Roman" w:hAnsi="Times New Roman" w:cs="Times New Roman"/>
                <w:sz w:val="18"/>
                <w:szCs w:val="18"/>
              </w:rPr>
            </w:pPr>
            <w:r w:rsidRPr="00AB5896">
              <w:rPr>
                <w:rFonts w:ascii="Times New Roman" w:hAnsi="Times New Roman" w:cs="Times New Roman"/>
                <w:sz w:val="18"/>
                <w:szCs w:val="18"/>
              </w:rPr>
              <w:t xml:space="preserve">о прекращении указанного задержания или о возврате транспортного средства, уполномоченное составлять протоколы </w:t>
            </w:r>
          </w:p>
          <w:p w:rsidR="00C31B44" w:rsidRDefault="00AB5896" w:rsidP="00AB5896">
            <w:pPr>
              <w:autoSpaceDE w:val="0"/>
              <w:autoSpaceDN w:val="0"/>
              <w:adjustRightInd w:val="0"/>
              <w:spacing w:after="0" w:line="240" w:lineRule="auto"/>
              <w:jc w:val="center"/>
              <w:rPr>
                <w:rFonts w:ascii="Times New Roman" w:hAnsi="Times New Roman" w:cs="Times New Roman"/>
                <w:sz w:val="18"/>
                <w:szCs w:val="18"/>
              </w:rPr>
            </w:pPr>
            <w:r w:rsidRPr="00AB5896">
              <w:rPr>
                <w:rFonts w:ascii="Times New Roman" w:hAnsi="Times New Roman" w:cs="Times New Roman"/>
                <w:sz w:val="18"/>
                <w:szCs w:val="18"/>
              </w:rPr>
              <w:t>о соответствующих административных правонарушениях</w:t>
            </w:r>
            <w:r w:rsidR="00C31B44" w:rsidRPr="00C31B44">
              <w:rPr>
                <w:rFonts w:ascii="Times New Roman" w:hAnsi="Times New Roman" w:cs="Times New Roman"/>
                <w:sz w:val="18"/>
                <w:szCs w:val="18"/>
              </w:rPr>
              <w:t>;</w:t>
            </w:r>
          </w:p>
          <w:p w:rsidR="008231C3" w:rsidRPr="00C31B44" w:rsidRDefault="008231C3" w:rsidP="00C31B44">
            <w:pPr>
              <w:autoSpaceDE w:val="0"/>
              <w:autoSpaceDN w:val="0"/>
              <w:adjustRightInd w:val="0"/>
              <w:spacing w:after="0" w:line="240" w:lineRule="auto"/>
              <w:jc w:val="center"/>
              <w:rPr>
                <w:rFonts w:ascii="Times New Roman" w:hAnsi="Times New Roman" w:cs="Times New Roman"/>
                <w:sz w:val="18"/>
                <w:szCs w:val="18"/>
              </w:rPr>
            </w:pPr>
          </w:p>
          <w:p w:rsidR="008231C3"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4) сведения о лице, в отношении которого применена соответствующая мера обеспечения производства по делу </w:t>
            </w: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об административном правонарушении</w:t>
            </w:r>
            <w:r w:rsidR="008231C3">
              <w:rPr>
                <w:rFonts w:ascii="Times New Roman" w:hAnsi="Times New Roman" w:cs="Times New Roman"/>
                <w:sz w:val="18"/>
                <w:szCs w:val="18"/>
              </w:rPr>
              <w:t>;</w:t>
            </w:r>
          </w:p>
          <w:p w:rsidR="008231C3" w:rsidRPr="00C31B44" w:rsidRDefault="008231C3" w:rsidP="00C31B44">
            <w:pPr>
              <w:autoSpaceDE w:val="0"/>
              <w:autoSpaceDN w:val="0"/>
              <w:adjustRightInd w:val="0"/>
              <w:spacing w:after="0" w:line="240" w:lineRule="auto"/>
              <w:jc w:val="center"/>
              <w:rPr>
                <w:rFonts w:ascii="Times New Roman" w:hAnsi="Times New Roman" w:cs="Times New Roman"/>
                <w:sz w:val="18"/>
                <w:szCs w:val="18"/>
              </w:rPr>
            </w:pP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5) должность, фамилию, имя и отчество лица, осуществляющего перемещение транспортного средства;</w:t>
            </w:r>
          </w:p>
          <w:p w:rsidR="008231C3" w:rsidRPr="00C31B44" w:rsidRDefault="008231C3" w:rsidP="00C31B44">
            <w:pPr>
              <w:autoSpaceDE w:val="0"/>
              <w:autoSpaceDN w:val="0"/>
              <w:adjustRightInd w:val="0"/>
              <w:spacing w:after="0" w:line="240" w:lineRule="auto"/>
              <w:jc w:val="center"/>
              <w:rPr>
                <w:rFonts w:ascii="Times New Roman" w:hAnsi="Times New Roman" w:cs="Times New Roman"/>
                <w:sz w:val="18"/>
                <w:szCs w:val="18"/>
              </w:rPr>
            </w:pP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6) сведения о транспортном средстве (марка, модель, государственный регистрационный знак, цвет окраски кузова);</w:t>
            </w:r>
          </w:p>
          <w:p w:rsidR="008231C3" w:rsidRPr="00C31B44" w:rsidRDefault="008231C3" w:rsidP="00C31B44">
            <w:pPr>
              <w:autoSpaceDE w:val="0"/>
              <w:autoSpaceDN w:val="0"/>
              <w:adjustRightInd w:val="0"/>
              <w:spacing w:after="0" w:line="240" w:lineRule="auto"/>
              <w:jc w:val="center"/>
              <w:rPr>
                <w:rFonts w:ascii="Times New Roman" w:hAnsi="Times New Roman" w:cs="Times New Roman"/>
                <w:sz w:val="18"/>
                <w:szCs w:val="18"/>
              </w:rPr>
            </w:pP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7) сведения о наличии видимых повреждений транспортного средства;</w:t>
            </w:r>
          </w:p>
          <w:p w:rsidR="008231C3" w:rsidRPr="00C31B44" w:rsidRDefault="008231C3" w:rsidP="00C31B44">
            <w:pPr>
              <w:autoSpaceDE w:val="0"/>
              <w:autoSpaceDN w:val="0"/>
              <w:adjustRightInd w:val="0"/>
              <w:spacing w:after="0" w:line="240" w:lineRule="auto"/>
              <w:jc w:val="center"/>
              <w:rPr>
                <w:rFonts w:ascii="Times New Roman" w:hAnsi="Times New Roman" w:cs="Times New Roman"/>
                <w:sz w:val="18"/>
                <w:szCs w:val="18"/>
              </w:rPr>
            </w:pP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8) сведения об опечатанных местах доступа;</w:t>
            </w:r>
          </w:p>
          <w:p w:rsidR="008231C3" w:rsidRPr="00C31B44" w:rsidRDefault="008231C3" w:rsidP="00C31B44">
            <w:pPr>
              <w:autoSpaceDE w:val="0"/>
              <w:autoSpaceDN w:val="0"/>
              <w:adjustRightInd w:val="0"/>
              <w:spacing w:after="0" w:line="240" w:lineRule="auto"/>
              <w:jc w:val="center"/>
              <w:rPr>
                <w:rFonts w:ascii="Times New Roman" w:hAnsi="Times New Roman" w:cs="Times New Roman"/>
                <w:sz w:val="18"/>
                <w:szCs w:val="18"/>
              </w:rPr>
            </w:pPr>
          </w:p>
          <w:p w:rsidR="008231C3"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9) сведения об использованных пломбировочных устройствах </w:t>
            </w: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и их идентификационных </w:t>
            </w:r>
            <w:proofErr w:type="gramStart"/>
            <w:r w:rsidRPr="00C31B44">
              <w:rPr>
                <w:rFonts w:ascii="Times New Roman" w:hAnsi="Times New Roman" w:cs="Times New Roman"/>
                <w:sz w:val="18"/>
                <w:szCs w:val="18"/>
              </w:rPr>
              <w:t>признаках</w:t>
            </w:r>
            <w:proofErr w:type="gramEnd"/>
            <w:r w:rsidRPr="00C31B44">
              <w:rPr>
                <w:rFonts w:ascii="Times New Roman" w:hAnsi="Times New Roman" w:cs="Times New Roman"/>
                <w:sz w:val="18"/>
                <w:szCs w:val="18"/>
              </w:rPr>
              <w:t>.</w:t>
            </w: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lastRenderedPageBreak/>
              <w:t xml:space="preserve">3. Акт приема-передачи задержанного транспортного средства </w:t>
            </w:r>
            <w:proofErr w:type="gramStart"/>
            <w:r w:rsidRPr="00C31B44">
              <w:rPr>
                <w:rFonts w:ascii="Times New Roman" w:hAnsi="Times New Roman" w:cs="Times New Roman"/>
                <w:sz w:val="18"/>
                <w:szCs w:val="18"/>
              </w:rPr>
              <w:t>составляется в трех экземплярах и подписывается</w:t>
            </w:r>
            <w:proofErr w:type="gramEnd"/>
            <w:r w:rsidRPr="00C31B44">
              <w:rPr>
                <w:rFonts w:ascii="Times New Roman" w:hAnsi="Times New Roman" w:cs="Times New Roman"/>
                <w:sz w:val="18"/>
                <w:szCs w:val="18"/>
              </w:rPr>
              <w:t xml:space="preserve"> уполномоченным должностным лицом, лицом, осуществляющим перемещение транспортного средства, владельцем, которым вручаются экземпляры акта приема-передачи задержанного транспортного средства.</w:t>
            </w:r>
          </w:p>
          <w:p w:rsidR="008231C3" w:rsidRPr="00C31B44" w:rsidRDefault="008231C3" w:rsidP="00C31B44">
            <w:pPr>
              <w:autoSpaceDE w:val="0"/>
              <w:autoSpaceDN w:val="0"/>
              <w:adjustRightInd w:val="0"/>
              <w:spacing w:after="0" w:line="240" w:lineRule="auto"/>
              <w:jc w:val="center"/>
              <w:rPr>
                <w:rFonts w:ascii="Times New Roman" w:hAnsi="Times New Roman" w:cs="Times New Roman"/>
                <w:sz w:val="18"/>
                <w:szCs w:val="18"/>
              </w:rPr>
            </w:pPr>
          </w:p>
          <w:p w:rsidR="008231C3"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4. В случае отказа владельца от подписания акта </w:t>
            </w:r>
            <w:proofErr w:type="gramStart"/>
            <w:r w:rsidRPr="00C31B44">
              <w:rPr>
                <w:rFonts w:ascii="Times New Roman" w:hAnsi="Times New Roman" w:cs="Times New Roman"/>
                <w:sz w:val="18"/>
                <w:szCs w:val="18"/>
              </w:rPr>
              <w:t>приема-передачи</w:t>
            </w:r>
            <w:proofErr w:type="gramEnd"/>
            <w:r w:rsidRPr="00C31B44">
              <w:rPr>
                <w:rFonts w:ascii="Times New Roman" w:hAnsi="Times New Roman" w:cs="Times New Roman"/>
                <w:sz w:val="18"/>
                <w:szCs w:val="18"/>
              </w:rPr>
              <w:t xml:space="preserve"> задержанного транспортного средства и его получения </w:t>
            </w: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в акте приема-передачи задержанного транспортного средства делается соответствующая запись.</w:t>
            </w:r>
          </w:p>
          <w:p w:rsidR="008231C3" w:rsidRPr="00C31B44" w:rsidRDefault="008231C3" w:rsidP="00C31B44">
            <w:pPr>
              <w:autoSpaceDE w:val="0"/>
              <w:autoSpaceDN w:val="0"/>
              <w:adjustRightInd w:val="0"/>
              <w:spacing w:after="0" w:line="240" w:lineRule="auto"/>
              <w:jc w:val="center"/>
              <w:rPr>
                <w:rFonts w:ascii="Times New Roman" w:hAnsi="Times New Roman" w:cs="Times New Roman"/>
                <w:sz w:val="18"/>
                <w:szCs w:val="18"/>
              </w:rPr>
            </w:pPr>
          </w:p>
          <w:p w:rsidR="008231C3"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5. В отсутствие владельца акт </w:t>
            </w:r>
          </w:p>
          <w:p w:rsidR="008231C3"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приема-передачи задержанного транспортного средства составляется в трех экземплярах</w:t>
            </w: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 и подписывается уполномоченным должностным лицом и лицом, осуществляющим перемещение транспортного средства.</w:t>
            </w:r>
          </w:p>
          <w:p w:rsidR="008231C3" w:rsidRPr="00C31B44" w:rsidRDefault="008231C3" w:rsidP="00C31B44">
            <w:pPr>
              <w:autoSpaceDE w:val="0"/>
              <w:autoSpaceDN w:val="0"/>
              <w:adjustRightInd w:val="0"/>
              <w:spacing w:after="0" w:line="240" w:lineRule="auto"/>
              <w:jc w:val="center"/>
              <w:rPr>
                <w:rFonts w:ascii="Times New Roman" w:hAnsi="Times New Roman" w:cs="Times New Roman"/>
                <w:sz w:val="18"/>
                <w:szCs w:val="18"/>
              </w:rPr>
            </w:pPr>
          </w:p>
          <w:p w:rsidR="008231C3"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6. В случае отсутствия владельца </w:t>
            </w: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или его отказа от получения составленного акта, лицо, осуществляющее перемещение транспортного средства, передает один экземпляр указанного акта лицу, ответственному за хранение транспортного средства, для выдачи владельцу при получении им транспортного средства.</w:t>
            </w:r>
          </w:p>
          <w:p w:rsidR="008231C3" w:rsidRPr="00C31B44" w:rsidRDefault="008231C3" w:rsidP="00C31B44">
            <w:pPr>
              <w:autoSpaceDE w:val="0"/>
              <w:autoSpaceDN w:val="0"/>
              <w:adjustRightInd w:val="0"/>
              <w:spacing w:after="0" w:line="240" w:lineRule="auto"/>
              <w:jc w:val="center"/>
              <w:rPr>
                <w:rFonts w:ascii="Times New Roman" w:hAnsi="Times New Roman" w:cs="Times New Roman"/>
                <w:sz w:val="18"/>
                <w:szCs w:val="18"/>
              </w:rPr>
            </w:pPr>
          </w:p>
          <w:p w:rsidR="008231C3"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7. После помещения транспортного средства на специализированную стоянку составляется акт приема-передачи на хранение транспортного средства в трех экземплярах </w:t>
            </w:r>
          </w:p>
          <w:p w:rsidR="008231C3"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и подписывается лицом, осуществляющим перемещение транспортного средства,</w:t>
            </w:r>
          </w:p>
          <w:p w:rsidR="008231C3"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 и лицом, ответственным за хранение транспортного средства, </w:t>
            </w: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в котором указывается:</w:t>
            </w:r>
          </w:p>
          <w:p w:rsidR="008231C3" w:rsidRPr="00C31B44" w:rsidRDefault="008231C3" w:rsidP="00C31B44">
            <w:pPr>
              <w:autoSpaceDE w:val="0"/>
              <w:autoSpaceDN w:val="0"/>
              <w:adjustRightInd w:val="0"/>
              <w:spacing w:after="0" w:line="240" w:lineRule="auto"/>
              <w:jc w:val="center"/>
              <w:rPr>
                <w:rFonts w:ascii="Times New Roman" w:hAnsi="Times New Roman" w:cs="Times New Roman"/>
                <w:sz w:val="18"/>
                <w:szCs w:val="18"/>
              </w:rPr>
            </w:pP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1) дата и время составления акта приема-передачи на хранение транспортного средства;</w:t>
            </w:r>
          </w:p>
          <w:p w:rsidR="008231C3" w:rsidRPr="00C31B44" w:rsidRDefault="008231C3" w:rsidP="00C31B44">
            <w:pPr>
              <w:autoSpaceDE w:val="0"/>
              <w:autoSpaceDN w:val="0"/>
              <w:adjustRightInd w:val="0"/>
              <w:spacing w:after="0" w:line="240" w:lineRule="auto"/>
              <w:jc w:val="center"/>
              <w:rPr>
                <w:rFonts w:ascii="Times New Roman" w:hAnsi="Times New Roman" w:cs="Times New Roman"/>
                <w:sz w:val="18"/>
                <w:szCs w:val="18"/>
              </w:rPr>
            </w:pPr>
          </w:p>
          <w:p w:rsidR="008231C3"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2) сведения о лице, исполняющем решение </w:t>
            </w: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о задержании транспортного средства;</w:t>
            </w:r>
          </w:p>
          <w:p w:rsidR="008231C3" w:rsidRPr="00C31B44" w:rsidRDefault="008231C3" w:rsidP="00C31B44">
            <w:pPr>
              <w:autoSpaceDE w:val="0"/>
              <w:autoSpaceDN w:val="0"/>
              <w:adjustRightInd w:val="0"/>
              <w:spacing w:after="0" w:line="240" w:lineRule="auto"/>
              <w:jc w:val="center"/>
              <w:rPr>
                <w:rFonts w:ascii="Times New Roman" w:hAnsi="Times New Roman" w:cs="Times New Roman"/>
                <w:sz w:val="18"/>
                <w:szCs w:val="18"/>
              </w:rPr>
            </w:pP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3) должность, фамилию, имя и отчество лица, осуществляющего перемещение транспортного средства;</w:t>
            </w:r>
          </w:p>
          <w:p w:rsidR="008231C3" w:rsidRPr="00C31B44" w:rsidRDefault="008231C3" w:rsidP="00C31B44">
            <w:pPr>
              <w:autoSpaceDE w:val="0"/>
              <w:autoSpaceDN w:val="0"/>
              <w:adjustRightInd w:val="0"/>
              <w:spacing w:after="0" w:line="240" w:lineRule="auto"/>
              <w:jc w:val="center"/>
              <w:rPr>
                <w:rFonts w:ascii="Times New Roman" w:hAnsi="Times New Roman" w:cs="Times New Roman"/>
                <w:sz w:val="18"/>
                <w:szCs w:val="18"/>
              </w:rPr>
            </w:pP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4) должность, фамилию, имя и отчество лица, ответственного за хранение транспортного средства;</w:t>
            </w:r>
          </w:p>
          <w:p w:rsidR="008231C3" w:rsidRPr="00C31B44" w:rsidRDefault="008231C3" w:rsidP="00C31B44">
            <w:pPr>
              <w:autoSpaceDE w:val="0"/>
              <w:autoSpaceDN w:val="0"/>
              <w:adjustRightInd w:val="0"/>
              <w:spacing w:after="0" w:line="240" w:lineRule="auto"/>
              <w:jc w:val="center"/>
              <w:rPr>
                <w:rFonts w:ascii="Times New Roman" w:hAnsi="Times New Roman" w:cs="Times New Roman"/>
                <w:sz w:val="18"/>
                <w:szCs w:val="18"/>
              </w:rPr>
            </w:pPr>
          </w:p>
          <w:p w:rsidR="008231C3"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 xml:space="preserve">5) сведения о транспортном средстве </w:t>
            </w: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(марка, модель, государственный регистрационный знак, цвет окраски кузова);</w:t>
            </w:r>
          </w:p>
          <w:p w:rsidR="00C31B44" w:rsidRDefault="00C31B44" w:rsidP="00C31B44">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lastRenderedPageBreak/>
              <w:t>6) сведения о наличии видимых повреждений транспортного средства;</w:t>
            </w:r>
          </w:p>
          <w:p w:rsidR="008231C3" w:rsidRPr="00C31B44" w:rsidRDefault="008231C3" w:rsidP="00C31B44">
            <w:pPr>
              <w:autoSpaceDE w:val="0"/>
              <w:autoSpaceDN w:val="0"/>
              <w:adjustRightInd w:val="0"/>
              <w:spacing w:after="0" w:line="240" w:lineRule="auto"/>
              <w:jc w:val="center"/>
              <w:rPr>
                <w:rFonts w:ascii="Times New Roman" w:hAnsi="Times New Roman" w:cs="Times New Roman"/>
                <w:sz w:val="18"/>
                <w:szCs w:val="18"/>
              </w:rPr>
            </w:pPr>
          </w:p>
          <w:p w:rsidR="0081785E" w:rsidRPr="00F74A06" w:rsidRDefault="00C31B44" w:rsidP="008231C3">
            <w:pPr>
              <w:autoSpaceDE w:val="0"/>
              <w:autoSpaceDN w:val="0"/>
              <w:adjustRightInd w:val="0"/>
              <w:spacing w:after="0" w:line="240" w:lineRule="auto"/>
              <w:jc w:val="center"/>
              <w:rPr>
                <w:rFonts w:ascii="Times New Roman" w:hAnsi="Times New Roman" w:cs="Times New Roman"/>
                <w:sz w:val="18"/>
                <w:szCs w:val="18"/>
              </w:rPr>
            </w:pPr>
            <w:r w:rsidRPr="00C31B44">
              <w:rPr>
                <w:rFonts w:ascii="Times New Roman" w:hAnsi="Times New Roman" w:cs="Times New Roman"/>
                <w:sz w:val="18"/>
                <w:szCs w:val="18"/>
              </w:rPr>
              <w:t>7) сведения о наличии оттисков печати (пломб), проставленных при опечатывании конструктивно предусмотренных мест доступа в транспортное средство.</w:t>
            </w:r>
          </w:p>
        </w:tc>
        <w:tc>
          <w:tcPr>
            <w:tcW w:w="2693" w:type="dxa"/>
            <w:vMerge/>
            <w:shd w:val="clear" w:color="auto" w:fill="auto"/>
          </w:tcPr>
          <w:p w:rsidR="007D1320" w:rsidRPr="00F74A06" w:rsidRDefault="007D1320" w:rsidP="00BC2520">
            <w:pPr>
              <w:spacing w:after="0" w:line="240" w:lineRule="auto"/>
              <w:jc w:val="center"/>
              <w:rPr>
                <w:rFonts w:ascii="Times New Roman" w:hAnsi="Times New Roman" w:cs="Times New Roman"/>
                <w:sz w:val="18"/>
                <w:szCs w:val="18"/>
              </w:rPr>
            </w:pPr>
          </w:p>
        </w:tc>
      </w:tr>
    </w:tbl>
    <w:p w:rsidR="00BA400F" w:rsidRPr="00DE2F66" w:rsidRDefault="00BA400F" w:rsidP="00D934EE">
      <w:pPr>
        <w:spacing w:after="0" w:line="336" w:lineRule="auto"/>
        <w:ind w:firstLine="709"/>
        <w:jc w:val="both"/>
        <w:rPr>
          <w:rFonts w:ascii="Times New Roman" w:hAnsi="Times New Roman" w:cs="Times New Roman"/>
          <w:sz w:val="8"/>
          <w:szCs w:val="8"/>
        </w:rPr>
      </w:pPr>
    </w:p>
    <w:p w:rsidR="001A3429" w:rsidRDefault="005B7FA6" w:rsidP="00E62B7D">
      <w:pPr>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Мониторинг нормативных правовых актов указанных субъектов </w:t>
      </w:r>
      <w:r w:rsidRPr="00FB1DC1">
        <w:rPr>
          <w:rFonts w:ascii="Times New Roman" w:hAnsi="Times New Roman" w:cs="Times New Roman"/>
          <w:sz w:val="28"/>
          <w:szCs w:val="28"/>
        </w:rPr>
        <w:t xml:space="preserve">Российской </w:t>
      </w:r>
      <w:r w:rsidRPr="00520BB8">
        <w:rPr>
          <w:rFonts w:ascii="Times New Roman" w:hAnsi="Times New Roman" w:cs="Times New Roman"/>
          <w:sz w:val="28"/>
          <w:szCs w:val="28"/>
        </w:rPr>
        <w:t xml:space="preserve">Федерации показал, что в них применяется </w:t>
      </w:r>
      <w:r w:rsidR="005E7FF1">
        <w:rPr>
          <w:rFonts w:ascii="Times New Roman" w:hAnsi="Times New Roman" w:cs="Times New Roman"/>
          <w:sz w:val="28"/>
          <w:szCs w:val="28"/>
        </w:rPr>
        <w:t>сходное правовое регулирование</w:t>
      </w:r>
      <w:r w:rsidR="00024401">
        <w:rPr>
          <w:rFonts w:ascii="Times New Roman" w:hAnsi="Times New Roman" w:cs="Times New Roman"/>
          <w:sz w:val="28"/>
          <w:szCs w:val="28"/>
        </w:rPr>
        <w:t>,</w:t>
      </w:r>
      <w:r w:rsidR="00024401" w:rsidRPr="00024401">
        <w:rPr>
          <w:rFonts w:ascii="Times New Roman" w:hAnsi="Times New Roman" w:cs="Times New Roman"/>
          <w:sz w:val="28"/>
          <w:szCs w:val="28"/>
        </w:rPr>
        <w:t xml:space="preserve"> </w:t>
      </w:r>
      <w:r w:rsidR="00024401" w:rsidRPr="00520BB8">
        <w:rPr>
          <w:rFonts w:ascii="Times New Roman" w:hAnsi="Times New Roman" w:cs="Times New Roman"/>
          <w:sz w:val="28"/>
          <w:szCs w:val="28"/>
        </w:rPr>
        <w:t>в части</w:t>
      </w:r>
      <w:r w:rsidR="001D51E9">
        <w:rPr>
          <w:rFonts w:ascii="Times New Roman" w:hAnsi="Times New Roman" w:cs="Times New Roman"/>
          <w:sz w:val="28"/>
          <w:szCs w:val="28"/>
        </w:rPr>
        <w:t xml:space="preserve"> осуществления следующих административных действий лицом, осуществляющим перемещение транспортных средств </w:t>
      </w:r>
      <w:r w:rsidR="001D51E9">
        <w:rPr>
          <w:rFonts w:ascii="Times New Roman" w:hAnsi="Times New Roman" w:cs="Times New Roman"/>
          <w:sz w:val="28"/>
          <w:szCs w:val="28"/>
        </w:rPr>
        <w:br/>
        <w:t xml:space="preserve">на специализированную стоянку: </w:t>
      </w:r>
      <w:r w:rsidR="001D51E9" w:rsidRPr="001D51E9">
        <w:rPr>
          <w:rFonts w:ascii="Times New Roman" w:hAnsi="Times New Roman" w:cs="Times New Roman"/>
          <w:sz w:val="28"/>
          <w:szCs w:val="28"/>
        </w:rPr>
        <w:t>осмотр задержанного транспортного средства</w:t>
      </w:r>
      <w:r w:rsidR="001D51E9">
        <w:rPr>
          <w:rFonts w:ascii="Times New Roman" w:hAnsi="Times New Roman" w:cs="Times New Roman"/>
          <w:sz w:val="28"/>
          <w:szCs w:val="28"/>
        </w:rPr>
        <w:t xml:space="preserve">, сверка его технических характеристик, находящегося </w:t>
      </w:r>
      <w:r w:rsidR="00124EB7">
        <w:rPr>
          <w:rFonts w:ascii="Times New Roman" w:hAnsi="Times New Roman" w:cs="Times New Roman"/>
          <w:sz w:val="28"/>
          <w:szCs w:val="28"/>
        </w:rPr>
        <w:br/>
      </w:r>
      <w:r w:rsidR="001D51E9">
        <w:rPr>
          <w:rFonts w:ascii="Times New Roman" w:hAnsi="Times New Roman" w:cs="Times New Roman"/>
          <w:sz w:val="28"/>
          <w:szCs w:val="28"/>
        </w:rPr>
        <w:t>в нем имущества с данными, указанными в протоколе о задержании транспортного средства и т.д.</w:t>
      </w:r>
    </w:p>
    <w:p w:rsidR="00255E27" w:rsidRDefault="00255E27" w:rsidP="00E62B7D">
      <w:pPr>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в Московской и Магаданской областях</w:t>
      </w:r>
      <w:r w:rsidR="00C52693">
        <w:rPr>
          <w:rFonts w:ascii="Times New Roman" w:hAnsi="Times New Roman" w:cs="Times New Roman"/>
          <w:sz w:val="28"/>
          <w:szCs w:val="28"/>
        </w:rPr>
        <w:t xml:space="preserve"> </w:t>
      </w:r>
      <w:r>
        <w:rPr>
          <w:rFonts w:ascii="Times New Roman" w:hAnsi="Times New Roman" w:cs="Times New Roman"/>
          <w:sz w:val="28"/>
          <w:szCs w:val="28"/>
        </w:rPr>
        <w:t xml:space="preserve">перед началом осуществления действий по </w:t>
      </w:r>
      <w:r w:rsidRPr="00255E27">
        <w:rPr>
          <w:rFonts w:ascii="Times New Roman" w:hAnsi="Times New Roman" w:cs="Times New Roman"/>
          <w:sz w:val="28"/>
          <w:szCs w:val="28"/>
        </w:rPr>
        <w:t>перемещени</w:t>
      </w:r>
      <w:r>
        <w:rPr>
          <w:rFonts w:ascii="Times New Roman" w:hAnsi="Times New Roman" w:cs="Times New Roman"/>
          <w:sz w:val="28"/>
          <w:szCs w:val="28"/>
        </w:rPr>
        <w:t>ю задержанного транспортного</w:t>
      </w:r>
      <w:r w:rsidRPr="00255E27">
        <w:rPr>
          <w:rFonts w:ascii="Times New Roman" w:hAnsi="Times New Roman" w:cs="Times New Roman"/>
          <w:sz w:val="28"/>
          <w:szCs w:val="28"/>
        </w:rPr>
        <w:t xml:space="preserve"> средств</w:t>
      </w:r>
      <w:r>
        <w:rPr>
          <w:rFonts w:ascii="Times New Roman" w:hAnsi="Times New Roman" w:cs="Times New Roman"/>
          <w:sz w:val="28"/>
          <w:szCs w:val="28"/>
        </w:rPr>
        <w:t>а</w:t>
      </w:r>
      <w:r w:rsidRPr="00255E27">
        <w:rPr>
          <w:rFonts w:ascii="Times New Roman" w:hAnsi="Times New Roman" w:cs="Times New Roman"/>
          <w:sz w:val="28"/>
          <w:szCs w:val="28"/>
        </w:rPr>
        <w:t xml:space="preserve"> на специализированную стоянку</w:t>
      </w:r>
      <w:r>
        <w:rPr>
          <w:rFonts w:ascii="Times New Roman" w:hAnsi="Times New Roman" w:cs="Times New Roman"/>
          <w:sz w:val="28"/>
          <w:szCs w:val="28"/>
        </w:rPr>
        <w:t xml:space="preserve"> лицом, осуществляющим такое перемещение, составляется акт приема-передачи транспортного средства, содержащий </w:t>
      </w:r>
      <w:r w:rsidR="003215EA">
        <w:rPr>
          <w:rFonts w:ascii="Times New Roman" w:hAnsi="Times New Roman" w:cs="Times New Roman"/>
          <w:sz w:val="28"/>
          <w:szCs w:val="28"/>
        </w:rPr>
        <w:t>в частности</w:t>
      </w:r>
      <w:r w:rsidR="00124EB7">
        <w:rPr>
          <w:rFonts w:ascii="Times New Roman" w:hAnsi="Times New Roman" w:cs="Times New Roman"/>
          <w:sz w:val="28"/>
          <w:szCs w:val="28"/>
        </w:rPr>
        <w:t xml:space="preserve"> информацию</w:t>
      </w:r>
      <w:r>
        <w:rPr>
          <w:rFonts w:ascii="Times New Roman" w:hAnsi="Times New Roman" w:cs="Times New Roman"/>
          <w:sz w:val="28"/>
          <w:szCs w:val="28"/>
        </w:rPr>
        <w:t xml:space="preserve"> </w:t>
      </w:r>
      <w:r w:rsidR="003215EA">
        <w:rPr>
          <w:rFonts w:ascii="Times New Roman" w:hAnsi="Times New Roman" w:cs="Times New Roman"/>
          <w:sz w:val="28"/>
          <w:szCs w:val="28"/>
        </w:rPr>
        <w:t>о дате и времени</w:t>
      </w:r>
      <w:r>
        <w:rPr>
          <w:rFonts w:ascii="Times New Roman" w:hAnsi="Times New Roman" w:cs="Times New Roman"/>
          <w:sz w:val="28"/>
          <w:szCs w:val="28"/>
        </w:rPr>
        <w:t xml:space="preserve"> составления </w:t>
      </w:r>
      <w:r w:rsidR="003215EA">
        <w:rPr>
          <w:rFonts w:ascii="Times New Roman" w:hAnsi="Times New Roman" w:cs="Times New Roman"/>
          <w:sz w:val="28"/>
          <w:szCs w:val="28"/>
        </w:rPr>
        <w:br/>
      </w:r>
      <w:r>
        <w:rPr>
          <w:rFonts w:ascii="Times New Roman" w:hAnsi="Times New Roman" w:cs="Times New Roman"/>
          <w:sz w:val="28"/>
          <w:szCs w:val="28"/>
        </w:rPr>
        <w:t>акта</w:t>
      </w:r>
      <w:r w:rsidR="005D06FB">
        <w:rPr>
          <w:rFonts w:ascii="Times New Roman" w:hAnsi="Times New Roman" w:cs="Times New Roman"/>
          <w:sz w:val="28"/>
          <w:szCs w:val="28"/>
        </w:rPr>
        <w:t xml:space="preserve"> </w:t>
      </w:r>
      <w:r w:rsidRPr="00255E27">
        <w:rPr>
          <w:rFonts w:ascii="Times New Roman" w:hAnsi="Times New Roman" w:cs="Times New Roman"/>
          <w:sz w:val="28"/>
          <w:szCs w:val="28"/>
        </w:rPr>
        <w:t>приема-передачи заде</w:t>
      </w:r>
      <w:r>
        <w:rPr>
          <w:rFonts w:ascii="Times New Roman" w:hAnsi="Times New Roman" w:cs="Times New Roman"/>
          <w:sz w:val="28"/>
          <w:szCs w:val="28"/>
        </w:rPr>
        <w:t>ржанного транспортного средства</w:t>
      </w:r>
      <w:r w:rsidR="003215EA">
        <w:rPr>
          <w:rFonts w:ascii="Times New Roman" w:hAnsi="Times New Roman" w:cs="Times New Roman"/>
          <w:sz w:val="28"/>
          <w:szCs w:val="28"/>
        </w:rPr>
        <w:t>,</w:t>
      </w:r>
      <w:r w:rsidRPr="00255E27">
        <w:rPr>
          <w:rFonts w:ascii="Times New Roman" w:hAnsi="Times New Roman" w:cs="Times New Roman"/>
          <w:sz w:val="28"/>
          <w:szCs w:val="28"/>
        </w:rPr>
        <w:t xml:space="preserve"> </w:t>
      </w:r>
      <w:r w:rsidR="003215EA">
        <w:rPr>
          <w:rFonts w:ascii="Times New Roman" w:hAnsi="Times New Roman" w:cs="Times New Roman"/>
          <w:sz w:val="28"/>
          <w:szCs w:val="28"/>
        </w:rPr>
        <w:br/>
      </w:r>
      <w:r>
        <w:rPr>
          <w:rFonts w:ascii="Times New Roman" w:hAnsi="Times New Roman" w:cs="Times New Roman"/>
          <w:sz w:val="28"/>
          <w:szCs w:val="28"/>
        </w:rPr>
        <w:t xml:space="preserve">об опечатанных местах доступа, </w:t>
      </w:r>
      <w:r w:rsidRPr="00255E27">
        <w:rPr>
          <w:rFonts w:ascii="Times New Roman" w:hAnsi="Times New Roman" w:cs="Times New Roman"/>
          <w:sz w:val="28"/>
          <w:szCs w:val="28"/>
        </w:rPr>
        <w:t>использованных пломбировочных устройствах и</w:t>
      </w:r>
      <w:r w:rsidR="005D06FB">
        <w:rPr>
          <w:rFonts w:ascii="Times New Roman" w:hAnsi="Times New Roman" w:cs="Times New Roman"/>
          <w:sz w:val="28"/>
          <w:szCs w:val="28"/>
        </w:rPr>
        <w:t xml:space="preserve"> их идентификационных признаках</w:t>
      </w:r>
      <w:r w:rsidR="00C52693">
        <w:rPr>
          <w:rFonts w:ascii="Times New Roman" w:hAnsi="Times New Roman" w:cs="Times New Roman"/>
          <w:sz w:val="28"/>
          <w:szCs w:val="28"/>
        </w:rPr>
        <w:t>.</w:t>
      </w:r>
    </w:p>
    <w:p w:rsidR="00C52693" w:rsidRPr="00C52693" w:rsidRDefault="00C52693" w:rsidP="00E62B7D">
      <w:pPr>
        <w:spacing w:after="0" w:line="384" w:lineRule="auto"/>
        <w:ind w:firstLine="709"/>
        <w:jc w:val="both"/>
        <w:rPr>
          <w:rFonts w:ascii="Times New Roman" w:hAnsi="Times New Roman" w:cs="Times New Roman"/>
          <w:iCs/>
          <w:sz w:val="28"/>
          <w:szCs w:val="28"/>
        </w:rPr>
      </w:pPr>
      <w:r w:rsidRPr="00C52693">
        <w:rPr>
          <w:rFonts w:ascii="Times New Roman" w:hAnsi="Times New Roman" w:cs="Times New Roman"/>
          <w:iCs/>
          <w:sz w:val="28"/>
          <w:szCs w:val="28"/>
        </w:rPr>
        <w:t xml:space="preserve">По результатам рассмотрения представленных документов установлено, что при осуществлении экспертизы </w:t>
      </w:r>
      <w:r>
        <w:rPr>
          <w:rFonts w:ascii="Times New Roman" w:hAnsi="Times New Roman" w:cs="Times New Roman"/>
          <w:iCs/>
          <w:sz w:val="28"/>
          <w:szCs w:val="28"/>
        </w:rPr>
        <w:t>Закона № 84-оз</w:t>
      </w:r>
      <w:r w:rsidRPr="00C52693">
        <w:rPr>
          <w:rFonts w:ascii="Times New Roman" w:hAnsi="Times New Roman" w:cs="Times New Roman"/>
          <w:iCs/>
          <w:sz w:val="28"/>
          <w:szCs w:val="28"/>
        </w:rPr>
        <w:t xml:space="preserve"> процедуры, предусмотренные Порядком, не соблюдены:</w:t>
      </w:r>
    </w:p>
    <w:p w:rsidR="00317870" w:rsidRDefault="00C52693" w:rsidP="00E62B7D">
      <w:pPr>
        <w:spacing w:after="0" w:line="384" w:lineRule="auto"/>
        <w:ind w:firstLine="709"/>
        <w:jc w:val="both"/>
        <w:rPr>
          <w:rFonts w:ascii="Times New Roman" w:hAnsi="Times New Roman" w:cs="Times New Roman"/>
          <w:iCs/>
          <w:sz w:val="28"/>
          <w:szCs w:val="28"/>
        </w:rPr>
      </w:pPr>
      <w:r w:rsidRPr="00C52693">
        <w:rPr>
          <w:rFonts w:ascii="Times New Roman" w:hAnsi="Times New Roman" w:cs="Times New Roman"/>
          <w:iCs/>
          <w:sz w:val="28"/>
          <w:szCs w:val="28"/>
        </w:rPr>
        <w:t xml:space="preserve">1) </w:t>
      </w:r>
      <w:r w:rsidR="001C204F">
        <w:rPr>
          <w:rFonts w:ascii="Times New Roman" w:hAnsi="Times New Roman" w:cs="Times New Roman"/>
          <w:iCs/>
          <w:sz w:val="28"/>
          <w:szCs w:val="28"/>
        </w:rPr>
        <w:t xml:space="preserve">публичные консультации </w:t>
      </w:r>
      <w:r w:rsidR="00B86EAF">
        <w:rPr>
          <w:rFonts w:ascii="Times New Roman" w:hAnsi="Times New Roman" w:cs="Times New Roman"/>
          <w:iCs/>
          <w:sz w:val="28"/>
          <w:szCs w:val="28"/>
        </w:rPr>
        <w:t>организованны некачественно, поскольку отсутствуют отзывы участников публичных консультаций</w:t>
      </w:r>
      <w:r w:rsidR="00034479">
        <w:rPr>
          <w:rFonts w:ascii="Times New Roman" w:hAnsi="Times New Roman" w:cs="Times New Roman"/>
          <w:iCs/>
          <w:sz w:val="28"/>
          <w:szCs w:val="28"/>
        </w:rPr>
        <w:t>,</w:t>
      </w:r>
      <w:r w:rsidR="00034479">
        <w:rPr>
          <w:rFonts w:ascii="Times New Roman" w:hAnsi="Times New Roman" w:cs="Times New Roman"/>
          <w:iCs/>
          <w:sz w:val="28"/>
          <w:szCs w:val="28"/>
        </w:rPr>
        <w:br/>
      </w:r>
      <w:r w:rsidR="00034479" w:rsidRPr="00034479">
        <w:rPr>
          <w:rFonts w:ascii="Times New Roman" w:hAnsi="Times New Roman" w:cs="Times New Roman"/>
          <w:iCs/>
          <w:sz w:val="28"/>
          <w:szCs w:val="28"/>
        </w:rPr>
        <w:t>н</w:t>
      </w:r>
      <w:r w:rsidR="00034479">
        <w:rPr>
          <w:rFonts w:ascii="Times New Roman" w:hAnsi="Times New Roman" w:cs="Times New Roman"/>
          <w:iCs/>
          <w:sz w:val="28"/>
          <w:szCs w:val="28"/>
        </w:rPr>
        <w:t>е проинформированы</w:t>
      </w:r>
      <w:r w:rsidR="00034479" w:rsidRPr="00034479">
        <w:rPr>
          <w:rFonts w:ascii="Times New Roman" w:hAnsi="Times New Roman" w:cs="Times New Roman"/>
          <w:iCs/>
          <w:sz w:val="28"/>
          <w:szCs w:val="28"/>
        </w:rPr>
        <w:t xml:space="preserve"> о проведении публичных консультаций Уполномоченн</w:t>
      </w:r>
      <w:r w:rsidR="00034479">
        <w:rPr>
          <w:rFonts w:ascii="Times New Roman" w:hAnsi="Times New Roman" w:cs="Times New Roman"/>
          <w:iCs/>
          <w:sz w:val="28"/>
          <w:szCs w:val="28"/>
        </w:rPr>
        <w:t>ый</w:t>
      </w:r>
      <w:r w:rsidR="00034479" w:rsidRPr="00034479">
        <w:rPr>
          <w:rFonts w:ascii="Times New Roman" w:hAnsi="Times New Roman" w:cs="Times New Roman"/>
          <w:iCs/>
          <w:sz w:val="28"/>
          <w:szCs w:val="28"/>
        </w:rPr>
        <w:t xml:space="preserve"> по защите прав предпринимателей в автономном округе, </w:t>
      </w:r>
      <w:r w:rsidR="00034479">
        <w:rPr>
          <w:rFonts w:ascii="Times New Roman" w:hAnsi="Times New Roman" w:cs="Times New Roman"/>
          <w:iCs/>
          <w:sz w:val="28"/>
          <w:szCs w:val="28"/>
        </w:rPr>
        <w:t xml:space="preserve">Ханты-Мансийское окружное региональное отделение Общероссийской </w:t>
      </w:r>
      <w:r w:rsidR="00034479">
        <w:rPr>
          <w:rFonts w:ascii="Times New Roman" w:hAnsi="Times New Roman" w:cs="Times New Roman"/>
          <w:iCs/>
          <w:sz w:val="28"/>
          <w:szCs w:val="28"/>
        </w:rPr>
        <w:lastRenderedPageBreak/>
        <w:t xml:space="preserve">общественной организации «Деловая Россия», </w:t>
      </w:r>
      <w:r w:rsidR="00034479" w:rsidRPr="00034479">
        <w:rPr>
          <w:rFonts w:ascii="Times New Roman" w:hAnsi="Times New Roman" w:cs="Times New Roman"/>
          <w:iCs/>
          <w:sz w:val="28"/>
          <w:szCs w:val="28"/>
        </w:rPr>
        <w:t>а также ины</w:t>
      </w:r>
      <w:r w:rsidR="00034479">
        <w:rPr>
          <w:rFonts w:ascii="Times New Roman" w:hAnsi="Times New Roman" w:cs="Times New Roman"/>
          <w:iCs/>
          <w:sz w:val="28"/>
          <w:szCs w:val="28"/>
        </w:rPr>
        <w:t>е</w:t>
      </w:r>
      <w:r w:rsidR="00034479" w:rsidRPr="00034479">
        <w:rPr>
          <w:rFonts w:ascii="Times New Roman" w:hAnsi="Times New Roman" w:cs="Times New Roman"/>
          <w:iCs/>
          <w:sz w:val="28"/>
          <w:szCs w:val="28"/>
        </w:rPr>
        <w:t xml:space="preserve"> </w:t>
      </w:r>
      <w:r w:rsidR="00317870">
        <w:rPr>
          <w:rFonts w:ascii="Times New Roman" w:hAnsi="Times New Roman" w:cs="Times New Roman"/>
          <w:iCs/>
          <w:sz w:val="28"/>
          <w:szCs w:val="28"/>
        </w:rPr>
        <w:br/>
      </w:r>
      <w:r w:rsidR="00034479" w:rsidRPr="00034479">
        <w:rPr>
          <w:rFonts w:ascii="Times New Roman" w:hAnsi="Times New Roman" w:cs="Times New Roman"/>
          <w:iCs/>
          <w:sz w:val="28"/>
          <w:szCs w:val="28"/>
        </w:rPr>
        <w:t>лиц</w:t>
      </w:r>
      <w:r w:rsidR="00034479">
        <w:rPr>
          <w:rFonts w:ascii="Times New Roman" w:hAnsi="Times New Roman" w:cs="Times New Roman"/>
          <w:iCs/>
          <w:sz w:val="28"/>
          <w:szCs w:val="28"/>
        </w:rPr>
        <w:t>а</w:t>
      </w:r>
      <w:r w:rsidR="00034479" w:rsidRPr="00034479">
        <w:rPr>
          <w:rFonts w:ascii="Times New Roman" w:hAnsi="Times New Roman" w:cs="Times New Roman"/>
          <w:iCs/>
          <w:sz w:val="28"/>
          <w:szCs w:val="28"/>
        </w:rPr>
        <w:t xml:space="preserve">, интересы которых затронуты </w:t>
      </w:r>
      <w:r w:rsidR="00317870" w:rsidRPr="00317870">
        <w:rPr>
          <w:rFonts w:ascii="Times New Roman" w:hAnsi="Times New Roman" w:cs="Times New Roman"/>
          <w:iCs/>
          <w:sz w:val="28"/>
          <w:szCs w:val="28"/>
        </w:rPr>
        <w:t>правовым регулированием</w:t>
      </w:r>
      <w:r w:rsidR="00317870">
        <w:rPr>
          <w:rFonts w:ascii="Times New Roman" w:hAnsi="Times New Roman" w:cs="Times New Roman"/>
          <w:iCs/>
          <w:sz w:val="28"/>
          <w:szCs w:val="28"/>
        </w:rPr>
        <w:br/>
        <w:t>(пункты 6.5, 6.9 Порядка);</w:t>
      </w:r>
    </w:p>
    <w:p w:rsidR="001C204F" w:rsidRPr="00C52693" w:rsidRDefault="001C204F" w:rsidP="00E62B7D">
      <w:pPr>
        <w:spacing w:after="0" w:line="384"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2) </w:t>
      </w:r>
      <w:r w:rsidRPr="00C52693">
        <w:rPr>
          <w:rFonts w:ascii="Times New Roman" w:hAnsi="Times New Roman" w:cs="Times New Roman"/>
          <w:iCs/>
          <w:sz w:val="28"/>
          <w:szCs w:val="28"/>
        </w:rPr>
        <w:t>в пояснительной записке отсутствует информация, предусмотренная</w:t>
      </w:r>
      <w:r>
        <w:rPr>
          <w:rFonts w:ascii="Times New Roman" w:hAnsi="Times New Roman" w:cs="Times New Roman"/>
          <w:iCs/>
          <w:sz w:val="28"/>
          <w:szCs w:val="28"/>
        </w:rPr>
        <w:t xml:space="preserve"> 4.13</w:t>
      </w:r>
      <w:r w:rsidRPr="00C52693">
        <w:rPr>
          <w:rFonts w:ascii="Times New Roman" w:hAnsi="Times New Roman" w:cs="Times New Roman"/>
          <w:iCs/>
          <w:sz w:val="28"/>
          <w:szCs w:val="28"/>
        </w:rPr>
        <w:t xml:space="preserve"> Порядка;</w:t>
      </w:r>
    </w:p>
    <w:p w:rsidR="005F3668" w:rsidRDefault="00660245" w:rsidP="00E62B7D">
      <w:pPr>
        <w:spacing w:after="0" w:line="384" w:lineRule="auto"/>
        <w:ind w:firstLine="709"/>
        <w:jc w:val="both"/>
        <w:rPr>
          <w:rFonts w:ascii="Times New Roman" w:hAnsi="Times New Roman" w:cs="Times New Roman"/>
          <w:iCs/>
          <w:sz w:val="28"/>
          <w:szCs w:val="28"/>
        </w:rPr>
      </w:pPr>
      <w:r>
        <w:rPr>
          <w:rFonts w:ascii="Times New Roman" w:hAnsi="Times New Roman" w:cs="Times New Roman"/>
          <w:iCs/>
          <w:sz w:val="28"/>
          <w:szCs w:val="28"/>
        </w:rPr>
        <w:t>3)</w:t>
      </w:r>
      <w:r w:rsidRPr="00660245">
        <w:rPr>
          <w:rFonts w:ascii="Times New Roman" w:hAnsi="Times New Roman" w:cs="Times New Roman"/>
          <w:iCs/>
          <w:sz w:val="28"/>
          <w:szCs w:val="28"/>
        </w:rPr>
        <w:t xml:space="preserve"> </w:t>
      </w:r>
      <w:r w:rsidR="005F3668" w:rsidRPr="005F3668">
        <w:rPr>
          <w:rFonts w:ascii="Times New Roman" w:hAnsi="Times New Roman" w:cs="Times New Roman"/>
          <w:iCs/>
          <w:sz w:val="28"/>
          <w:szCs w:val="28"/>
        </w:rPr>
        <w:t xml:space="preserve">информация, представленная в сводном отчете, свидетельствует </w:t>
      </w:r>
      <w:r w:rsidR="005F3668" w:rsidRPr="005F3668">
        <w:rPr>
          <w:rFonts w:ascii="Times New Roman" w:hAnsi="Times New Roman" w:cs="Times New Roman"/>
          <w:iCs/>
          <w:sz w:val="28"/>
          <w:szCs w:val="28"/>
        </w:rPr>
        <w:br/>
        <w:t>о его некачественной подготовке. К отчету выявлены следующие замечания:</w:t>
      </w:r>
    </w:p>
    <w:p w:rsidR="005F3668" w:rsidRDefault="005F3668" w:rsidP="00E62B7D">
      <w:pPr>
        <w:spacing w:after="0" w:line="384"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 структура </w:t>
      </w:r>
      <w:r>
        <w:rPr>
          <w:rFonts w:ascii="Times New Roman" w:hAnsi="Times New Roman" w:cs="Times New Roman"/>
          <w:iCs/>
          <w:sz w:val="28"/>
          <w:szCs w:val="28"/>
        </w:rPr>
        <w:t>сводного</w:t>
      </w:r>
      <w:r w:rsidR="00AE45A8">
        <w:rPr>
          <w:rFonts w:ascii="Times New Roman" w:hAnsi="Times New Roman" w:cs="Times New Roman"/>
          <w:iCs/>
          <w:sz w:val="28"/>
          <w:szCs w:val="28"/>
        </w:rPr>
        <w:t xml:space="preserve"> отчет</w:t>
      </w:r>
      <w:r>
        <w:rPr>
          <w:rFonts w:ascii="Times New Roman" w:hAnsi="Times New Roman" w:cs="Times New Roman"/>
          <w:iCs/>
          <w:sz w:val="28"/>
          <w:szCs w:val="28"/>
        </w:rPr>
        <w:t>а</w:t>
      </w:r>
      <w:r w:rsidR="00AE45A8">
        <w:rPr>
          <w:rFonts w:ascii="Times New Roman" w:hAnsi="Times New Roman" w:cs="Times New Roman"/>
          <w:iCs/>
          <w:sz w:val="28"/>
          <w:szCs w:val="28"/>
        </w:rPr>
        <w:t xml:space="preserve"> не соответствует форме, утвержденной приказом Департамента экономического развития автономного округа </w:t>
      </w:r>
      <w:r>
        <w:rPr>
          <w:rFonts w:ascii="Times New Roman" w:hAnsi="Times New Roman" w:cs="Times New Roman"/>
          <w:iCs/>
          <w:sz w:val="28"/>
          <w:szCs w:val="28"/>
        </w:rPr>
        <w:br/>
      </w:r>
      <w:r w:rsidR="00AE45A8">
        <w:rPr>
          <w:rFonts w:ascii="Times New Roman" w:hAnsi="Times New Roman" w:cs="Times New Roman"/>
          <w:iCs/>
          <w:sz w:val="28"/>
          <w:szCs w:val="28"/>
        </w:rPr>
        <w:t>от 30 сентября 2013 года № 155 «</w:t>
      </w:r>
      <w:r w:rsidR="00AE45A8" w:rsidRPr="00AE45A8">
        <w:rPr>
          <w:rFonts w:ascii="Times New Roman" w:hAnsi="Times New Roman" w:cs="Times New Roman"/>
          <w:iCs/>
          <w:sz w:val="28"/>
          <w:szCs w:val="28"/>
        </w:rPr>
        <w:t>Об утверждении методических рекомендаций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w:t>
      </w:r>
      <w:r w:rsidR="00AE45A8">
        <w:rPr>
          <w:rFonts w:ascii="Times New Roman" w:hAnsi="Times New Roman" w:cs="Times New Roman"/>
          <w:iCs/>
          <w:sz w:val="28"/>
          <w:szCs w:val="28"/>
        </w:rPr>
        <w:t>»</w:t>
      </w:r>
      <w:r w:rsidR="00046E42">
        <w:rPr>
          <w:rFonts w:ascii="Times New Roman" w:hAnsi="Times New Roman" w:cs="Times New Roman"/>
          <w:iCs/>
          <w:sz w:val="28"/>
          <w:szCs w:val="28"/>
        </w:rPr>
        <w:t xml:space="preserve"> (далее – Методические рекомендации)</w:t>
      </w:r>
      <w:r>
        <w:rPr>
          <w:rFonts w:ascii="Times New Roman" w:hAnsi="Times New Roman" w:cs="Times New Roman"/>
          <w:iCs/>
          <w:sz w:val="28"/>
          <w:szCs w:val="28"/>
        </w:rPr>
        <w:t>;</w:t>
      </w:r>
    </w:p>
    <w:p w:rsidR="005F3668" w:rsidRDefault="005F3668" w:rsidP="00E62B7D">
      <w:pPr>
        <w:spacing w:after="0" w:line="384" w:lineRule="auto"/>
        <w:ind w:firstLine="709"/>
        <w:jc w:val="both"/>
        <w:rPr>
          <w:rFonts w:ascii="Times New Roman" w:hAnsi="Times New Roman" w:cs="Times New Roman"/>
          <w:iCs/>
          <w:sz w:val="28"/>
          <w:szCs w:val="28"/>
        </w:rPr>
      </w:pPr>
      <w:r w:rsidRPr="005F3668">
        <w:rPr>
          <w:rFonts w:ascii="Times New Roman" w:hAnsi="Times New Roman" w:cs="Times New Roman"/>
          <w:iCs/>
          <w:sz w:val="28"/>
          <w:szCs w:val="28"/>
        </w:rPr>
        <w:t>–</w:t>
      </w:r>
      <w:r>
        <w:rPr>
          <w:rFonts w:ascii="Times New Roman" w:hAnsi="Times New Roman" w:cs="Times New Roman"/>
          <w:iCs/>
          <w:sz w:val="28"/>
          <w:szCs w:val="28"/>
        </w:rPr>
        <w:t xml:space="preserve"> </w:t>
      </w:r>
      <w:r w:rsidR="00046E42">
        <w:rPr>
          <w:rFonts w:ascii="Times New Roman" w:hAnsi="Times New Roman" w:cs="Times New Roman"/>
          <w:iCs/>
          <w:sz w:val="28"/>
          <w:szCs w:val="28"/>
        </w:rPr>
        <w:t>в разделе 3 неверно определены цели правового регулирования,</w:t>
      </w:r>
      <w:r w:rsidR="00046E42">
        <w:rPr>
          <w:rStyle w:val="af1"/>
          <w:rFonts w:ascii="Times New Roman" w:hAnsi="Times New Roman" w:cs="Times New Roman"/>
          <w:iCs/>
          <w:sz w:val="28"/>
          <w:szCs w:val="28"/>
        </w:rPr>
        <w:footnoteReference w:id="1"/>
      </w:r>
      <w:r w:rsidR="00046E42">
        <w:rPr>
          <w:rFonts w:ascii="Times New Roman" w:hAnsi="Times New Roman" w:cs="Times New Roman"/>
          <w:iCs/>
          <w:sz w:val="28"/>
          <w:szCs w:val="28"/>
        </w:rPr>
        <w:t xml:space="preserve"> отсутствует информация о сроках, индикатор</w:t>
      </w:r>
      <w:r w:rsidR="00B06450">
        <w:rPr>
          <w:rFonts w:ascii="Times New Roman" w:hAnsi="Times New Roman" w:cs="Times New Roman"/>
          <w:iCs/>
          <w:sz w:val="28"/>
          <w:szCs w:val="28"/>
        </w:rPr>
        <w:t>ах</w:t>
      </w:r>
      <w:r w:rsidR="00046E42">
        <w:rPr>
          <w:rFonts w:ascii="Times New Roman" w:hAnsi="Times New Roman" w:cs="Times New Roman"/>
          <w:iCs/>
          <w:sz w:val="28"/>
          <w:szCs w:val="28"/>
        </w:rPr>
        <w:t xml:space="preserve"> их достижения</w:t>
      </w:r>
      <w:r w:rsidR="00B06450">
        <w:rPr>
          <w:rFonts w:ascii="Times New Roman" w:hAnsi="Times New Roman" w:cs="Times New Roman"/>
          <w:iCs/>
          <w:sz w:val="28"/>
          <w:szCs w:val="28"/>
        </w:rPr>
        <w:t>;</w:t>
      </w:r>
      <w:r w:rsidR="00046E42">
        <w:rPr>
          <w:rFonts w:ascii="Times New Roman" w:hAnsi="Times New Roman" w:cs="Times New Roman"/>
          <w:iCs/>
          <w:sz w:val="28"/>
          <w:szCs w:val="28"/>
        </w:rPr>
        <w:t xml:space="preserve"> </w:t>
      </w:r>
    </w:p>
    <w:p w:rsidR="00046E42" w:rsidRDefault="00046E42" w:rsidP="00E62B7D">
      <w:pPr>
        <w:spacing w:after="0" w:line="384" w:lineRule="auto"/>
        <w:ind w:firstLine="709"/>
        <w:jc w:val="both"/>
        <w:rPr>
          <w:rFonts w:ascii="Times New Roman" w:hAnsi="Times New Roman" w:cs="Times New Roman"/>
          <w:iCs/>
          <w:sz w:val="28"/>
          <w:szCs w:val="28"/>
        </w:rPr>
      </w:pPr>
      <w:r w:rsidRPr="00046E42">
        <w:rPr>
          <w:rFonts w:ascii="Times New Roman" w:hAnsi="Times New Roman" w:cs="Times New Roman"/>
          <w:iCs/>
          <w:sz w:val="28"/>
          <w:szCs w:val="28"/>
        </w:rPr>
        <w:t>–</w:t>
      </w:r>
      <w:r>
        <w:rPr>
          <w:rFonts w:ascii="Times New Roman" w:hAnsi="Times New Roman" w:cs="Times New Roman"/>
          <w:iCs/>
          <w:sz w:val="28"/>
          <w:szCs w:val="28"/>
        </w:rPr>
        <w:t xml:space="preserve"> </w:t>
      </w:r>
      <w:r w:rsidR="00B06450">
        <w:rPr>
          <w:rFonts w:ascii="Times New Roman" w:hAnsi="Times New Roman" w:cs="Times New Roman"/>
          <w:iCs/>
          <w:sz w:val="28"/>
          <w:szCs w:val="28"/>
        </w:rPr>
        <w:t xml:space="preserve">отсутствует информация о качественной характеристике и оценке численности потенциальных адресатов правового регулирования, </w:t>
      </w:r>
      <w:r w:rsidR="00B06450">
        <w:rPr>
          <w:rFonts w:ascii="Times New Roman" w:hAnsi="Times New Roman" w:cs="Times New Roman"/>
          <w:iCs/>
          <w:sz w:val="28"/>
          <w:szCs w:val="28"/>
        </w:rPr>
        <w:br/>
        <w:t>об их обязанностях и ограничениях, введенных правовым регулированием, а также расходах, связанных с правовым регулированием;</w:t>
      </w:r>
    </w:p>
    <w:p w:rsidR="00B06450" w:rsidRDefault="00B06450" w:rsidP="00E62B7D">
      <w:pPr>
        <w:spacing w:after="0" w:line="384" w:lineRule="auto"/>
        <w:ind w:firstLine="709"/>
        <w:jc w:val="both"/>
        <w:rPr>
          <w:rFonts w:ascii="Times New Roman" w:hAnsi="Times New Roman" w:cs="Times New Roman"/>
          <w:iCs/>
          <w:sz w:val="28"/>
          <w:szCs w:val="28"/>
        </w:rPr>
      </w:pPr>
      <w:r w:rsidRPr="00B06450">
        <w:rPr>
          <w:rFonts w:ascii="Times New Roman" w:hAnsi="Times New Roman" w:cs="Times New Roman"/>
          <w:iCs/>
          <w:sz w:val="28"/>
          <w:szCs w:val="28"/>
        </w:rPr>
        <w:t>–</w:t>
      </w:r>
      <w:r>
        <w:rPr>
          <w:rFonts w:ascii="Times New Roman" w:hAnsi="Times New Roman" w:cs="Times New Roman"/>
          <w:iCs/>
          <w:sz w:val="28"/>
          <w:szCs w:val="28"/>
        </w:rPr>
        <w:t xml:space="preserve"> не осуществлена оценка рисков неблагоприятных последствий при</w:t>
      </w:r>
      <w:r w:rsidR="00713E4E">
        <w:rPr>
          <w:rFonts w:ascii="Times New Roman" w:hAnsi="Times New Roman" w:cs="Times New Roman"/>
          <w:iCs/>
          <w:sz w:val="28"/>
          <w:szCs w:val="28"/>
        </w:rPr>
        <w:t>менения правового регулирования.</w:t>
      </w:r>
    </w:p>
    <w:p w:rsidR="00DB6C05" w:rsidRPr="00DB6C05" w:rsidRDefault="00DA4B00" w:rsidP="00253EF4">
      <w:pPr>
        <w:spacing w:after="0" w:line="384"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Кроме того, </w:t>
      </w:r>
      <w:r w:rsidR="00562195">
        <w:rPr>
          <w:rFonts w:ascii="Times New Roman" w:hAnsi="Times New Roman" w:cs="Times New Roman"/>
          <w:iCs/>
          <w:sz w:val="28"/>
          <w:szCs w:val="28"/>
        </w:rPr>
        <w:t xml:space="preserve">в Законе № 84-оз </w:t>
      </w:r>
      <w:r w:rsidR="003B4A6B">
        <w:rPr>
          <w:rFonts w:ascii="Times New Roman" w:hAnsi="Times New Roman" w:cs="Times New Roman"/>
          <w:iCs/>
          <w:sz w:val="28"/>
          <w:szCs w:val="28"/>
        </w:rPr>
        <w:t xml:space="preserve">отсутствуют положения </w:t>
      </w:r>
      <w:r w:rsidR="000B3F1E">
        <w:rPr>
          <w:rFonts w:ascii="Times New Roman" w:hAnsi="Times New Roman" w:cs="Times New Roman"/>
          <w:iCs/>
          <w:sz w:val="28"/>
          <w:szCs w:val="28"/>
        </w:rPr>
        <w:br/>
      </w:r>
      <w:r w:rsidR="003B4A6B">
        <w:rPr>
          <w:rFonts w:ascii="Times New Roman" w:hAnsi="Times New Roman" w:cs="Times New Roman"/>
          <w:iCs/>
          <w:sz w:val="28"/>
          <w:szCs w:val="28"/>
        </w:rPr>
        <w:t>о</w:t>
      </w:r>
      <w:r w:rsidR="00253EF4">
        <w:rPr>
          <w:rFonts w:ascii="Times New Roman" w:hAnsi="Times New Roman" w:cs="Times New Roman"/>
          <w:iCs/>
          <w:sz w:val="28"/>
          <w:szCs w:val="28"/>
        </w:rPr>
        <w:t xml:space="preserve"> наделении </w:t>
      </w:r>
      <w:r w:rsidR="000B3F1E">
        <w:rPr>
          <w:rFonts w:ascii="Times New Roman" w:hAnsi="Times New Roman" w:cs="Times New Roman"/>
          <w:iCs/>
          <w:sz w:val="28"/>
          <w:szCs w:val="28"/>
        </w:rPr>
        <w:t>Правительства или Губернатора автономного округа</w:t>
      </w:r>
      <w:r w:rsidR="00253EF4">
        <w:rPr>
          <w:rFonts w:ascii="Times New Roman" w:hAnsi="Times New Roman" w:cs="Times New Roman"/>
          <w:iCs/>
          <w:sz w:val="28"/>
          <w:szCs w:val="28"/>
        </w:rPr>
        <w:t xml:space="preserve"> полномочиями по</w:t>
      </w:r>
      <w:r w:rsidR="000B3F1E">
        <w:rPr>
          <w:rFonts w:ascii="Times New Roman" w:hAnsi="Times New Roman" w:cs="Times New Roman"/>
          <w:iCs/>
          <w:sz w:val="28"/>
          <w:szCs w:val="28"/>
        </w:rPr>
        <w:t xml:space="preserve"> </w:t>
      </w:r>
      <w:r w:rsidR="00253EF4">
        <w:rPr>
          <w:rFonts w:ascii="Times New Roman" w:hAnsi="Times New Roman" w:cs="Times New Roman"/>
          <w:iCs/>
          <w:sz w:val="28"/>
          <w:szCs w:val="28"/>
        </w:rPr>
        <w:t>определению исполнительного</w:t>
      </w:r>
      <w:r w:rsidR="003B4A6B">
        <w:rPr>
          <w:rFonts w:ascii="Times New Roman" w:hAnsi="Times New Roman" w:cs="Times New Roman"/>
          <w:iCs/>
          <w:sz w:val="28"/>
          <w:szCs w:val="28"/>
        </w:rPr>
        <w:t xml:space="preserve"> орган</w:t>
      </w:r>
      <w:r w:rsidR="00253EF4">
        <w:rPr>
          <w:rFonts w:ascii="Times New Roman" w:hAnsi="Times New Roman" w:cs="Times New Roman"/>
          <w:iCs/>
          <w:sz w:val="28"/>
          <w:szCs w:val="28"/>
        </w:rPr>
        <w:t>а</w:t>
      </w:r>
      <w:r w:rsidR="003B4A6B">
        <w:rPr>
          <w:rFonts w:ascii="Times New Roman" w:hAnsi="Times New Roman" w:cs="Times New Roman"/>
          <w:iCs/>
          <w:sz w:val="28"/>
          <w:szCs w:val="28"/>
        </w:rPr>
        <w:t xml:space="preserve"> </w:t>
      </w:r>
      <w:r w:rsidR="00562195">
        <w:rPr>
          <w:rFonts w:ascii="Times New Roman" w:hAnsi="Times New Roman" w:cs="Times New Roman"/>
          <w:iCs/>
          <w:sz w:val="28"/>
          <w:szCs w:val="28"/>
        </w:rPr>
        <w:t xml:space="preserve">государственной </w:t>
      </w:r>
      <w:r w:rsidR="00562195">
        <w:rPr>
          <w:rFonts w:ascii="Times New Roman" w:hAnsi="Times New Roman" w:cs="Times New Roman"/>
          <w:iCs/>
          <w:sz w:val="28"/>
          <w:szCs w:val="28"/>
        </w:rPr>
        <w:lastRenderedPageBreak/>
        <w:t>власти автономного округ</w:t>
      </w:r>
      <w:r w:rsidR="003125BD">
        <w:rPr>
          <w:rFonts w:ascii="Times New Roman" w:hAnsi="Times New Roman" w:cs="Times New Roman"/>
          <w:iCs/>
          <w:sz w:val="28"/>
          <w:szCs w:val="28"/>
        </w:rPr>
        <w:t xml:space="preserve">а, </w:t>
      </w:r>
      <w:r w:rsidR="00253EF4">
        <w:rPr>
          <w:rFonts w:ascii="Times New Roman" w:hAnsi="Times New Roman" w:cs="Times New Roman"/>
          <w:iCs/>
          <w:sz w:val="28"/>
          <w:szCs w:val="28"/>
        </w:rPr>
        <w:t>осуществляющего</w:t>
      </w:r>
      <w:r w:rsidR="003125BD">
        <w:rPr>
          <w:rFonts w:ascii="Times New Roman" w:hAnsi="Times New Roman" w:cs="Times New Roman"/>
          <w:iCs/>
          <w:sz w:val="28"/>
          <w:szCs w:val="28"/>
        </w:rPr>
        <w:t xml:space="preserve"> </w:t>
      </w:r>
      <w:r w:rsidR="00DB6C05" w:rsidRPr="00DB6C05">
        <w:rPr>
          <w:rFonts w:ascii="Times New Roman" w:hAnsi="Times New Roman" w:cs="Times New Roman"/>
          <w:iCs/>
          <w:sz w:val="28"/>
          <w:szCs w:val="28"/>
        </w:rPr>
        <w:t xml:space="preserve">функции по реализации единой государственной политики в сфере </w:t>
      </w:r>
      <w:r w:rsidR="00DB6C05">
        <w:rPr>
          <w:rFonts w:ascii="Times New Roman" w:hAnsi="Times New Roman" w:cs="Times New Roman"/>
          <w:iCs/>
          <w:sz w:val="28"/>
          <w:szCs w:val="28"/>
        </w:rPr>
        <w:t>перемещения транспортных средств</w:t>
      </w:r>
      <w:r w:rsidR="00253EF4">
        <w:rPr>
          <w:rFonts w:ascii="Times New Roman" w:hAnsi="Times New Roman" w:cs="Times New Roman"/>
          <w:iCs/>
          <w:sz w:val="28"/>
          <w:szCs w:val="28"/>
        </w:rPr>
        <w:t xml:space="preserve"> </w:t>
      </w:r>
      <w:r w:rsidR="00DB6C05">
        <w:rPr>
          <w:rFonts w:ascii="Times New Roman" w:hAnsi="Times New Roman" w:cs="Times New Roman"/>
          <w:iCs/>
          <w:sz w:val="28"/>
          <w:szCs w:val="28"/>
        </w:rPr>
        <w:t>на специализированную стоянку, их хранении, оплате стоимости перемещения и хранения, возврате транспортных средств.</w:t>
      </w:r>
    </w:p>
    <w:p w:rsidR="00F433E4" w:rsidRPr="00F433E4" w:rsidRDefault="00F433E4" w:rsidP="00E62B7D">
      <w:pPr>
        <w:spacing w:after="0" w:line="384" w:lineRule="auto"/>
        <w:ind w:firstLine="709"/>
        <w:jc w:val="both"/>
        <w:rPr>
          <w:rFonts w:ascii="Times New Roman" w:hAnsi="Times New Roman" w:cs="Times New Roman"/>
          <w:iCs/>
          <w:sz w:val="28"/>
          <w:szCs w:val="28"/>
        </w:rPr>
      </w:pPr>
      <w:r w:rsidRPr="00F433E4">
        <w:rPr>
          <w:rFonts w:ascii="Times New Roman" w:hAnsi="Times New Roman" w:cs="Times New Roman"/>
          <w:iCs/>
          <w:sz w:val="28"/>
          <w:szCs w:val="28"/>
        </w:rPr>
        <w:t xml:space="preserve">На основании изложенного, в соответствии с пунктом 6.14 Порядка, </w:t>
      </w:r>
      <w:r>
        <w:rPr>
          <w:rFonts w:ascii="Times New Roman" w:hAnsi="Times New Roman" w:cs="Times New Roman"/>
          <w:iCs/>
          <w:sz w:val="28"/>
          <w:szCs w:val="28"/>
        </w:rPr>
        <w:t>Закон № 84-оз</w:t>
      </w:r>
      <w:r w:rsidRPr="00F433E4">
        <w:rPr>
          <w:rFonts w:ascii="Times New Roman" w:hAnsi="Times New Roman" w:cs="Times New Roman"/>
          <w:iCs/>
          <w:sz w:val="28"/>
          <w:szCs w:val="28"/>
        </w:rPr>
        <w:t xml:space="preserve">, а также иные материалы остаются без согласования, </w:t>
      </w:r>
      <w:r w:rsidRPr="00F433E4">
        <w:rPr>
          <w:rFonts w:ascii="Times New Roman" w:hAnsi="Times New Roman" w:cs="Times New Roman"/>
          <w:iCs/>
          <w:sz w:val="28"/>
          <w:szCs w:val="28"/>
        </w:rPr>
        <w:br/>
        <w:t>и подлежат направлению в уполномоченный орган, после устранения выявленных замечаний, для повторного проведения процедур, предусмотренных Порядком, начиная с соответствующей процедуры, выполненной ненадлежащим образом.</w:t>
      </w:r>
    </w:p>
    <w:p w:rsidR="00F433E4" w:rsidRDefault="00F433E4" w:rsidP="00BF5217">
      <w:pPr>
        <w:spacing w:after="0" w:line="336" w:lineRule="auto"/>
        <w:jc w:val="both"/>
        <w:rPr>
          <w:rFonts w:ascii="Times New Roman" w:hAnsi="Times New Roman" w:cs="Times New Roman"/>
          <w:iCs/>
          <w:sz w:val="28"/>
          <w:szCs w:val="28"/>
        </w:rPr>
      </w:pPr>
    </w:p>
    <w:p w:rsidR="00123CBF" w:rsidRDefault="00123CBF" w:rsidP="002A1838">
      <w:pPr>
        <w:spacing w:after="0" w:line="360" w:lineRule="auto"/>
        <w:jc w:val="both"/>
        <w:rPr>
          <w:rFonts w:ascii="Times New Roman" w:hAnsi="Times New Roman" w:cs="Times New Roman"/>
          <w:sz w:val="28"/>
          <w:szCs w:val="28"/>
        </w:rPr>
      </w:pP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27"/>
        <w:gridCol w:w="3901"/>
        <w:gridCol w:w="2052"/>
      </w:tblGrid>
      <w:tr w:rsidR="00213230" w:rsidRPr="00927695" w:rsidTr="00402DF8">
        <w:trPr>
          <w:trHeight w:val="1443"/>
        </w:trPr>
        <w:tc>
          <w:tcPr>
            <w:tcW w:w="3227" w:type="dxa"/>
          </w:tcPr>
          <w:bookmarkStart w:id="6" w:name="EdsBorder"/>
          <w:p w:rsidR="00213230" w:rsidRDefault="00213230" w:rsidP="00402DF8">
            <w:pPr>
              <w:rPr>
                <w:rFonts w:ascii="Times New Roman" w:hAnsi="Times New Roman" w:cs="Times New Roman"/>
                <w:sz w:val="28"/>
                <w:szCs w:val="28"/>
              </w:rPr>
            </w:pPr>
            <w:r>
              <w:rPr>
                <w:rFonts w:ascii="Times New Roman" w:hAnsi="Times New Roman" w:cs="Times New Roman"/>
                <w:noProof/>
                <w:color w:val="808080" w:themeColor="background1" w:themeShade="80"/>
                <w:sz w:val="28"/>
                <w:szCs w:val="28"/>
                <w:lang w:eastAsia="ru-RU"/>
              </w:rPr>
              <mc:AlternateContent>
                <mc:Choice Requires="wpg">
                  <w:drawing>
                    <wp:anchor distT="0" distB="0" distL="114300" distR="114300" simplePos="0" relativeHeight="251659264" behindDoc="0" locked="0" layoutInCell="1" allowOverlap="1" wp14:anchorId="6C4CEA8E" wp14:editId="5DCF3C86">
                      <wp:simplePos x="0" y="0"/>
                      <wp:positionH relativeFrom="column">
                        <wp:posOffset>1981835</wp:posOffset>
                      </wp:positionH>
                      <wp:positionV relativeFrom="paragraph">
                        <wp:posOffset>29845</wp:posOffset>
                      </wp:positionV>
                      <wp:extent cx="2540000" cy="895350"/>
                      <wp:effectExtent l="0" t="0" r="12700" b="1905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0000" cy="895350"/>
                                <a:chOff x="0" y="0"/>
                                <a:chExt cx="2540000" cy="895350"/>
                              </a:xfrm>
                            </wpg:grpSpPr>
                            <wps:wsp>
                              <wps:cNvPr id="2" name="Скругленный прямоугольник 2"/>
                              <wps:cNvSpPr/>
                              <wps:spPr>
                                <a:xfrm>
                                  <a:off x="0" y="0"/>
                                  <a:ext cx="2540000" cy="895350"/>
                                </a:xfrm>
                                <a:prstGeom prst="roundRect">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Рисунок 3" descr="gerb_okrug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156.05pt;margin-top:2.35pt;width:200pt;height:70.5pt;z-index:251659264"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">
                      <v:roundrect id="Скругленный прямоугольник 2"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dtsIA&#10;AADaAAAADwAAAGRycy9kb3ducmV2LnhtbESP0YrCMBRE3wX/IdyFfdNUYXWpRlndFQR90G4/4Npc&#10;22pzU5qo9e+NIPg4zMwZZjpvTSWu1LjSsoJBPwJBnFldcq4g/V/1vkE4j6yxskwK7uRgPut2phhr&#10;e+M9XROfiwBhF6OCwvs6ltJlBRl0fVsTB+9oG4M+yCaXusFbgJtKDqNoJA2WHBYKrGlZUHZOLkYB&#10;7trtV5IuWKabweV0+PvdjBcnpT4/2p8JCE+tf4df7bVWMITnlX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Dl22wgAAANoAAAAPAAAAAAAAAAAAAAAAAJgCAABkcnMvZG93&#10;bnJldi54bWxQSwUGAAAAAAQABAD1AAAAhwMAAAAA&#10;" filled="f" strokecolor="#a6a6a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xz0LBAAAA2gAAAA8AAABkcnMvZG93bnJldi54bWxEj8FqwzAQRO+B/IPYQm+J7BaCcaIEUyg0&#10;5GS3hhwXa2ubWitHUm3376tAocdhZt4wh9NiBjGR871lBek2AUHcWN1zq+Dj/XWTgfABWeNgmRT8&#10;kIfTcb06YK7tzCVNVWhFhLDPUUEXwphL6ZuODPqtHYmj92mdwRCla6V2OEe4GeRTkuykwZ7jQocj&#10;vXTUfFXfRkF5GwuuJy76rMKLPi+1cddUqceHpdiDCLSE//Bf+00reIb7lXg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xz0LBAAAA2gAAAA8AAAAAAAAAAAAAAAAAnwIA&#10;AGRycy9kb3ducmV2LnhtbFBLBQYAAAAABAAEAPcAAACNAwAAAAA=&#10;">
                        <v:imagedata r:id="rId23" o:title="gerb_okrug1"/>
                        <v:path arrowok="t"/>
                      </v:shape>
                    </v:group>
                  </w:pict>
                </mc:Fallback>
              </mc:AlternateContent>
            </w:r>
            <w:bookmarkEnd w:id="6"/>
            <w:r>
              <w:rPr>
                <w:rFonts w:ascii="Times New Roman" w:hAnsi="Times New Roman" w:cs="Times New Roman"/>
                <w:sz w:val="28"/>
                <w:szCs w:val="28"/>
              </w:rPr>
              <w:t>Заместитель директора</w:t>
            </w:r>
          </w:p>
          <w:p w:rsidR="00213230" w:rsidRPr="00365A46" w:rsidRDefault="00213230" w:rsidP="00402DF8">
            <w:pPr>
              <w:rPr>
                <w:rFonts w:ascii="Times New Roman" w:hAnsi="Times New Roman" w:cs="Times New Roman"/>
                <w:sz w:val="28"/>
                <w:szCs w:val="28"/>
              </w:rPr>
            </w:pPr>
            <w:r>
              <w:rPr>
                <w:rFonts w:ascii="Times New Roman" w:hAnsi="Times New Roman" w:cs="Times New Roman"/>
                <w:sz w:val="28"/>
                <w:szCs w:val="28"/>
              </w:rPr>
              <w:t>Департамента</w:t>
            </w:r>
          </w:p>
        </w:tc>
        <w:tc>
          <w:tcPr>
            <w:tcW w:w="3901" w:type="dxa"/>
            <w:vAlign w:val="center"/>
          </w:tcPr>
          <w:p w:rsidR="00213230" w:rsidRPr="00903CF1" w:rsidRDefault="00213230" w:rsidP="00402DF8">
            <w:pPr>
              <w:pStyle w:val="ac"/>
              <w:jc w:val="center"/>
              <w:rPr>
                <w:b/>
                <w:color w:val="D9D9D9" w:themeColor="background1" w:themeShade="D9"/>
                <w:sz w:val="20"/>
                <w:szCs w:val="20"/>
              </w:rPr>
            </w:pPr>
            <w:bookmarkStart w:id="7" w:name="EdsText"/>
            <w:r w:rsidRPr="00903CF1">
              <w:rPr>
                <w:b/>
                <w:color w:val="D9D9D9" w:themeColor="background1" w:themeShade="D9"/>
                <w:sz w:val="20"/>
                <w:szCs w:val="20"/>
              </w:rPr>
              <w:t>ДОКУМЕНТ ПОДПИСАН</w:t>
            </w:r>
          </w:p>
          <w:p w:rsidR="00213230" w:rsidRPr="00903CF1" w:rsidRDefault="00213230" w:rsidP="00402DF8">
            <w:pPr>
              <w:pStyle w:val="ac"/>
              <w:jc w:val="center"/>
              <w:rPr>
                <w:b/>
                <w:color w:val="D9D9D9" w:themeColor="background1" w:themeShade="D9"/>
                <w:sz w:val="20"/>
                <w:szCs w:val="20"/>
              </w:rPr>
            </w:pPr>
            <w:r w:rsidRPr="00903CF1">
              <w:rPr>
                <w:b/>
                <w:color w:val="D9D9D9" w:themeColor="background1" w:themeShade="D9"/>
                <w:sz w:val="20"/>
                <w:szCs w:val="20"/>
              </w:rPr>
              <w:t>ЭЛЕКТРОННОЙ ПОДПИСЬЮ</w:t>
            </w:r>
          </w:p>
          <w:p w:rsidR="00213230" w:rsidRPr="00903CF1" w:rsidRDefault="00213230" w:rsidP="00402DF8">
            <w:pPr>
              <w:autoSpaceDE w:val="0"/>
              <w:autoSpaceDN w:val="0"/>
              <w:adjustRightInd w:val="0"/>
              <w:rPr>
                <w:color w:val="D9D9D9" w:themeColor="background1" w:themeShade="D9"/>
                <w:sz w:val="8"/>
                <w:szCs w:val="8"/>
              </w:rPr>
            </w:pPr>
          </w:p>
          <w:p w:rsidR="00213230" w:rsidRPr="00903CF1" w:rsidRDefault="00213230" w:rsidP="00402DF8">
            <w:pPr>
              <w:autoSpaceDE w:val="0"/>
              <w:autoSpaceDN w:val="0"/>
              <w:adjustRightInd w:val="0"/>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213230" w:rsidRPr="00903CF1" w:rsidRDefault="00213230" w:rsidP="00402DF8">
            <w:pPr>
              <w:autoSpaceDE w:val="0"/>
              <w:autoSpaceDN w:val="0"/>
              <w:adjustRightInd w:val="0"/>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213230" w:rsidRPr="00CA7141" w:rsidRDefault="00213230" w:rsidP="00402DF8">
            <w:pPr>
              <w:pStyle w:val="ac"/>
              <w:rPr>
                <w:rFonts w:ascii="Times New Roman" w:hAnsi="Times New Roman" w:cs="Times New Roman"/>
                <w:sz w:val="10"/>
                <w:szCs w:val="10"/>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bookmarkEnd w:id="7"/>
          </w:p>
        </w:tc>
        <w:tc>
          <w:tcPr>
            <w:tcW w:w="2052" w:type="dxa"/>
          </w:tcPr>
          <w:p w:rsidR="00213230" w:rsidRDefault="00213230" w:rsidP="00402DF8">
            <w:pPr>
              <w:jc w:val="right"/>
              <w:rPr>
                <w:rFonts w:ascii="Times New Roman" w:hAnsi="Times New Roman" w:cs="Times New Roman"/>
                <w:sz w:val="28"/>
                <w:szCs w:val="28"/>
              </w:rPr>
            </w:pPr>
          </w:p>
          <w:p w:rsidR="00213230" w:rsidRPr="00465FC6" w:rsidRDefault="00213230" w:rsidP="00402DF8">
            <w:pPr>
              <w:jc w:val="right"/>
              <w:rPr>
                <w:rFonts w:ascii="Times New Roman" w:hAnsi="Times New Roman" w:cs="Times New Roman"/>
                <w:sz w:val="28"/>
                <w:szCs w:val="28"/>
              </w:rPr>
            </w:pPr>
            <w:proofErr w:type="spellStart"/>
            <w:r>
              <w:rPr>
                <w:rFonts w:ascii="Times New Roman" w:hAnsi="Times New Roman" w:cs="Times New Roman"/>
                <w:sz w:val="28"/>
                <w:szCs w:val="28"/>
              </w:rPr>
              <w:t>В.У.Утбанов</w:t>
            </w:r>
            <w:proofErr w:type="spellEnd"/>
          </w:p>
        </w:tc>
      </w:tr>
    </w:tbl>
    <w:p w:rsidR="00D934EE" w:rsidRDefault="00D934EE" w:rsidP="008A7A31">
      <w:pPr>
        <w:spacing w:after="0" w:line="240" w:lineRule="auto"/>
        <w:jc w:val="both"/>
        <w:rPr>
          <w:rFonts w:ascii="Times New Roman" w:hAnsi="Times New Roman" w:cs="Times New Roman"/>
          <w:sz w:val="14"/>
          <w:szCs w:val="14"/>
        </w:rPr>
      </w:pPr>
    </w:p>
    <w:p w:rsidR="002A1838" w:rsidRDefault="002A1838" w:rsidP="008A7A31">
      <w:pPr>
        <w:spacing w:after="0" w:line="240" w:lineRule="auto"/>
        <w:jc w:val="both"/>
        <w:rPr>
          <w:rFonts w:ascii="Times New Roman" w:hAnsi="Times New Roman" w:cs="Times New Roman"/>
          <w:sz w:val="14"/>
          <w:szCs w:val="14"/>
        </w:rPr>
      </w:pPr>
    </w:p>
    <w:p w:rsidR="002A1838" w:rsidRDefault="002A1838" w:rsidP="008A7A31">
      <w:pPr>
        <w:spacing w:after="0" w:line="240" w:lineRule="auto"/>
        <w:jc w:val="both"/>
        <w:rPr>
          <w:rFonts w:ascii="Times New Roman" w:hAnsi="Times New Roman" w:cs="Times New Roman"/>
          <w:sz w:val="14"/>
          <w:szCs w:val="14"/>
        </w:rPr>
      </w:pPr>
    </w:p>
    <w:p w:rsidR="002A1838" w:rsidRDefault="002A1838" w:rsidP="008A7A31">
      <w:pPr>
        <w:spacing w:after="0" w:line="240" w:lineRule="auto"/>
        <w:jc w:val="both"/>
        <w:rPr>
          <w:rFonts w:ascii="Times New Roman" w:hAnsi="Times New Roman" w:cs="Times New Roman"/>
          <w:sz w:val="14"/>
          <w:szCs w:val="14"/>
        </w:rPr>
      </w:pPr>
    </w:p>
    <w:p w:rsidR="002A1838" w:rsidRDefault="002A1838" w:rsidP="008A7A31">
      <w:pPr>
        <w:spacing w:after="0" w:line="240" w:lineRule="auto"/>
        <w:jc w:val="both"/>
        <w:rPr>
          <w:rFonts w:ascii="Times New Roman" w:hAnsi="Times New Roman" w:cs="Times New Roman"/>
          <w:sz w:val="14"/>
          <w:szCs w:val="14"/>
        </w:rPr>
      </w:pPr>
    </w:p>
    <w:p w:rsidR="002A1838" w:rsidRDefault="002A1838" w:rsidP="008A7A31">
      <w:pPr>
        <w:spacing w:after="0" w:line="240" w:lineRule="auto"/>
        <w:jc w:val="both"/>
        <w:rPr>
          <w:rFonts w:ascii="Times New Roman" w:hAnsi="Times New Roman" w:cs="Times New Roman"/>
          <w:sz w:val="14"/>
          <w:szCs w:val="14"/>
        </w:rPr>
      </w:pPr>
    </w:p>
    <w:p w:rsidR="002A1838" w:rsidRDefault="002A1838" w:rsidP="008A7A31">
      <w:pPr>
        <w:spacing w:after="0" w:line="240" w:lineRule="auto"/>
        <w:jc w:val="both"/>
        <w:rPr>
          <w:rFonts w:ascii="Times New Roman" w:hAnsi="Times New Roman" w:cs="Times New Roman"/>
          <w:sz w:val="14"/>
          <w:szCs w:val="14"/>
        </w:rPr>
      </w:pPr>
    </w:p>
    <w:p w:rsidR="002A1838" w:rsidRDefault="002A1838" w:rsidP="008A7A31">
      <w:pPr>
        <w:spacing w:after="0" w:line="240" w:lineRule="auto"/>
        <w:jc w:val="both"/>
        <w:rPr>
          <w:rFonts w:ascii="Times New Roman" w:hAnsi="Times New Roman" w:cs="Times New Roman"/>
          <w:sz w:val="14"/>
          <w:szCs w:val="14"/>
        </w:rPr>
      </w:pPr>
    </w:p>
    <w:p w:rsidR="002A1838" w:rsidRDefault="002A1838" w:rsidP="008A7A31">
      <w:pPr>
        <w:spacing w:after="0" w:line="240" w:lineRule="auto"/>
        <w:jc w:val="both"/>
        <w:rPr>
          <w:rFonts w:ascii="Times New Roman" w:hAnsi="Times New Roman" w:cs="Times New Roman"/>
          <w:sz w:val="14"/>
          <w:szCs w:val="14"/>
        </w:rPr>
      </w:pPr>
    </w:p>
    <w:p w:rsidR="00713E4E" w:rsidRDefault="00713E4E" w:rsidP="008A7A31">
      <w:pPr>
        <w:spacing w:after="0" w:line="240" w:lineRule="auto"/>
        <w:jc w:val="both"/>
        <w:rPr>
          <w:rFonts w:ascii="Times New Roman" w:hAnsi="Times New Roman" w:cs="Times New Roman"/>
          <w:sz w:val="14"/>
          <w:szCs w:val="14"/>
        </w:rPr>
      </w:pPr>
    </w:p>
    <w:p w:rsidR="00713E4E" w:rsidRDefault="00713E4E" w:rsidP="008A7A31">
      <w:pPr>
        <w:spacing w:after="0" w:line="240" w:lineRule="auto"/>
        <w:jc w:val="both"/>
        <w:rPr>
          <w:rFonts w:ascii="Times New Roman" w:hAnsi="Times New Roman" w:cs="Times New Roman"/>
          <w:sz w:val="14"/>
          <w:szCs w:val="14"/>
        </w:rPr>
      </w:pPr>
    </w:p>
    <w:p w:rsidR="00713E4E" w:rsidRDefault="00713E4E" w:rsidP="008A7A31">
      <w:pPr>
        <w:spacing w:after="0" w:line="240" w:lineRule="auto"/>
        <w:jc w:val="both"/>
        <w:rPr>
          <w:rFonts w:ascii="Times New Roman" w:hAnsi="Times New Roman" w:cs="Times New Roman"/>
          <w:sz w:val="14"/>
          <w:szCs w:val="14"/>
        </w:rPr>
      </w:pPr>
    </w:p>
    <w:p w:rsidR="00BF5217" w:rsidRDefault="00BF5217" w:rsidP="008A7A31">
      <w:pPr>
        <w:spacing w:after="0" w:line="240" w:lineRule="auto"/>
        <w:jc w:val="both"/>
        <w:rPr>
          <w:rFonts w:ascii="Times New Roman" w:hAnsi="Times New Roman" w:cs="Times New Roman"/>
          <w:sz w:val="14"/>
          <w:szCs w:val="14"/>
        </w:rPr>
      </w:pPr>
    </w:p>
    <w:p w:rsidR="000B3F1E" w:rsidRDefault="000B3F1E" w:rsidP="008A7A31">
      <w:pPr>
        <w:spacing w:after="0" w:line="240" w:lineRule="auto"/>
        <w:jc w:val="both"/>
        <w:rPr>
          <w:rFonts w:ascii="Times New Roman" w:hAnsi="Times New Roman" w:cs="Times New Roman"/>
          <w:sz w:val="14"/>
          <w:szCs w:val="14"/>
        </w:rPr>
      </w:pPr>
    </w:p>
    <w:p w:rsidR="000B3F1E" w:rsidRDefault="000B3F1E" w:rsidP="008A7A31">
      <w:pPr>
        <w:spacing w:after="0" w:line="240" w:lineRule="auto"/>
        <w:jc w:val="both"/>
        <w:rPr>
          <w:rFonts w:ascii="Times New Roman" w:hAnsi="Times New Roman" w:cs="Times New Roman"/>
          <w:sz w:val="14"/>
          <w:szCs w:val="14"/>
        </w:rPr>
      </w:pPr>
    </w:p>
    <w:p w:rsidR="000B3F1E" w:rsidRDefault="000B3F1E" w:rsidP="008A7A31">
      <w:pPr>
        <w:spacing w:after="0" w:line="240" w:lineRule="auto"/>
        <w:jc w:val="both"/>
        <w:rPr>
          <w:rFonts w:ascii="Times New Roman" w:hAnsi="Times New Roman" w:cs="Times New Roman"/>
          <w:sz w:val="14"/>
          <w:szCs w:val="14"/>
        </w:rPr>
      </w:pPr>
    </w:p>
    <w:p w:rsidR="000B3F1E" w:rsidRDefault="000B3F1E" w:rsidP="008A7A31">
      <w:pPr>
        <w:spacing w:after="0" w:line="240" w:lineRule="auto"/>
        <w:jc w:val="both"/>
        <w:rPr>
          <w:rFonts w:ascii="Times New Roman" w:hAnsi="Times New Roman" w:cs="Times New Roman"/>
          <w:sz w:val="14"/>
          <w:szCs w:val="14"/>
        </w:rPr>
      </w:pPr>
    </w:p>
    <w:p w:rsidR="00BF5217" w:rsidRDefault="00BF5217" w:rsidP="008A7A31">
      <w:pPr>
        <w:spacing w:after="0" w:line="240" w:lineRule="auto"/>
        <w:jc w:val="both"/>
        <w:rPr>
          <w:rFonts w:ascii="Times New Roman" w:hAnsi="Times New Roman" w:cs="Times New Roman"/>
          <w:sz w:val="14"/>
          <w:szCs w:val="14"/>
        </w:rPr>
      </w:pPr>
    </w:p>
    <w:p w:rsidR="00BF5217" w:rsidRDefault="00BF5217" w:rsidP="008A7A31">
      <w:pPr>
        <w:spacing w:after="0" w:line="240" w:lineRule="auto"/>
        <w:jc w:val="both"/>
        <w:rPr>
          <w:rFonts w:ascii="Times New Roman" w:hAnsi="Times New Roman" w:cs="Times New Roman"/>
          <w:sz w:val="14"/>
          <w:szCs w:val="14"/>
        </w:rPr>
      </w:pPr>
    </w:p>
    <w:p w:rsidR="00BF5217" w:rsidRDefault="00BF5217" w:rsidP="008A7A31">
      <w:pPr>
        <w:spacing w:after="0" w:line="240" w:lineRule="auto"/>
        <w:jc w:val="both"/>
        <w:rPr>
          <w:rFonts w:ascii="Times New Roman" w:hAnsi="Times New Roman" w:cs="Times New Roman"/>
          <w:sz w:val="14"/>
          <w:szCs w:val="14"/>
        </w:rPr>
      </w:pPr>
    </w:p>
    <w:p w:rsidR="00BF5217" w:rsidRDefault="00BF5217" w:rsidP="008A7A31">
      <w:pPr>
        <w:spacing w:after="0" w:line="240" w:lineRule="auto"/>
        <w:jc w:val="both"/>
        <w:rPr>
          <w:rFonts w:ascii="Times New Roman" w:hAnsi="Times New Roman" w:cs="Times New Roman"/>
          <w:sz w:val="14"/>
          <w:szCs w:val="14"/>
        </w:rPr>
      </w:pPr>
      <w:bookmarkStart w:id="8" w:name="_GoBack"/>
      <w:bookmarkEnd w:id="8"/>
    </w:p>
    <w:p w:rsidR="00BF5217" w:rsidRDefault="00BF5217" w:rsidP="008A7A31">
      <w:pPr>
        <w:spacing w:after="0" w:line="240" w:lineRule="auto"/>
        <w:jc w:val="both"/>
        <w:rPr>
          <w:rFonts w:ascii="Times New Roman" w:hAnsi="Times New Roman" w:cs="Times New Roman"/>
          <w:sz w:val="14"/>
          <w:szCs w:val="14"/>
        </w:rPr>
      </w:pPr>
    </w:p>
    <w:p w:rsidR="00BF5217" w:rsidRDefault="00BF5217" w:rsidP="008A7A31">
      <w:pPr>
        <w:spacing w:after="0" w:line="240" w:lineRule="auto"/>
        <w:jc w:val="both"/>
        <w:rPr>
          <w:rFonts w:ascii="Times New Roman" w:hAnsi="Times New Roman" w:cs="Times New Roman"/>
          <w:sz w:val="14"/>
          <w:szCs w:val="14"/>
        </w:rPr>
      </w:pPr>
    </w:p>
    <w:p w:rsidR="00713E4E" w:rsidRDefault="00713E4E" w:rsidP="008A7A31">
      <w:pPr>
        <w:spacing w:after="0" w:line="240" w:lineRule="auto"/>
        <w:jc w:val="both"/>
        <w:rPr>
          <w:rFonts w:ascii="Times New Roman" w:hAnsi="Times New Roman" w:cs="Times New Roman"/>
          <w:sz w:val="14"/>
          <w:szCs w:val="14"/>
        </w:rPr>
      </w:pPr>
    </w:p>
    <w:p w:rsidR="00253EF4" w:rsidRDefault="00253EF4" w:rsidP="008A7A31">
      <w:pPr>
        <w:spacing w:after="0" w:line="240" w:lineRule="auto"/>
        <w:jc w:val="both"/>
        <w:rPr>
          <w:rFonts w:ascii="Times New Roman" w:hAnsi="Times New Roman" w:cs="Times New Roman"/>
          <w:sz w:val="14"/>
          <w:szCs w:val="14"/>
        </w:rPr>
      </w:pPr>
    </w:p>
    <w:p w:rsidR="00253EF4" w:rsidRDefault="00253EF4" w:rsidP="008A7A31">
      <w:pPr>
        <w:spacing w:after="0" w:line="240" w:lineRule="auto"/>
        <w:jc w:val="both"/>
        <w:rPr>
          <w:rFonts w:ascii="Times New Roman" w:hAnsi="Times New Roman" w:cs="Times New Roman"/>
          <w:sz w:val="14"/>
          <w:szCs w:val="14"/>
        </w:rPr>
      </w:pPr>
    </w:p>
    <w:p w:rsidR="00253EF4" w:rsidRDefault="00253EF4" w:rsidP="008A7A31">
      <w:pPr>
        <w:spacing w:after="0" w:line="240" w:lineRule="auto"/>
        <w:jc w:val="both"/>
        <w:rPr>
          <w:rFonts w:ascii="Times New Roman" w:hAnsi="Times New Roman" w:cs="Times New Roman"/>
          <w:sz w:val="14"/>
          <w:szCs w:val="14"/>
        </w:rPr>
      </w:pPr>
    </w:p>
    <w:p w:rsidR="00253EF4" w:rsidRDefault="00253EF4" w:rsidP="008A7A31">
      <w:pPr>
        <w:spacing w:after="0" w:line="240" w:lineRule="auto"/>
        <w:jc w:val="both"/>
        <w:rPr>
          <w:rFonts w:ascii="Times New Roman" w:hAnsi="Times New Roman" w:cs="Times New Roman"/>
          <w:sz w:val="14"/>
          <w:szCs w:val="14"/>
        </w:rPr>
      </w:pPr>
    </w:p>
    <w:p w:rsidR="00253EF4" w:rsidRDefault="00253EF4" w:rsidP="008A7A31">
      <w:pPr>
        <w:spacing w:after="0" w:line="240" w:lineRule="auto"/>
        <w:jc w:val="both"/>
        <w:rPr>
          <w:rFonts w:ascii="Times New Roman" w:hAnsi="Times New Roman" w:cs="Times New Roman"/>
          <w:sz w:val="14"/>
          <w:szCs w:val="14"/>
        </w:rPr>
      </w:pPr>
    </w:p>
    <w:p w:rsidR="00253EF4" w:rsidRDefault="00253EF4" w:rsidP="008A7A31">
      <w:pPr>
        <w:spacing w:after="0" w:line="240" w:lineRule="auto"/>
        <w:jc w:val="both"/>
        <w:rPr>
          <w:rFonts w:ascii="Times New Roman" w:hAnsi="Times New Roman" w:cs="Times New Roman"/>
          <w:sz w:val="14"/>
          <w:szCs w:val="14"/>
        </w:rPr>
      </w:pPr>
    </w:p>
    <w:p w:rsidR="00253EF4" w:rsidRDefault="00253EF4" w:rsidP="008A7A31">
      <w:pPr>
        <w:spacing w:after="0" w:line="240" w:lineRule="auto"/>
        <w:jc w:val="both"/>
        <w:rPr>
          <w:rFonts w:ascii="Times New Roman" w:hAnsi="Times New Roman" w:cs="Times New Roman"/>
          <w:sz w:val="14"/>
          <w:szCs w:val="14"/>
        </w:rPr>
      </w:pPr>
    </w:p>
    <w:p w:rsidR="00253EF4" w:rsidRDefault="00253EF4" w:rsidP="008A7A31">
      <w:pPr>
        <w:spacing w:after="0" w:line="240" w:lineRule="auto"/>
        <w:jc w:val="both"/>
        <w:rPr>
          <w:rFonts w:ascii="Times New Roman" w:hAnsi="Times New Roman" w:cs="Times New Roman"/>
          <w:sz w:val="14"/>
          <w:szCs w:val="14"/>
        </w:rPr>
      </w:pPr>
    </w:p>
    <w:p w:rsidR="002A1838" w:rsidRPr="00713E4E" w:rsidRDefault="002A1838" w:rsidP="008A7A31">
      <w:pPr>
        <w:spacing w:after="0" w:line="240" w:lineRule="auto"/>
        <w:jc w:val="both"/>
        <w:rPr>
          <w:rFonts w:ascii="Times New Roman" w:hAnsi="Times New Roman" w:cs="Times New Roman"/>
          <w:sz w:val="16"/>
          <w:szCs w:val="16"/>
        </w:rPr>
      </w:pPr>
    </w:p>
    <w:p w:rsidR="008A7A31" w:rsidRPr="00713E4E" w:rsidRDefault="008A7A31" w:rsidP="008A7A31">
      <w:pPr>
        <w:spacing w:after="0" w:line="240" w:lineRule="auto"/>
        <w:jc w:val="both"/>
        <w:rPr>
          <w:rFonts w:ascii="Times New Roman" w:hAnsi="Times New Roman" w:cs="Times New Roman"/>
          <w:sz w:val="16"/>
          <w:szCs w:val="16"/>
        </w:rPr>
      </w:pPr>
      <w:r w:rsidRPr="00713E4E">
        <w:rPr>
          <w:rFonts w:ascii="Times New Roman" w:hAnsi="Times New Roman" w:cs="Times New Roman"/>
          <w:sz w:val="16"/>
          <w:szCs w:val="16"/>
        </w:rPr>
        <w:t xml:space="preserve">Исполнитель: </w:t>
      </w:r>
    </w:p>
    <w:p w:rsidR="008A7A31" w:rsidRPr="00713E4E" w:rsidRDefault="008A7A31" w:rsidP="008A7A31">
      <w:pPr>
        <w:spacing w:after="0" w:line="240" w:lineRule="auto"/>
        <w:jc w:val="both"/>
        <w:rPr>
          <w:rFonts w:ascii="Times New Roman" w:hAnsi="Times New Roman" w:cs="Times New Roman"/>
          <w:sz w:val="16"/>
          <w:szCs w:val="16"/>
        </w:rPr>
      </w:pPr>
      <w:r w:rsidRPr="00713E4E">
        <w:rPr>
          <w:rFonts w:ascii="Times New Roman" w:hAnsi="Times New Roman" w:cs="Times New Roman"/>
          <w:sz w:val="16"/>
          <w:szCs w:val="16"/>
        </w:rPr>
        <w:t>Консультант отдела оценки регулирующего воздействия</w:t>
      </w:r>
    </w:p>
    <w:p w:rsidR="008A7A31" w:rsidRPr="00713E4E" w:rsidRDefault="008A7A31" w:rsidP="008A7A31">
      <w:pPr>
        <w:spacing w:after="0" w:line="240" w:lineRule="auto"/>
        <w:jc w:val="both"/>
        <w:rPr>
          <w:rFonts w:ascii="Times New Roman" w:hAnsi="Times New Roman" w:cs="Times New Roman"/>
          <w:sz w:val="16"/>
          <w:szCs w:val="16"/>
        </w:rPr>
      </w:pPr>
      <w:r w:rsidRPr="00713E4E">
        <w:rPr>
          <w:rFonts w:ascii="Times New Roman" w:hAnsi="Times New Roman" w:cs="Times New Roman"/>
          <w:sz w:val="16"/>
          <w:szCs w:val="16"/>
        </w:rPr>
        <w:t>и экспертизы административных регламентов</w:t>
      </w:r>
    </w:p>
    <w:p w:rsidR="008A7A31" w:rsidRPr="00713E4E" w:rsidRDefault="008A7A31" w:rsidP="008A7A31">
      <w:pPr>
        <w:spacing w:after="0" w:line="240" w:lineRule="auto"/>
        <w:jc w:val="both"/>
        <w:rPr>
          <w:rFonts w:ascii="Times New Roman" w:hAnsi="Times New Roman" w:cs="Times New Roman"/>
          <w:sz w:val="16"/>
          <w:szCs w:val="16"/>
        </w:rPr>
      </w:pPr>
      <w:r w:rsidRPr="00713E4E">
        <w:rPr>
          <w:rFonts w:ascii="Times New Roman" w:hAnsi="Times New Roman" w:cs="Times New Roman"/>
          <w:sz w:val="16"/>
          <w:szCs w:val="16"/>
        </w:rPr>
        <w:t xml:space="preserve">управления государственного реформирования </w:t>
      </w:r>
    </w:p>
    <w:p w:rsidR="00655734" w:rsidRPr="00713E4E" w:rsidRDefault="00EE7FB0" w:rsidP="008A7A31">
      <w:pPr>
        <w:spacing w:after="0" w:line="240" w:lineRule="auto"/>
        <w:jc w:val="both"/>
        <w:rPr>
          <w:rFonts w:ascii="Times New Roman" w:hAnsi="Times New Roman" w:cs="Times New Roman"/>
          <w:bCs/>
          <w:sz w:val="16"/>
          <w:szCs w:val="16"/>
        </w:rPr>
      </w:pPr>
      <w:r w:rsidRPr="00713E4E">
        <w:rPr>
          <w:rFonts w:ascii="Times New Roman" w:hAnsi="Times New Roman" w:cs="Times New Roman"/>
          <w:sz w:val="16"/>
          <w:szCs w:val="16"/>
        </w:rPr>
        <w:t>Коломоец Евгений В</w:t>
      </w:r>
      <w:r w:rsidR="00BF5217">
        <w:rPr>
          <w:rFonts w:ascii="Times New Roman" w:hAnsi="Times New Roman" w:cs="Times New Roman"/>
          <w:sz w:val="16"/>
          <w:szCs w:val="16"/>
        </w:rPr>
        <w:t>итальевич, тел. +7</w:t>
      </w:r>
      <w:r w:rsidR="002A1838" w:rsidRPr="00713E4E">
        <w:rPr>
          <w:rFonts w:ascii="Times New Roman" w:hAnsi="Times New Roman" w:cs="Times New Roman"/>
          <w:sz w:val="16"/>
          <w:szCs w:val="16"/>
        </w:rPr>
        <w:t xml:space="preserve"> (3467) 33-10-06</w:t>
      </w:r>
    </w:p>
    <w:sectPr w:rsidR="00655734" w:rsidRPr="00713E4E" w:rsidSect="00E402FD">
      <w:headerReference w:type="even" r:id="rId24"/>
      <w:headerReference w:type="default" r:id="rId25"/>
      <w:footerReference w:type="even" r:id="rId26"/>
      <w:footerReference w:type="default" r:id="rId27"/>
      <w:headerReference w:type="first" r:id="rId28"/>
      <w:footerReference w:type="first" r:id="rId29"/>
      <w:pgSz w:w="11906" w:h="16838"/>
      <w:pgMar w:top="1418" w:right="1276" w:bottom="1134" w:left="1559"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921" w:rsidRDefault="008C2921" w:rsidP="00617B40">
      <w:pPr>
        <w:spacing w:after="0" w:line="240" w:lineRule="auto"/>
      </w:pPr>
      <w:r>
        <w:separator/>
      </w:r>
    </w:p>
  </w:endnote>
  <w:endnote w:type="continuationSeparator" w:id="0">
    <w:p w:rsidR="008C2921" w:rsidRDefault="008C2921"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15" w:rsidRDefault="00E8361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15" w:rsidRDefault="00E8361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15" w:rsidRDefault="00E836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921" w:rsidRDefault="008C2921" w:rsidP="00617B40">
      <w:pPr>
        <w:spacing w:after="0" w:line="240" w:lineRule="auto"/>
      </w:pPr>
      <w:r>
        <w:separator/>
      </w:r>
    </w:p>
  </w:footnote>
  <w:footnote w:type="continuationSeparator" w:id="0">
    <w:p w:rsidR="008C2921" w:rsidRDefault="008C2921" w:rsidP="00617B40">
      <w:pPr>
        <w:spacing w:after="0" w:line="240" w:lineRule="auto"/>
      </w:pPr>
      <w:r>
        <w:continuationSeparator/>
      </w:r>
    </w:p>
  </w:footnote>
  <w:footnote w:id="1">
    <w:p w:rsidR="00046E42" w:rsidRPr="00046E42" w:rsidRDefault="00046E42" w:rsidP="00BF5217">
      <w:pPr>
        <w:pStyle w:val="af"/>
        <w:jc w:val="both"/>
        <w:rPr>
          <w:rFonts w:ascii="Times New Roman" w:hAnsi="Times New Roman" w:cs="Times New Roman"/>
          <w:sz w:val="16"/>
          <w:szCs w:val="16"/>
        </w:rPr>
      </w:pPr>
      <w:r w:rsidRPr="00046E42">
        <w:rPr>
          <w:rStyle w:val="af1"/>
          <w:rFonts w:ascii="Times New Roman" w:hAnsi="Times New Roman" w:cs="Times New Roman"/>
          <w:sz w:val="16"/>
          <w:szCs w:val="16"/>
        </w:rPr>
        <w:footnoteRef/>
      </w:r>
      <w:r w:rsidRPr="00046E42">
        <w:rPr>
          <w:rFonts w:ascii="Times New Roman" w:hAnsi="Times New Roman" w:cs="Times New Roman"/>
          <w:sz w:val="16"/>
          <w:szCs w:val="16"/>
        </w:rPr>
        <w:t xml:space="preserve"> Согласно пункту 6.13 Методически</w:t>
      </w:r>
      <w:r w:rsidR="0031236A">
        <w:rPr>
          <w:rFonts w:ascii="Times New Roman" w:hAnsi="Times New Roman" w:cs="Times New Roman"/>
          <w:sz w:val="16"/>
          <w:szCs w:val="16"/>
        </w:rPr>
        <w:t>х рекомендаций формулировка цель</w:t>
      </w:r>
      <w:r w:rsidRPr="00046E42">
        <w:rPr>
          <w:rFonts w:ascii="Times New Roman" w:hAnsi="Times New Roman" w:cs="Times New Roman"/>
          <w:sz w:val="16"/>
          <w:szCs w:val="16"/>
        </w:rPr>
        <w:t xml:space="preserve"> должна быть конкретной (исключающей размытые формулировки, например, «улучшение ситуации», «создание условий», «содействие», иные формулировки, не позволяющие</w:t>
      </w:r>
      <w:r>
        <w:rPr>
          <w:rFonts w:ascii="Times New Roman" w:hAnsi="Times New Roman" w:cs="Times New Roman"/>
          <w:sz w:val="16"/>
          <w:szCs w:val="16"/>
        </w:rPr>
        <w:br/>
      </w:r>
      <w:r w:rsidRPr="00046E42">
        <w:rPr>
          <w:rFonts w:ascii="Times New Roman" w:hAnsi="Times New Roman" w:cs="Times New Roman"/>
          <w:sz w:val="16"/>
          <w:szCs w:val="16"/>
        </w:rPr>
        <w:t>в дальнейшем оценить степень ее достижения)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15" w:rsidRDefault="00E836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426127"/>
      <w:docPartObj>
        <w:docPartGallery w:val="Page Numbers (Top of Page)"/>
        <w:docPartUnique/>
      </w:docPartObj>
    </w:sdtPr>
    <w:sdtEndPr>
      <w:rPr>
        <w:rFonts w:ascii="Times New Roman" w:hAnsi="Times New Roman" w:cs="Times New Roman"/>
      </w:rPr>
    </w:sdtEndPr>
    <w:sdtContent>
      <w:p w:rsidR="00E83615" w:rsidRDefault="00E83615">
        <w:pPr>
          <w:pStyle w:val="a6"/>
          <w:jc w:val="center"/>
        </w:pPr>
      </w:p>
      <w:p w:rsidR="00E83615" w:rsidRDefault="00E83615">
        <w:pPr>
          <w:pStyle w:val="a6"/>
          <w:jc w:val="center"/>
        </w:pPr>
      </w:p>
      <w:p w:rsidR="00E83615" w:rsidRPr="00354D46" w:rsidRDefault="00E83615">
        <w:pPr>
          <w:pStyle w:val="a6"/>
          <w:jc w:val="center"/>
          <w:rPr>
            <w:rFonts w:ascii="Times New Roman" w:hAnsi="Times New Roman" w:cs="Times New Roman"/>
          </w:rPr>
        </w:pPr>
        <w:r w:rsidRPr="00354D46">
          <w:rPr>
            <w:rFonts w:ascii="Times New Roman" w:hAnsi="Times New Roman" w:cs="Times New Roman"/>
          </w:rPr>
          <w:fldChar w:fldCharType="begin"/>
        </w:r>
        <w:r w:rsidRPr="00354D46">
          <w:rPr>
            <w:rFonts w:ascii="Times New Roman" w:hAnsi="Times New Roman" w:cs="Times New Roman"/>
          </w:rPr>
          <w:instrText>PAGE   \* MERGEFORMAT</w:instrText>
        </w:r>
        <w:r w:rsidRPr="00354D46">
          <w:rPr>
            <w:rFonts w:ascii="Times New Roman" w:hAnsi="Times New Roman" w:cs="Times New Roman"/>
          </w:rPr>
          <w:fldChar w:fldCharType="separate"/>
        </w:r>
        <w:r w:rsidR="00253EF4">
          <w:rPr>
            <w:rFonts w:ascii="Times New Roman" w:hAnsi="Times New Roman" w:cs="Times New Roman"/>
            <w:noProof/>
          </w:rPr>
          <w:t>7</w:t>
        </w:r>
        <w:r w:rsidRPr="00354D46">
          <w:rPr>
            <w:rFonts w:ascii="Times New Roman" w:hAnsi="Times New Roman" w:cs="Times New Roman"/>
          </w:rPr>
          <w:fldChar w:fldCharType="end"/>
        </w:r>
      </w:p>
    </w:sdtContent>
  </w:sdt>
  <w:p w:rsidR="00E83615" w:rsidRDefault="00E8361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15" w:rsidRDefault="00E8361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B3C5D"/>
    <w:multiLevelType w:val="hybridMultilevel"/>
    <w:tmpl w:val="83EA5212"/>
    <w:lvl w:ilvl="0" w:tplc="ADE6DD7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1F33B61"/>
    <w:multiLevelType w:val="hybridMultilevel"/>
    <w:tmpl w:val="5028A6F4"/>
    <w:lvl w:ilvl="0" w:tplc="D7080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6637B0"/>
    <w:multiLevelType w:val="hybridMultilevel"/>
    <w:tmpl w:val="CDF6125A"/>
    <w:lvl w:ilvl="0" w:tplc="3FB8D9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34BD"/>
    <w:rsid w:val="000105A9"/>
    <w:rsid w:val="00012153"/>
    <w:rsid w:val="00015EB3"/>
    <w:rsid w:val="00024401"/>
    <w:rsid w:val="0002576D"/>
    <w:rsid w:val="00027C3A"/>
    <w:rsid w:val="00030535"/>
    <w:rsid w:val="00034479"/>
    <w:rsid w:val="000407A8"/>
    <w:rsid w:val="00040F81"/>
    <w:rsid w:val="00046CCD"/>
    <w:rsid w:val="00046E42"/>
    <w:rsid w:val="000553F6"/>
    <w:rsid w:val="000706A1"/>
    <w:rsid w:val="00070B62"/>
    <w:rsid w:val="00070D47"/>
    <w:rsid w:val="00080283"/>
    <w:rsid w:val="00081E33"/>
    <w:rsid w:val="00081F90"/>
    <w:rsid w:val="000829F3"/>
    <w:rsid w:val="00083747"/>
    <w:rsid w:val="000855A4"/>
    <w:rsid w:val="000871A6"/>
    <w:rsid w:val="00090523"/>
    <w:rsid w:val="000926E1"/>
    <w:rsid w:val="00094C89"/>
    <w:rsid w:val="00096C17"/>
    <w:rsid w:val="0009768F"/>
    <w:rsid w:val="000A20DE"/>
    <w:rsid w:val="000A32B8"/>
    <w:rsid w:val="000A7263"/>
    <w:rsid w:val="000B0FE7"/>
    <w:rsid w:val="000B30E4"/>
    <w:rsid w:val="000B3F1E"/>
    <w:rsid w:val="000B4C48"/>
    <w:rsid w:val="000B5A5B"/>
    <w:rsid w:val="000B6BD3"/>
    <w:rsid w:val="000B6CEB"/>
    <w:rsid w:val="000C4061"/>
    <w:rsid w:val="000D1429"/>
    <w:rsid w:val="000D1B50"/>
    <w:rsid w:val="000D1E9E"/>
    <w:rsid w:val="000E2340"/>
    <w:rsid w:val="000E2AD9"/>
    <w:rsid w:val="000E7706"/>
    <w:rsid w:val="000F242D"/>
    <w:rsid w:val="000F3468"/>
    <w:rsid w:val="000F6EA5"/>
    <w:rsid w:val="001031F9"/>
    <w:rsid w:val="00113412"/>
    <w:rsid w:val="0011560F"/>
    <w:rsid w:val="00121AA6"/>
    <w:rsid w:val="00122725"/>
    <w:rsid w:val="0012310A"/>
    <w:rsid w:val="00123CBF"/>
    <w:rsid w:val="00124EB7"/>
    <w:rsid w:val="0012587F"/>
    <w:rsid w:val="00130AAE"/>
    <w:rsid w:val="00141D7D"/>
    <w:rsid w:val="00144663"/>
    <w:rsid w:val="00144B9F"/>
    <w:rsid w:val="00150967"/>
    <w:rsid w:val="00163EE1"/>
    <w:rsid w:val="00167471"/>
    <w:rsid w:val="00167936"/>
    <w:rsid w:val="00167F65"/>
    <w:rsid w:val="00174FFC"/>
    <w:rsid w:val="001763FE"/>
    <w:rsid w:val="00182B80"/>
    <w:rsid w:val="00183D93"/>
    <w:rsid w:val="001847D2"/>
    <w:rsid w:val="0018600B"/>
    <w:rsid w:val="00186A59"/>
    <w:rsid w:val="0019152B"/>
    <w:rsid w:val="001A3429"/>
    <w:rsid w:val="001A3860"/>
    <w:rsid w:val="001B0322"/>
    <w:rsid w:val="001C176D"/>
    <w:rsid w:val="001C1E88"/>
    <w:rsid w:val="001C204F"/>
    <w:rsid w:val="001C2654"/>
    <w:rsid w:val="001C4C8E"/>
    <w:rsid w:val="001C5C3F"/>
    <w:rsid w:val="001C79FE"/>
    <w:rsid w:val="001C7BF8"/>
    <w:rsid w:val="001D3AF6"/>
    <w:rsid w:val="001D4A47"/>
    <w:rsid w:val="001D51E9"/>
    <w:rsid w:val="001D65AF"/>
    <w:rsid w:val="001E1700"/>
    <w:rsid w:val="001E3AE6"/>
    <w:rsid w:val="001E7F5C"/>
    <w:rsid w:val="001F1B18"/>
    <w:rsid w:val="001F474E"/>
    <w:rsid w:val="001F59AE"/>
    <w:rsid w:val="00201A80"/>
    <w:rsid w:val="00213230"/>
    <w:rsid w:val="00220C12"/>
    <w:rsid w:val="00222007"/>
    <w:rsid w:val="00225C7D"/>
    <w:rsid w:val="002300FD"/>
    <w:rsid w:val="00234040"/>
    <w:rsid w:val="00234E42"/>
    <w:rsid w:val="00243B92"/>
    <w:rsid w:val="002460B8"/>
    <w:rsid w:val="002529F0"/>
    <w:rsid w:val="00253EF4"/>
    <w:rsid w:val="002544DA"/>
    <w:rsid w:val="00255E27"/>
    <w:rsid w:val="00256312"/>
    <w:rsid w:val="002563D0"/>
    <w:rsid w:val="00257000"/>
    <w:rsid w:val="00257F98"/>
    <w:rsid w:val="002600E8"/>
    <w:rsid w:val="002607A7"/>
    <w:rsid w:val="00261D49"/>
    <w:rsid w:val="0026207C"/>
    <w:rsid w:val="002655F7"/>
    <w:rsid w:val="00270F70"/>
    <w:rsid w:val="00276D05"/>
    <w:rsid w:val="00280856"/>
    <w:rsid w:val="00281F18"/>
    <w:rsid w:val="0028267D"/>
    <w:rsid w:val="00292F5A"/>
    <w:rsid w:val="00297C0D"/>
    <w:rsid w:val="002A16D2"/>
    <w:rsid w:val="002A1838"/>
    <w:rsid w:val="002A1BA8"/>
    <w:rsid w:val="002A75A0"/>
    <w:rsid w:val="002B5488"/>
    <w:rsid w:val="002C1B32"/>
    <w:rsid w:val="002C4A1E"/>
    <w:rsid w:val="002D0994"/>
    <w:rsid w:val="002E0690"/>
    <w:rsid w:val="002E3E34"/>
    <w:rsid w:val="002E7185"/>
    <w:rsid w:val="002E7F04"/>
    <w:rsid w:val="002F0043"/>
    <w:rsid w:val="002F3E7E"/>
    <w:rsid w:val="002F561A"/>
    <w:rsid w:val="00301280"/>
    <w:rsid w:val="00301E8D"/>
    <w:rsid w:val="003022E2"/>
    <w:rsid w:val="00302D69"/>
    <w:rsid w:val="0031236A"/>
    <w:rsid w:val="003125BD"/>
    <w:rsid w:val="00313DC9"/>
    <w:rsid w:val="00317870"/>
    <w:rsid w:val="00317EAD"/>
    <w:rsid w:val="003215EA"/>
    <w:rsid w:val="00324E84"/>
    <w:rsid w:val="00343BF0"/>
    <w:rsid w:val="003474CA"/>
    <w:rsid w:val="003535A1"/>
    <w:rsid w:val="00354767"/>
    <w:rsid w:val="00354D07"/>
    <w:rsid w:val="00354D46"/>
    <w:rsid w:val="003624D8"/>
    <w:rsid w:val="00365A46"/>
    <w:rsid w:val="00371056"/>
    <w:rsid w:val="00374234"/>
    <w:rsid w:val="00376441"/>
    <w:rsid w:val="0038762E"/>
    <w:rsid w:val="00397EFC"/>
    <w:rsid w:val="003A0D49"/>
    <w:rsid w:val="003A4D53"/>
    <w:rsid w:val="003A7E6E"/>
    <w:rsid w:val="003B4A6B"/>
    <w:rsid w:val="003C1067"/>
    <w:rsid w:val="003C70AE"/>
    <w:rsid w:val="003D2AC5"/>
    <w:rsid w:val="003E015A"/>
    <w:rsid w:val="003E2954"/>
    <w:rsid w:val="003F2416"/>
    <w:rsid w:val="003F2C44"/>
    <w:rsid w:val="003F3603"/>
    <w:rsid w:val="0040276A"/>
    <w:rsid w:val="00404BE7"/>
    <w:rsid w:val="0041178B"/>
    <w:rsid w:val="00417101"/>
    <w:rsid w:val="00420483"/>
    <w:rsid w:val="00422070"/>
    <w:rsid w:val="00423647"/>
    <w:rsid w:val="00431272"/>
    <w:rsid w:val="004333EE"/>
    <w:rsid w:val="004350E5"/>
    <w:rsid w:val="00441278"/>
    <w:rsid w:val="00441FB3"/>
    <w:rsid w:val="0044500A"/>
    <w:rsid w:val="004516F7"/>
    <w:rsid w:val="0045542A"/>
    <w:rsid w:val="00457698"/>
    <w:rsid w:val="00460688"/>
    <w:rsid w:val="004655F0"/>
    <w:rsid w:val="00465D9B"/>
    <w:rsid w:val="00465FC6"/>
    <w:rsid w:val="0047342E"/>
    <w:rsid w:val="00476BF2"/>
    <w:rsid w:val="00484921"/>
    <w:rsid w:val="00491DB5"/>
    <w:rsid w:val="004977EE"/>
    <w:rsid w:val="004A6E53"/>
    <w:rsid w:val="004B28BF"/>
    <w:rsid w:val="004B43FE"/>
    <w:rsid w:val="004C069C"/>
    <w:rsid w:val="004C6923"/>
    <w:rsid w:val="004C7125"/>
    <w:rsid w:val="004E4B81"/>
    <w:rsid w:val="004E5452"/>
    <w:rsid w:val="004F72DA"/>
    <w:rsid w:val="004F7CDE"/>
    <w:rsid w:val="00500331"/>
    <w:rsid w:val="0051440F"/>
    <w:rsid w:val="00516C15"/>
    <w:rsid w:val="00520BB8"/>
    <w:rsid w:val="0052451A"/>
    <w:rsid w:val="00532CA8"/>
    <w:rsid w:val="00532F98"/>
    <w:rsid w:val="00533317"/>
    <w:rsid w:val="005439BD"/>
    <w:rsid w:val="00543FD5"/>
    <w:rsid w:val="00562195"/>
    <w:rsid w:val="005865FB"/>
    <w:rsid w:val="0058670E"/>
    <w:rsid w:val="005A43F7"/>
    <w:rsid w:val="005A463D"/>
    <w:rsid w:val="005A4748"/>
    <w:rsid w:val="005A6605"/>
    <w:rsid w:val="005A66B0"/>
    <w:rsid w:val="005B1DAD"/>
    <w:rsid w:val="005B250D"/>
    <w:rsid w:val="005B2918"/>
    <w:rsid w:val="005B2935"/>
    <w:rsid w:val="005B6764"/>
    <w:rsid w:val="005B7083"/>
    <w:rsid w:val="005B7FA6"/>
    <w:rsid w:val="005D0075"/>
    <w:rsid w:val="005D06FB"/>
    <w:rsid w:val="005D5C72"/>
    <w:rsid w:val="005D64D8"/>
    <w:rsid w:val="005D7D09"/>
    <w:rsid w:val="005E0750"/>
    <w:rsid w:val="005E4A4E"/>
    <w:rsid w:val="005E7FF1"/>
    <w:rsid w:val="005F0864"/>
    <w:rsid w:val="005F1961"/>
    <w:rsid w:val="005F1B7F"/>
    <w:rsid w:val="005F3668"/>
    <w:rsid w:val="00601FC8"/>
    <w:rsid w:val="00613718"/>
    <w:rsid w:val="006142F3"/>
    <w:rsid w:val="00617B40"/>
    <w:rsid w:val="00620BA6"/>
    <w:rsid w:val="006220C7"/>
    <w:rsid w:val="00623C81"/>
    <w:rsid w:val="00624276"/>
    <w:rsid w:val="00625635"/>
    <w:rsid w:val="00625AEC"/>
    <w:rsid w:val="00626321"/>
    <w:rsid w:val="00631C85"/>
    <w:rsid w:val="00633F3A"/>
    <w:rsid w:val="00636F28"/>
    <w:rsid w:val="00641546"/>
    <w:rsid w:val="00643144"/>
    <w:rsid w:val="00655734"/>
    <w:rsid w:val="006559A1"/>
    <w:rsid w:val="00660245"/>
    <w:rsid w:val="006615CF"/>
    <w:rsid w:val="0066584F"/>
    <w:rsid w:val="006673F6"/>
    <w:rsid w:val="006722F9"/>
    <w:rsid w:val="00672AFC"/>
    <w:rsid w:val="00675FD2"/>
    <w:rsid w:val="00682DEB"/>
    <w:rsid w:val="0068674B"/>
    <w:rsid w:val="00693C33"/>
    <w:rsid w:val="00695338"/>
    <w:rsid w:val="006A1413"/>
    <w:rsid w:val="006A5B30"/>
    <w:rsid w:val="006A6D6A"/>
    <w:rsid w:val="006A7F9B"/>
    <w:rsid w:val="006B1282"/>
    <w:rsid w:val="006B29E9"/>
    <w:rsid w:val="006B7204"/>
    <w:rsid w:val="006B75ED"/>
    <w:rsid w:val="006B7971"/>
    <w:rsid w:val="006C0DE9"/>
    <w:rsid w:val="006C0F35"/>
    <w:rsid w:val="006C113B"/>
    <w:rsid w:val="006C37AF"/>
    <w:rsid w:val="006C7607"/>
    <w:rsid w:val="006C77B8"/>
    <w:rsid w:val="006D18AE"/>
    <w:rsid w:val="006D495B"/>
    <w:rsid w:val="006E138A"/>
    <w:rsid w:val="006E4479"/>
    <w:rsid w:val="006E681C"/>
    <w:rsid w:val="006E7BD6"/>
    <w:rsid w:val="006F11D5"/>
    <w:rsid w:val="006F4B53"/>
    <w:rsid w:val="00701E20"/>
    <w:rsid w:val="0070483F"/>
    <w:rsid w:val="00713E4E"/>
    <w:rsid w:val="00715702"/>
    <w:rsid w:val="00725DB8"/>
    <w:rsid w:val="007343BF"/>
    <w:rsid w:val="007357F4"/>
    <w:rsid w:val="0074506F"/>
    <w:rsid w:val="00755E28"/>
    <w:rsid w:val="00757139"/>
    <w:rsid w:val="0076161E"/>
    <w:rsid w:val="00762815"/>
    <w:rsid w:val="007638FF"/>
    <w:rsid w:val="00763997"/>
    <w:rsid w:val="00764472"/>
    <w:rsid w:val="00765401"/>
    <w:rsid w:val="007704FC"/>
    <w:rsid w:val="0077481C"/>
    <w:rsid w:val="00775EA0"/>
    <w:rsid w:val="00781103"/>
    <w:rsid w:val="007846F3"/>
    <w:rsid w:val="00785C33"/>
    <w:rsid w:val="00791EB6"/>
    <w:rsid w:val="0079647F"/>
    <w:rsid w:val="00797AAB"/>
    <w:rsid w:val="007A0722"/>
    <w:rsid w:val="007A60D8"/>
    <w:rsid w:val="007A72CE"/>
    <w:rsid w:val="007B2FBE"/>
    <w:rsid w:val="007B6911"/>
    <w:rsid w:val="007C4116"/>
    <w:rsid w:val="007C5828"/>
    <w:rsid w:val="007C68F4"/>
    <w:rsid w:val="007C7BB9"/>
    <w:rsid w:val="007D03E1"/>
    <w:rsid w:val="007D11A0"/>
    <w:rsid w:val="007D124F"/>
    <w:rsid w:val="007D12BF"/>
    <w:rsid w:val="007D1320"/>
    <w:rsid w:val="007D294A"/>
    <w:rsid w:val="007D51E1"/>
    <w:rsid w:val="007E0C90"/>
    <w:rsid w:val="007E5DD9"/>
    <w:rsid w:val="007E7A3E"/>
    <w:rsid w:val="007F5FF2"/>
    <w:rsid w:val="008019A3"/>
    <w:rsid w:val="0080597B"/>
    <w:rsid w:val="00805A4C"/>
    <w:rsid w:val="0081036D"/>
    <w:rsid w:val="008112D9"/>
    <w:rsid w:val="008129E6"/>
    <w:rsid w:val="0081480D"/>
    <w:rsid w:val="00815B99"/>
    <w:rsid w:val="0081785E"/>
    <w:rsid w:val="00820D39"/>
    <w:rsid w:val="00821EAD"/>
    <w:rsid w:val="00822F9D"/>
    <w:rsid w:val="008231C3"/>
    <w:rsid w:val="008234B7"/>
    <w:rsid w:val="00825AFF"/>
    <w:rsid w:val="00830DC5"/>
    <w:rsid w:val="008363E4"/>
    <w:rsid w:val="00837891"/>
    <w:rsid w:val="00842088"/>
    <w:rsid w:val="00843228"/>
    <w:rsid w:val="00843B92"/>
    <w:rsid w:val="008459BB"/>
    <w:rsid w:val="00855407"/>
    <w:rsid w:val="008558EB"/>
    <w:rsid w:val="00860D73"/>
    <w:rsid w:val="00863049"/>
    <w:rsid w:val="00864057"/>
    <w:rsid w:val="00864888"/>
    <w:rsid w:val="008711CB"/>
    <w:rsid w:val="00872B1E"/>
    <w:rsid w:val="008745C7"/>
    <w:rsid w:val="008753F6"/>
    <w:rsid w:val="008757A9"/>
    <w:rsid w:val="00884E73"/>
    <w:rsid w:val="00886731"/>
    <w:rsid w:val="00887852"/>
    <w:rsid w:val="0089382A"/>
    <w:rsid w:val="0089446C"/>
    <w:rsid w:val="008A7A31"/>
    <w:rsid w:val="008B1666"/>
    <w:rsid w:val="008B4AAB"/>
    <w:rsid w:val="008C0826"/>
    <w:rsid w:val="008C2921"/>
    <w:rsid w:val="008C2ACB"/>
    <w:rsid w:val="008D1710"/>
    <w:rsid w:val="008D6252"/>
    <w:rsid w:val="008D6646"/>
    <w:rsid w:val="008E4601"/>
    <w:rsid w:val="00900566"/>
    <w:rsid w:val="00901F60"/>
    <w:rsid w:val="00903CF1"/>
    <w:rsid w:val="009044E2"/>
    <w:rsid w:val="00913027"/>
    <w:rsid w:val="009210D3"/>
    <w:rsid w:val="009226A7"/>
    <w:rsid w:val="0092289F"/>
    <w:rsid w:val="00923C95"/>
    <w:rsid w:val="00925E13"/>
    <w:rsid w:val="00927695"/>
    <w:rsid w:val="00927D71"/>
    <w:rsid w:val="0093133D"/>
    <w:rsid w:val="00932569"/>
    <w:rsid w:val="00933810"/>
    <w:rsid w:val="00933980"/>
    <w:rsid w:val="00935198"/>
    <w:rsid w:val="00952B37"/>
    <w:rsid w:val="0096338B"/>
    <w:rsid w:val="00972517"/>
    <w:rsid w:val="00977779"/>
    <w:rsid w:val="00986253"/>
    <w:rsid w:val="00987D20"/>
    <w:rsid w:val="009917B5"/>
    <w:rsid w:val="009918E1"/>
    <w:rsid w:val="009929CD"/>
    <w:rsid w:val="009936AB"/>
    <w:rsid w:val="00997A9B"/>
    <w:rsid w:val="009A231B"/>
    <w:rsid w:val="009A5B47"/>
    <w:rsid w:val="009B1BD9"/>
    <w:rsid w:val="009B5D6C"/>
    <w:rsid w:val="009B7D88"/>
    <w:rsid w:val="009C0855"/>
    <w:rsid w:val="009C1751"/>
    <w:rsid w:val="009C1976"/>
    <w:rsid w:val="009C3342"/>
    <w:rsid w:val="009E0C42"/>
    <w:rsid w:val="009E3194"/>
    <w:rsid w:val="009E5244"/>
    <w:rsid w:val="009F1492"/>
    <w:rsid w:val="009F1C3C"/>
    <w:rsid w:val="009F6EC2"/>
    <w:rsid w:val="00A07698"/>
    <w:rsid w:val="00A139CB"/>
    <w:rsid w:val="00A14144"/>
    <w:rsid w:val="00A14960"/>
    <w:rsid w:val="00A14B8B"/>
    <w:rsid w:val="00A174DD"/>
    <w:rsid w:val="00A21062"/>
    <w:rsid w:val="00A26877"/>
    <w:rsid w:val="00A3101C"/>
    <w:rsid w:val="00A314C4"/>
    <w:rsid w:val="00A33D50"/>
    <w:rsid w:val="00A4420C"/>
    <w:rsid w:val="00A50C9A"/>
    <w:rsid w:val="00A5173D"/>
    <w:rsid w:val="00A55009"/>
    <w:rsid w:val="00A564F1"/>
    <w:rsid w:val="00A6091C"/>
    <w:rsid w:val="00A61922"/>
    <w:rsid w:val="00A63659"/>
    <w:rsid w:val="00A649C3"/>
    <w:rsid w:val="00A74551"/>
    <w:rsid w:val="00A763CA"/>
    <w:rsid w:val="00A85A15"/>
    <w:rsid w:val="00A87CB7"/>
    <w:rsid w:val="00A9085E"/>
    <w:rsid w:val="00A916E0"/>
    <w:rsid w:val="00A93682"/>
    <w:rsid w:val="00A94833"/>
    <w:rsid w:val="00A94893"/>
    <w:rsid w:val="00AB0CAA"/>
    <w:rsid w:val="00AB2286"/>
    <w:rsid w:val="00AB5896"/>
    <w:rsid w:val="00AC16A7"/>
    <w:rsid w:val="00AC194A"/>
    <w:rsid w:val="00AC3FCB"/>
    <w:rsid w:val="00AC50B4"/>
    <w:rsid w:val="00AC7B0B"/>
    <w:rsid w:val="00AD237A"/>
    <w:rsid w:val="00AD3A86"/>
    <w:rsid w:val="00AD697A"/>
    <w:rsid w:val="00AD7118"/>
    <w:rsid w:val="00AE13E4"/>
    <w:rsid w:val="00AE2A2F"/>
    <w:rsid w:val="00AE3B20"/>
    <w:rsid w:val="00AE3F09"/>
    <w:rsid w:val="00AE45A8"/>
    <w:rsid w:val="00AF0230"/>
    <w:rsid w:val="00AF1126"/>
    <w:rsid w:val="00AF2B86"/>
    <w:rsid w:val="00AF65EF"/>
    <w:rsid w:val="00AF6D8B"/>
    <w:rsid w:val="00B01DA2"/>
    <w:rsid w:val="00B03507"/>
    <w:rsid w:val="00B06450"/>
    <w:rsid w:val="00B12E59"/>
    <w:rsid w:val="00B166A3"/>
    <w:rsid w:val="00B17E67"/>
    <w:rsid w:val="00B2079F"/>
    <w:rsid w:val="00B2259C"/>
    <w:rsid w:val="00B2648B"/>
    <w:rsid w:val="00B3206E"/>
    <w:rsid w:val="00B34621"/>
    <w:rsid w:val="00B44255"/>
    <w:rsid w:val="00B45F61"/>
    <w:rsid w:val="00B52301"/>
    <w:rsid w:val="00B53A62"/>
    <w:rsid w:val="00B546C1"/>
    <w:rsid w:val="00B56291"/>
    <w:rsid w:val="00B5637D"/>
    <w:rsid w:val="00B6180B"/>
    <w:rsid w:val="00B626AF"/>
    <w:rsid w:val="00B64EEE"/>
    <w:rsid w:val="00B650B0"/>
    <w:rsid w:val="00B71212"/>
    <w:rsid w:val="00B72DC1"/>
    <w:rsid w:val="00B76CD1"/>
    <w:rsid w:val="00B81A2D"/>
    <w:rsid w:val="00B86EAF"/>
    <w:rsid w:val="00B917AC"/>
    <w:rsid w:val="00B92CE7"/>
    <w:rsid w:val="00B970B9"/>
    <w:rsid w:val="00BA2C4E"/>
    <w:rsid w:val="00BA344F"/>
    <w:rsid w:val="00BA396E"/>
    <w:rsid w:val="00BA400F"/>
    <w:rsid w:val="00BA6D22"/>
    <w:rsid w:val="00BA7B9D"/>
    <w:rsid w:val="00BB6639"/>
    <w:rsid w:val="00BC34DB"/>
    <w:rsid w:val="00BC42B3"/>
    <w:rsid w:val="00BC5102"/>
    <w:rsid w:val="00BE2AF4"/>
    <w:rsid w:val="00BE5B8B"/>
    <w:rsid w:val="00BE7288"/>
    <w:rsid w:val="00BF262A"/>
    <w:rsid w:val="00BF311A"/>
    <w:rsid w:val="00BF3B6F"/>
    <w:rsid w:val="00BF44EA"/>
    <w:rsid w:val="00BF5217"/>
    <w:rsid w:val="00BF7209"/>
    <w:rsid w:val="00C002B4"/>
    <w:rsid w:val="00C03ED4"/>
    <w:rsid w:val="00C06987"/>
    <w:rsid w:val="00C07301"/>
    <w:rsid w:val="00C112F0"/>
    <w:rsid w:val="00C16253"/>
    <w:rsid w:val="00C21D1F"/>
    <w:rsid w:val="00C239F1"/>
    <w:rsid w:val="00C23A50"/>
    <w:rsid w:val="00C25BC9"/>
    <w:rsid w:val="00C31A0D"/>
    <w:rsid w:val="00C31A90"/>
    <w:rsid w:val="00C31B44"/>
    <w:rsid w:val="00C349D1"/>
    <w:rsid w:val="00C349ED"/>
    <w:rsid w:val="00C36F0C"/>
    <w:rsid w:val="00C36F5A"/>
    <w:rsid w:val="00C37D96"/>
    <w:rsid w:val="00C408BB"/>
    <w:rsid w:val="00C516AE"/>
    <w:rsid w:val="00C51F70"/>
    <w:rsid w:val="00C52693"/>
    <w:rsid w:val="00C54EC7"/>
    <w:rsid w:val="00C57C10"/>
    <w:rsid w:val="00C64520"/>
    <w:rsid w:val="00C7412C"/>
    <w:rsid w:val="00C81565"/>
    <w:rsid w:val="00CA2949"/>
    <w:rsid w:val="00CA4D67"/>
    <w:rsid w:val="00CA58FF"/>
    <w:rsid w:val="00CA7141"/>
    <w:rsid w:val="00CB12C6"/>
    <w:rsid w:val="00CB4FFD"/>
    <w:rsid w:val="00CB554D"/>
    <w:rsid w:val="00CC132D"/>
    <w:rsid w:val="00CC1B98"/>
    <w:rsid w:val="00CC30CC"/>
    <w:rsid w:val="00CC5306"/>
    <w:rsid w:val="00CC7965"/>
    <w:rsid w:val="00CC7C2A"/>
    <w:rsid w:val="00CD10C4"/>
    <w:rsid w:val="00CD4C5F"/>
    <w:rsid w:val="00CE4C1E"/>
    <w:rsid w:val="00CE510E"/>
    <w:rsid w:val="00CE613C"/>
    <w:rsid w:val="00CF3794"/>
    <w:rsid w:val="00CF44D0"/>
    <w:rsid w:val="00CF58A5"/>
    <w:rsid w:val="00CF744D"/>
    <w:rsid w:val="00D007DF"/>
    <w:rsid w:val="00D03D54"/>
    <w:rsid w:val="00D04190"/>
    <w:rsid w:val="00D12AA6"/>
    <w:rsid w:val="00D141E4"/>
    <w:rsid w:val="00D14AF9"/>
    <w:rsid w:val="00D15423"/>
    <w:rsid w:val="00D155CC"/>
    <w:rsid w:val="00D159EE"/>
    <w:rsid w:val="00D15BB0"/>
    <w:rsid w:val="00D15CAD"/>
    <w:rsid w:val="00D16082"/>
    <w:rsid w:val="00D16BDF"/>
    <w:rsid w:val="00D16FC3"/>
    <w:rsid w:val="00D20948"/>
    <w:rsid w:val="00D26095"/>
    <w:rsid w:val="00D33CA1"/>
    <w:rsid w:val="00D36CF0"/>
    <w:rsid w:val="00D37028"/>
    <w:rsid w:val="00D371F8"/>
    <w:rsid w:val="00D44895"/>
    <w:rsid w:val="00D4701F"/>
    <w:rsid w:val="00D478F2"/>
    <w:rsid w:val="00D50F43"/>
    <w:rsid w:val="00D53054"/>
    <w:rsid w:val="00D64FB3"/>
    <w:rsid w:val="00D679BC"/>
    <w:rsid w:val="00D70D78"/>
    <w:rsid w:val="00D70FF3"/>
    <w:rsid w:val="00D72338"/>
    <w:rsid w:val="00D8061E"/>
    <w:rsid w:val="00D80EB6"/>
    <w:rsid w:val="00D82693"/>
    <w:rsid w:val="00D85217"/>
    <w:rsid w:val="00D876D4"/>
    <w:rsid w:val="00D934EE"/>
    <w:rsid w:val="00D93991"/>
    <w:rsid w:val="00D96543"/>
    <w:rsid w:val="00D96AD0"/>
    <w:rsid w:val="00DA3B9E"/>
    <w:rsid w:val="00DA4B00"/>
    <w:rsid w:val="00DA594E"/>
    <w:rsid w:val="00DB032D"/>
    <w:rsid w:val="00DB0714"/>
    <w:rsid w:val="00DB3499"/>
    <w:rsid w:val="00DB34AB"/>
    <w:rsid w:val="00DB6BAB"/>
    <w:rsid w:val="00DB6C05"/>
    <w:rsid w:val="00DB72E2"/>
    <w:rsid w:val="00DB7B93"/>
    <w:rsid w:val="00DC48D9"/>
    <w:rsid w:val="00DC5617"/>
    <w:rsid w:val="00DC6CBA"/>
    <w:rsid w:val="00DC79D6"/>
    <w:rsid w:val="00DD1F7D"/>
    <w:rsid w:val="00DD2E90"/>
    <w:rsid w:val="00DD3E42"/>
    <w:rsid w:val="00DD5C26"/>
    <w:rsid w:val="00DD7F75"/>
    <w:rsid w:val="00DE0801"/>
    <w:rsid w:val="00DE12FA"/>
    <w:rsid w:val="00DE1EDF"/>
    <w:rsid w:val="00DE258E"/>
    <w:rsid w:val="00DE2F55"/>
    <w:rsid w:val="00DE2F66"/>
    <w:rsid w:val="00DE4408"/>
    <w:rsid w:val="00DE5CBA"/>
    <w:rsid w:val="00DE60EE"/>
    <w:rsid w:val="00DE6CA1"/>
    <w:rsid w:val="00DF0616"/>
    <w:rsid w:val="00DF0673"/>
    <w:rsid w:val="00DF28A2"/>
    <w:rsid w:val="00E01364"/>
    <w:rsid w:val="00E01FC3"/>
    <w:rsid w:val="00E024DC"/>
    <w:rsid w:val="00E05238"/>
    <w:rsid w:val="00E05262"/>
    <w:rsid w:val="00E062C8"/>
    <w:rsid w:val="00E14A30"/>
    <w:rsid w:val="00E244B7"/>
    <w:rsid w:val="00E26486"/>
    <w:rsid w:val="00E3074D"/>
    <w:rsid w:val="00E33CFA"/>
    <w:rsid w:val="00E3561A"/>
    <w:rsid w:val="00E402FD"/>
    <w:rsid w:val="00E41DC7"/>
    <w:rsid w:val="00E4643C"/>
    <w:rsid w:val="00E50BC2"/>
    <w:rsid w:val="00E516F7"/>
    <w:rsid w:val="00E54E7B"/>
    <w:rsid w:val="00E55982"/>
    <w:rsid w:val="00E61A8F"/>
    <w:rsid w:val="00E624C3"/>
    <w:rsid w:val="00E62B7D"/>
    <w:rsid w:val="00E64270"/>
    <w:rsid w:val="00E65FAE"/>
    <w:rsid w:val="00E731EA"/>
    <w:rsid w:val="00E82BC4"/>
    <w:rsid w:val="00E83615"/>
    <w:rsid w:val="00E85B8B"/>
    <w:rsid w:val="00E90857"/>
    <w:rsid w:val="00E93FD2"/>
    <w:rsid w:val="00E95634"/>
    <w:rsid w:val="00EA2FFD"/>
    <w:rsid w:val="00EA7A94"/>
    <w:rsid w:val="00EB43AD"/>
    <w:rsid w:val="00EB53AF"/>
    <w:rsid w:val="00EB6E3D"/>
    <w:rsid w:val="00EC28A6"/>
    <w:rsid w:val="00EC38D9"/>
    <w:rsid w:val="00EC411F"/>
    <w:rsid w:val="00ED01A2"/>
    <w:rsid w:val="00ED1939"/>
    <w:rsid w:val="00ED5983"/>
    <w:rsid w:val="00ED6E76"/>
    <w:rsid w:val="00EE6792"/>
    <w:rsid w:val="00EE6C4A"/>
    <w:rsid w:val="00EE7429"/>
    <w:rsid w:val="00EE7FB0"/>
    <w:rsid w:val="00EF214F"/>
    <w:rsid w:val="00EF745D"/>
    <w:rsid w:val="00F03065"/>
    <w:rsid w:val="00F032B9"/>
    <w:rsid w:val="00F1072A"/>
    <w:rsid w:val="00F114E8"/>
    <w:rsid w:val="00F11809"/>
    <w:rsid w:val="00F155DA"/>
    <w:rsid w:val="00F16320"/>
    <w:rsid w:val="00F168CF"/>
    <w:rsid w:val="00F247E3"/>
    <w:rsid w:val="00F262C9"/>
    <w:rsid w:val="00F27537"/>
    <w:rsid w:val="00F376A1"/>
    <w:rsid w:val="00F40847"/>
    <w:rsid w:val="00F41230"/>
    <w:rsid w:val="00F4276F"/>
    <w:rsid w:val="00F433E4"/>
    <w:rsid w:val="00F449DF"/>
    <w:rsid w:val="00F47D43"/>
    <w:rsid w:val="00F50463"/>
    <w:rsid w:val="00F50AD5"/>
    <w:rsid w:val="00F51000"/>
    <w:rsid w:val="00F53B44"/>
    <w:rsid w:val="00F54434"/>
    <w:rsid w:val="00F55E37"/>
    <w:rsid w:val="00F55FA7"/>
    <w:rsid w:val="00F56D17"/>
    <w:rsid w:val="00F64A7E"/>
    <w:rsid w:val="00F66FBC"/>
    <w:rsid w:val="00F70234"/>
    <w:rsid w:val="00F72193"/>
    <w:rsid w:val="00F74A06"/>
    <w:rsid w:val="00F765C7"/>
    <w:rsid w:val="00F81302"/>
    <w:rsid w:val="00F821DF"/>
    <w:rsid w:val="00F84C9E"/>
    <w:rsid w:val="00F85015"/>
    <w:rsid w:val="00F87FB2"/>
    <w:rsid w:val="00F91DB7"/>
    <w:rsid w:val="00FA0C93"/>
    <w:rsid w:val="00FA4CF5"/>
    <w:rsid w:val="00FA576A"/>
    <w:rsid w:val="00FB0511"/>
    <w:rsid w:val="00FB11F4"/>
    <w:rsid w:val="00FB1DC1"/>
    <w:rsid w:val="00FB3ED7"/>
    <w:rsid w:val="00FB40E5"/>
    <w:rsid w:val="00FB4BEA"/>
    <w:rsid w:val="00FB4C7B"/>
    <w:rsid w:val="00FB55BA"/>
    <w:rsid w:val="00FB77FF"/>
    <w:rsid w:val="00FC283C"/>
    <w:rsid w:val="00FC2B2F"/>
    <w:rsid w:val="00FC3FBE"/>
    <w:rsid w:val="00FD1EB5"/>
    <w:rsid w:val="00FD2D61"/>
    <w:rsid w:val="00FD32AA"/>
    <w:rsid w:val="00FD4D37"/>
    <w:rsid w:val="00FE367D"/>
    <w:rsid w:val="00FE3BC5"/>
    <w:rsid w:val="00FE71F9"/>
    <w:rsid w:val="00FF1D11"/>
    <w:rsid w:val="00FF445E"/>
    <w:rsid w:val="00FF6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E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uiPriority w:val="99"/>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CF58A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F58A5"/>
    <w:pPr>
      <w:autoSpaceDE w:val="0"/>
      <w:autoSpaceDN w:val="0"/>
      <w:adjustRightInd w:val="0"/>
      <w:spacing w:after="0" w:line="240" w:lineRule="auto"/>
    </w:pPr>
    <w:rPr>
      <w:rFonts w:ascii="Times New Roman" w:hAnsi="Times New Roman" w:cs="Times New Roman"/>
      <w:sz w:val="20"/>
      <w:szCs w:val="20"/>
    </w:rPr>
  </w:style>
  <w:style w:type="paragraph" w:styleId="af">
    <w:name w:val="footnote text"/>
    <w:basedOn w:val="a"/>
    <w:link w:val="af0"/>
    <w:uiPriority w:val="99"/>
    <w:semiHidden/>
    <w:unhideWhenUsed/>
    <w:rsid w:val="00F032B9"/>
    <w:pPr>
      <w:spacing w:after="0" w:line="240" w:lineRule="auto"/>
    </w:pPr>
    <w:rPr>
      <w:sz w:val="20"/>
      <w:szCs w:val="20"/>
    </w:rPr>
  </w:style>
  <w:style w:type="character" w:customStyle="1" w:styleId="af0">
    <w:name w:val="Текст сноски Знак"/>
    <w:basedOn w:val="a0"/>
    <w:link w:val="af"/>
    <w:uiPriority w:val="99"/>
    <w:semiHidden/>
    <w:rsid w:val="00F032B9"/>
    <w:rPr>
      <w:sz w:val="20"/>
      <w:szCs w:val="20"/>
    </w:rPr>
  </w:style>
  <w:style w:type="character" w:styleId="af1">
    <w:name w:val="footnote reference"/>
    <w:basedOn w:val="a0"/>
    <w:uiPriority w:val="99"/>
    <w:semiHidden/>
    <w:unhideWhenUsed/>
    <w:rsid w:val="00F032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E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uiPriority w:val="99"/>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CF58A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F58A5"/>
    <w:pPr>
      <w:autoSpaceDE w:val="0"/>
      <w:autoSpaceDN w:val="0"/>
      <w:adjustRightInd w:val="0"/>
      <w:spacing w:after="0" w:line="240" w:lineRule="auto"/>
    </w:pPr>
    <w:rPr>
      <w:rFonts w:ascii="Times New Roman" w:hAnsi="Times New Roman" w:cs="Times New Roman"/>
      <w:sz w:val="20"/>
      <w:szCs w:val="20"/>
    </w:rPr>
  </w:style>
  <w:style w:type="paragraph" w:styleId="af">
    <w:name w:val="footnote text"/>
    <w:basedOn w:val="a"/>
    <w:link w:val="af0"/>
    <w:uiPriority w:val="99"/>
    <w:semiHidden/>
    <w:unhideWhenUsed/>
    <w:rsid w:val="00F032B9"/>
    <w:pPr>
      <w:spacing w:after="0" w:line="240" w:lineRule="auto"/>
    </w:pPr>
    <w:rPr>
      <w:sz w:val="20"/>
      <w:szCs w:val="20"/>
    </w:rPr>
  </w:style>
  <w:style w:type="character" w:customStyle="1" w:styleId="af0">
    <w:name w:val="Текст сноски Знак"/>
    <w:basedOn w:val="a0"/>
    <w:link w:val="af"/>
    <w:uiPriority w:val="99"/>
    <w:semiHidden/>
    <w:rsid w:val="00F032B9"/>
    <w:rPr>
      <w:sz w:val="20"/>
      <w:szCs w:val="20"/>
    </w:rPr>
  </w:style>
  <w:style w:type="character" w:styleId="af1">
    <w:name w:val="footnote reference"/>
    <w:basedOn w:val="a0"/>
    <w:uiPriority w:val="99"/>
    <w:semiHidden/>
    <w:unhideWhenUsed/>
    <w:rsid w:val="00F03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183">
      <w:bodyDiv w:val="1"/>
      <w:marLeft w:val="0"/>
      <w:marRight w:val="0"/>
      <w:marTop w:val="0"/>
      <w:marBottom w:val="0"/>
      <w:divBdr>
        <w:top w:val="none" w:sz="0" w:space="0" w:color="auto"/>
        <w:left w:val="none" w:sz="0" w:space="0" w:color="auto"/>
        <w:bottom w:val="none" w:sz="0" w:space="0" w:color="auto"/>
        <w:right w:val="none" w:sz="0" w:space="0" w:color="auto"/>
      </w:divBdr>
    </w:div>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432358736">
      <w:bodyDiv w:val="1"/>
      <w:marLeft w:val="0"/>
      <w:marRight w:val="0"/>
      <w:marTop w:val="0"/>
      <w:marBottom w:val="0"/>
      <w:divBdr>
        <w:top w:val="none" w:sz="0" w:space="0" w:color="auto"/>
        <w:left w:val="none" w:sz="0" w:space="0" w:color="auto"/>
        <w:bottom w:val="none" w:sz="0" w:space="0" w:color="auto"/>
        <w:right w:val="none" w:sz="0" w:space="0" w:color="auto"/>
      </w:divBdr>
    </w:div>
    <w:div w:id="710154927">
      <w:bodyDiv w:val="1"/>
      <w:marLeft w:val="0"/>
      <w:marRight w:val="0"/>
      <w:marTop w:val="0"/>
      <w:marBottom w:val="0"/>
      <w:divBdr>
        <w:top w:val="none" w:sz="0" w:space="0" w:color="auto"/>
        <w:left w:val="none" w:sz="0" w:space="0" w:color="auto"/>
        <w:bottom w:val="none" w:sz="0" w:space="0" w:color="auto"/>
        <w:right w:val="none" w:sz="0" w:space="0" w:color="auto"/>
      </w:divBdr>
    </w:div>
    <w:div w:id="811214174">
      <w:bodyDiv w:val="1"/>
      <w:marLeft w:val="0"/>
      <w:marRight w:val="0"/>
      <w:marTop w:val="0"/>
      <w:marBottom w:val="0"/>
      <w:divBdr>
        <w:top w:val="none" w:sz="0" w:space="0" w:color="auto"/>
        <w:left w:val="none" w:sz="0" w:space="0" w:color="auto"/>
        <w:bottom w:val="none" w:sz="0" w:space="0" w:color="auto"/>
        <w:right w:val="none" w:sz="0" w:space="0" w:color="auto"/>
      </w:divBdr>
    </w:div>
    <w:div w:id="1086074822">
      <w:bodyDiv w:val="1"/>
      <w:marLeft w:val="0"/>
      <w:marRight w:val="0"/>
      <w:marTop w:val="0"/>
      <w:marBottom w:val="0"/>
      <w:divBdr>
        <w:top w:val="none" w:sz="0" w:space="0" w:color="auto"/>
        <w:left w:val="none" w:sz="0" w:space="0" w:color="auto"/>
        <w:bottom w:val="none" w:sz="0" w:space="0" w:color="auto"/>
        <w:right w:val="none" w:sz="0" w:space="0" w:color="auto"/>
      </w:divBdr>
    </w:div>
    <w:div w:id="1527983968">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27420000">
      <w:bodyDiv w:val="1"/>
      <w:marLeft w:val="0"/>
      <w:marRight w:val="0"/>
      <w:marTop w:val="0"/>
      <w:marBottom w:val="0"/>
      <w:divBdr>
        <w:top w:val="none" w:sz="0" w:space="0" w:color="auto"/>
        <w:left w:val="none" w:sz="0" w:space="0" w:color="auto"/>
        <w:bottom w:val="none" w:sz="0" w:space="0" w:color="auto"/>
        <w:right w:val="none" w:sz="0" w:space="0" w:color="auto"/>
      </w:divBdr>
    </w:div>
    <w:div w:id="1939867328">
      <w:bodyDiv w:val="1"/>
      <w:marLeft w:val="0"/>
      <w:marRight w:val="0"/>
      <w:marTop w:val="0"/>
      <w:marBottom w:val="0"/>
      <w:divBdr>
        <w:top w:val="none" w:sz="0" w:space="0" w:color="auto"/>
        <w:left w:val="none" w:sz="0" w:space="0" w:color="auto"/>
        <w:bottom w:val="none" w:sz="0" w:space="0" w:color="auto"/>
        <w:right w:val="none" w:sz="0" w:space="0" w:color="auto"/>
      </w:divBdr>
    </w:div>
    <w:div w:id="1948345804">
      <w:bodyDiv w:val="1"/>
      <w:marLeft w:val="0"/>
      <w:marRight w:val="0"/>
      <w:marTop w:val="0"/>
      <w:marBottom w:val="0"/>
      <w:divBdr>
        <w:top w:val="none" w:sz="0" w:space="0" w:color="auto"/>
        <w:left w:val="none" w:sz="0" w:space="0" w:color="auto"/>
        <w:bottom w:val="none" w:sz="0" w:space="0" w:color="auto"/>
        <w:right w:val="none" w:sz="0" w:space="0" w:color="auto"/>
      </w:divBdr>
      <w:divsChild>
        <w:div w:id="1229725347">
          <w:marLeft w:val="0"/>
          <w:marRight w:val="0"/>
          <w:marTop w:val="0"/>
          <w:marBottom w:val="0"/>
          <w:divBdr>
            <w:top w:val="none" w:sz="0" w:space="0" w:color="auto"/>
            <w:left w:val="none" w:sz="0" w:space="0" w:color="auto"/>
            <w:bottom w:val="none" w:sz="0" w:space="0" w:color="auto"/>
            <w:right w:val="none" w:sz="0" w:space="0" w:color="auto"/>
          </w:divBdr>
        </w:div>
      </w:divsChild>
    </w:div>
    <w:div w:id="1949385736">
      <w:bodyDiv w:val="1"/>
      <w:marLeft w:val="0"/>
      <w:marRight w:val="0"/>
      <w:marTop w:val="0"/>
      <w:marBottom w:val="0"/>
      <w:divBdr>
        <w:top w:val="none" w:sz="0" w:space="0" w:color="auto"/>
        <w:left w:val="none" w:sz="0" w:space="0" w:color="auto"/>
        <w:bottom w:val="none" w:sz="0" w:space="0" w:color="auto"/>
        <w:right w:val="none" w:sz="0" w:space="0" w:color="auto"/>
      </w:divBdr>
      <w:divsChild>
        <w:div w:id="1380008091">
          <w:marLeft w:val="0"/>
          <w:marRight w:val="0"/>
          <w:marTop w:val="0"/>
          <w:marBottom w:val="0"/>
          <w:divBdr>
            <w:top w:val="none" w:sz="0" w:space="0" w:color="auto"/>
            <w:left w:val="none" w:sz="0" w:space="0" w:color="auto"/>
            <w:bottom w:val="none" w:sz="0" w:space="0" w:color="auto"/>
            <w:right w:val="none" w:sz="0" w:space="0" w:color="auto"/>
          </w:divBdr>
        </w:div>
        <w:div w:id="47530755">
          <w:marLeft w:val="0"/>
          <w:marRight w:val="0"/>
          <w:marTop w:val="0"/>
          <w:marBottom w:val="0"/>
          <w:divBdr>
            <w:top w:val="none" w:sz="0" w:space="0" w:color="auto"/>
            <w:left w:val="none" w:sz="0" w:space="0" w:color="auto"/>
            <w:bottom w:val="none" w:sz="0" w:space="0" w:color="auto"/>
            <w:right w:val="none" w:sz="0" w:space="0" w:color="auto"/>
          </w:divBdr>
        </w:div>
      </w:divsChild>
    </w:div>
    <w:div w:id="2057965271">
      <w:bodyDiv w:val="1"/>
      <w:marLeft w:val="0"/>
      <w:marRight w:val="0"/>
      <w:marTop w:val="0"/>
      <w:marBottom w:val="0"/>
      <w:divBdr>
        <w:top w:val="none" w:sz="0" w:space="0" w:color="auto"/>
        <w:left w:val="none" w:sz="0" w:space="0" w:color="auto"/>
        <w:bottom w:val="none" w:sz="0" w:space="0" w:color="auto"/>
        <w:right w:val="none" w:sz="0" w:space="0" w:color="auto"/>
      </w:divBdr>
    </w:div>
    <w:div w:id="2063288359">
      <w:bodyDiv w:val="1"/>
      <w:marLeft w:val="0"/>
      <w:marRight w:val="0"/>
      <w:marTop w:val="0"/>
      <w:marBottom w:val="0"/>
      <w:divBdr>
        <w:top w:val="none" w:sz="0" w:space="0" w:color="auto"/>
        <w:left w:val="none" w:sz="0" w:space="0" w:color="auto"/>
        <w:bottom w:val="none" w:sz="0" w:space="0" w:color="auto"/>
        <w:right w:val="none" w:sz="0" w:space="0" w:color="auto"/>
      </w:divBdr>
    </w:div>
    <w:div w:id="2127192397">
      <w:bodyDiv w:val="1"/>
      <w:marLeft w:val="0"/>
      <w:marRight w:val="0"/>
      <w:marTop w:val="0"/>
      <w:marBottom w:val="0"/>
      <w:divBdr>
        <w:top w:val="none" w:sz="0" w:space="0" w:color="auto"/>
        <w:left w:val="none" w:sz="0" w:space="0" w:color="auto"/>
        <w:bottom w:val="none" w:sz="0" w:space="0" w:color="auto"/>
        <w:right w:val="none" w:sz="0" w:space="0" w:color="auto"/>
      </w:divBdr>
    </w:div>
    <w:div w:id="2143226414">
      <w:bodyDiv w:val="1"/>
      <w:marLeft w:val="0"/>
      <w:marRight w:val="0"/>
      <w:marTop w:val="0"/>
      <w:marBottom w:val="0"/>
      <w:divBdr>
        <w:top w:val="none" w:sz="0" w:space="0" w:color="auto"/>
        <w:left w:val="none" w:sz="0" w:space="0" w:color="auto"/>
        <w:bottom w:val="none" w:sz="0" w:space="0" w:color="auto"/>
        <w:right w:val="none" w:sz="0" w:space="0" w:color="auto"/>
      </w:divBdr>
      <w:divsChild>
        <w:div w:id="2012756422">
          <w:marLeft w:val="0"/>
          <w:marRight w:val="0"/>
          <w:marTop w:val="0"/>
          <w:marBottom w:val="0"/>
          <w:divBdr>
            <w:top w:val="none" w:sz="0" w:space="0" w:color="auto"/>
            <w:left w:val="none" w:sz="0" w:space="0" w:color="auto"/>
            <w:bottom w:val="none" w:sz="0" w:space="0" w:color="auto"/>
            <w:right w:val="none" w:sz="0" w:space="0" w:color="auto"/>
          </w:divBdr>
        </w:div>
        <w:div w:id="90518372">
          <w:marLeft w:val="0"/>
          <w:marRight w:val="0"/>
          <w:marTop w:val="0"/>
          <w:marBottom w:val="0"/>
          <w:divBdr>
            <w:top w:val="none" w:sz="0" w:space="0" w:color="auto"/>
            <w:left w:val="none" w:sz="0" w:space="0" w:color="auto"/>
            <w:bottom w:val="none" w:sz="0" w:space="0" w:color="auto"/>
            <w:right w:val="none" w:sz="0" w:space="0" w:color="auto"/>
          </w:divBdr>
        </w:div>
        <w:div w:id="390811847">
          <w:marLeft w:val="0"/>
          <w:marRight w:val="0"/>
          <w:marTop w:val="0"/>
          <w:marBottom w:val="0"/>
          <w:divBdr>
            <w:top w:val="none" w:sz="0" w:space="0" w:color="auto"/>
            <w:left w:val="none" w:sz="0" w:space="0" w:color="auto"/>
            <w:bottom w:val="none" w:sz="0" w:space="0" w:color="auto"/>
            <w:right w:val="none" w:sz="0" w:space="0" w:color="auto"/>
          </w:divBdr>
        </w:div>
        <w:div w:id="272055862">
          <w:marLeft w:val="0"/>
          <w:marRight w:val="0"/>
          <w:marTop w:val="0"/>
          <w:marBottom w:val="0"/>
          <w:divBdr>
            <w:top w:val="none" w:sz="0" w:space="0" w:color="auto"/>
            <w:left w:val="none" w:sz="0" w:space="0" w:color="auto"/>
            <w:bottom w:val="none" w:sz="0" w:space="0" w:color="auto"/>
            <w:right w:val="none" w:sz="0" w:space="0" w:color="auto"/>
          </w:divBdr>
        </w:div>
        <w:div w:id="1193035736">
          <w:marLeft w:val="0"/>
          <w:marRight w:val="0"/>
          <w:marTop w:val="0"/>
          <w:marBottom w:val="0"/>
          <w:divBdr>
            <w:top w:val="none" w:sz="0" w:space="0" w:color="auto"/>
            <w:left w:val="none" w:sz="0" w:space="0" w:color="auto"/>
            <w:bottom w:val="none" w:sz="0" w:space="0" w:color="auto"/>
            <w:right w:val="none" w:sz="0" w:space="0" w:color="auto"/>
          </w:divBdr>
        </w:div>
        <w:div w:id="1288315663">
          <w:marLeft w:val="0"/>
          <w:marRight w:val="0"/>
          <w:marTop w:val="0"/>
          <w:marBottom w:val="0"/>
          <w:divBdr>
            <w:top w:val="none" w:sz="0" w:space="0" w:color="auto"/>
            <w:left w:val="none" w:sz="0" w:space="0" w:color="auto"/>
            <w:bottom w:val="none" w:sz="0" w:space="0" w:color="auto"/>
            <w:right w:val="none" w:sz="0" w:space="0" w:color="auto"/>
          </w:divBdr>
        </w:div>
        <w:div w:id="2082629623">
          <w:marLeft w:val="0"/>
          <w:marRight w:val="0"/>
          <w:marTop w:val="0"/>
          <w:marBottom w:val="0"/>
          <w:divBdr>
            <w:top w:val="none" w:sz="0" w:space="0" w:color="auto"/>
            <w:left w:val="none" w:sz="0" w:space="0" w:color="auto"/>
            <w:bottom w:val="none" w:sz="0" w:space="0" w:color="auto"/>
            <w:right w:val="none" w:sz="0" w:space="0" w:color="auto"/>
          </w:divBdr>
        </w:div>
        <w:div w:id="313604311">
          <w:marLeft w:val="0"/>
          <w:marRight w:val="0"/>
          <w:marTop w:val="0"/>
          <w:marBottom w:val="0"/>
          <w:divBdr>
            <w:top w:val="none" w:sz="0" w:space="0" w:color="auto"/>
            <w:left w:val="none" w:sz="0" w:space="0" w:color="auto"/>
            <w:bottom w:val="none" w:sz="0" w:space="0" w:color="auto"/>
            <w:right w:val="none" w:sz="0" w:space="0" w:color="auto"/>
          </w:divBdr>
        </w:div>
        <w:div w:id="730923634">
          <w:marLeft w:val="0"/>
          <w:marRight w:val="0"/>
          <w:marTop w:val="0"/>
          <w:marBottom w:val="0"/>
          <w:divBdr>
            <w:top w:val="none" w:sz="0" w:space="0" w:color="auto"/>
            <w:left w:val="none" w:sz="0" w:space="0" w:color="auto"/>
            <w:bottom w:val="none" w:sz="0" w:space="0" w:color="auto"/>
            <w:right w:val="none" w:sz="0" w:space="0" w:color="auto"/>
          </w:divBdr>
        </w:div>
        <w:div w:id="1474789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26"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78065B36E99A1CFF09EBAFC83133E924&amp;req=doc&amp;base=LAW&amp;n=312940&amp;dst=100015&amp;fld=134&amp;REFFIELD=134&amp;REFDST=100139&amp;REFDOC=287936&amp;REFBASE=MOB&amp;stat=refcode%3D16876%3Bdstident%3D100015%3Bindex%3D99&amp;date=25.07.2019" TargetMode="External"/><Relationship Id="rId25"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ulation.admhmao.ru" TargetMode="External"/><Relationship Id="rId24" Type="http://schemas.openxmlformats.org/officeDocument/2006/relationships/header" Target="header1.xml"/><Relationship Id="rId5" Type="http://schemas.openxmlformats.org/officeDocument/2006/relationships/settings" Target="settings.xml"/><Relationship Id="rId23" Type="http://schemas.openxmlformats.org/officeDocument/2006/relationships/image" Target="media/image3.jpeg"/><Relationship Id="rId28" Type="http://schemas.openxmlformats.org/officeDocument/2006/relationships/header" Target="header3.xml"/><Relationship Id="rId10" Type="http://schemas.openxmlformats.org/officeDocument/2006/relationships/hyperlink" Target="mailto:Econ@admhmao.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16CB8-FCFB-4C90-ADD5-64CBF3B9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2408</Words>
  <Characters>13731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2017-08-14T04:34:00Z</dcterms:created>
  <dcterms:modified xsi:type="dcterms:W3CDTF">2019-08-01T13:30:00Z</dcterms:modified>
</cp:coreProperties>
</file>