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A26A8A" w:rsidRDefault="00A26A8A" w:rsidP="00A2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5FB" w:rsidRDefault="005865FB" w:rsidP="00A2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</w:t>
      </w:r>
      <w:r w:rsidR="009D714D">
        <w:rPr>
          <w:rFonts w:ascii="Times New Roman" w:hAnsi="Times New Roman"/>
          <w:sz w:val="24"/>
          <w:szCs w:val="24"/>
        </w:rPr>
        <w:t xml:space="preserve"> </w:t>
      </w:r>
      <w:r w:rsidR="00690388">
        <w:rPr>
          <w:rFonts w:ascii="Times New Roman" w:hAnsi="Times New Roman"/>
          <w:sz w:val="24"/>
          <w:szCs w:val="24"/>
        </w:rPr>
        <w:t>2</w:t>
      </w:r>
      <w:r w:rsidR="00BD7CE7">
        <w:rPr>
          <w:rFonts w:ascii="Times New Roman" w:hAnsi="Times New Roman"/>
          <w:sz w:val="24"/>
          <w:szCs w:val="24"/>
        </w:rPr>
        <w:t>1</w:t>
      </w:r>
      <w:r w:rsidR="009D714D">
        <w:rPr>
          <w:rFonts w:ascii="Times New Roman" w:hAnsi="Times New Roman"/>
          <w:sz w:val="24"/>
          <w:szCs w:val="24"/>
        </w:rPr>
        <w:t>.</w:t>
      </w:r>
      <w:r w:rsidR="0029360D">
        <w:rPr>
          <w:rFonts w:ascii="Times New Roman" w:hAnsi="Times New Roman"/>
          <w:sz w:val="24"/>
          <w:szCs w:val="24"/>
        </w:rPr>
        <w:t>1</w:t>
      </w:r>
      <w:r w:rsidR="00BD7CE7">
        <w:rPr>
          <w:rFonts w:ascii="Times New Roman" w:hAnsi="Times New Roman"/>
          <w:sz w:val="24"/>
          <w:szCs w:val="24"/>
        </w:rPr>
        <w:t>2</w:t>
      </w:r>
      <w:r w:rsidR="009D714D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90388">
        <w:rPr>
          <w:rFonts w:ascii="Times New Roman" w:hAnsi="Times New Roman"/>
          <w:sz w:val="24"/>
          <w:szCs w:val="24"/>
        </w:rPr>
        <w:t>22</w:t>
      </w:r>
      <w:r w:rsidR="009D714D">
        <w:rPr>
          <w:rFonts w:ascii="Times New Roman" w:hAnsi="Times New Roman"/>
          <w:sz w:val="24"/>
          <w:szCs w:val="24"/>
        </w:rPr>
        <w:t>-Исх-</w:t>
      </w:r>
      <w:r w:rsidR="00BD7CE7">
        <w:rPr>
          <w:rFonts w:ascii="Times New Roman" w:hAnsi="Times New Roman"/>
          <w:sz w:val="24"/>
          <w:szCs w:val="24"/>
        </w:rPr>
        <w:t>17565</w:t>
      </w:r>
    </w:p>
    <w:p w:rsidR="00A26A8A" w:rsidRDefault="00A26A8A" w:rsidP="00A2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A" w:rsidRPr="00B17E67" w:rsidRDefault="00A26A8A" w:rsidP="00A2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94" w:rsidRDefault="00CC1194" w:rsidP="00C2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29360D" w:rsidRPr="0029360D" w:rsidRDefault="00CC1194" w:rsidP="00C2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119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90388">
        <w:rPr>
          <w:rFonts w:ascii="Times New Roman" w:hAnsi="Times New Roman" w:cs="Times New Roman"/>
          <w:sz w:val="28"/>
          <w:szCs w:val="28"/>
        </w:rPr>
        <w:t xml:space="preserve"> от </w:t>
      </w:r>
      <w:r w:rsidR="0029360D">
        <w:rPr>
          <w:rFonts w:ascii="Times New Roman" w:hAnsi="Times New Roman" w:cs="Times New Roman"/>
          <w:sz w:val="28"/>
          <w:szCs w:val="28"/>
        </w:rPr>
        <w:t xml:space="preserve">14 августа 2015 года № 270-п «О порядке предоставления земельных участков, находящихся </w:t>
      </w:r>
      <w:r w:rsidR="0029360D">
        <w:rPr>
          <w:rFonts w:ascii="Times New Roman" w:hAnsi="Times New Roman" w:cs="Times New Roman"/>
          <w:sz w:val="28"/>
          <w:szCs w:val="28"/>
        </w:rPr>
        <w:br/>
        <w:t xml:space="preserve">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 проектов в Ханты-Мансийском автономном </w:t>
      </w:r>
      <w:r w:rsidR="0029360D" w:rsidRPr="0029360D">
        <w:rPr>
          <w:rFonts w:ascii="Times New Roman" w:hAnsi="Times New Roman" w:cs="Times New Roman"/>
          <w:sz w:val="28"/>
          <w:szCs w:val="28"/>
        </w:rPr>
        <w:t>округе – Югре» (далее – постановление № 270-п, автономный округ)</w:t>
      </w:r>
    </w:p>
    <w:p w:rsidR="00690388" w:rsidRPr="0029360D" w:rsidRDefault="00690388" w:rsidP="00A2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88" w:rsidRPr="00690388" w:rsidRDefault="00690388" w:rsidP="00C2696C">
      <w:pPr>
        <w:pStyle w:val="ConsPlusTitle"/>
        <w:spacing w:line="360" w:lineRule="auto"/>
        <w:ind w:firstLine="709"/>
        <w:jc w:val="both"/>
      </w:pPr>
      <w:r w:rsidRPr="0029360D">
        <w:rPr>
          <w:b w:val="0"/>
        </w:rPr>
        <w:t xml:space="preserve">Постановление № </w:t>
      </w:r>
      <w:r w:rsidR="0029360D" w:rsidRPr="0029360D">
        <w:rPr>
          <w:b w:val="0"/>
        </w:rPr>
        <w:t>270</w:t>
      </w:r>
      <w:r w:rsidRPr="0029360D">
        <w:rPr>
          <w:b w:val="0"/>
        </w:rPr>
        <w:t xml:space="preserve">-п, отчет об </w:t>
      </w:r>
      <w:r w:rsidR="00BB47A2" w:rsidRPr="0029360D">
        <w:rPr>
          <w:b w:val="0"/>
        </w:rPr>
        <w:t xml:space="preserve">оценке фактического воздействия </w:t>
      </w:r>
      <w:r w:rsidRPr="0029360D">
        <w:rPr>
          <w:b w:val="0"/>
        </w:rPr>
        <w:t xml:space="preserve"> нормативного правового акта, свод предложений по результатам</w:t>
      </w:r>
      <w:r w:rsidR="00EF2F4F" w:rsidRPr="0029360D">
        <w:rPr>
          <w:b w:val="0"/>
        </w:rPr>
        <w:t xml:space="preserve"> </w:t>
      </w:r>
      <w:r w:rsidRPr="0029360D">
        <w:rPr>
          <w:b w:val="0"/>
        </w:rPr>
        <w:t>публичных консультаций</w:t>
      </w:r>
      <w:r w:rsidR="00EF2F4F" w:rsidRPr="0029360D">
        <w:rPr>
          <w:b w:val="0"/>
        </w:rPr>
        <w:t xml:space="preserve"> </w:t>
      </w:r>
      <w:r w:rsidRPr="0029360D">
        <w:rPr>
          <w:b w:val="0"/>
        </w:rPr>
        <w:t>(далее – отчет об ОФВ, свод предложений</w:t>
      </w:r>
      <w:r w:rsidR="00EF2F4F" w:rsidRPr="0029360D">
        <w:rPr>
          <w:b w:val="0"/>
        </w:rPr>
        <w:t>, ОФВ</w:t>
      </w:r>
      <w:r w:rsidRPr="0029360D">
        <w:rPr>
          <w:b w:val="0"/>
        </w:rPr>
        <w:t>)</w:t>
      </w:r>
      <w:r w:rsidR="00EF2F4F" w:rsidRPr="0029360D">
        <w:rPr>
          <w:b w:val="0"/>
        </w:rPr>
        <w:t xml:space="preserve"> </w:t>
      </w:r>
      <w:r w:rsidRPr="0029360D">
        <w:rPr>
          <w:b w:val="0"/>
        </w:rPr>
        <w:t>рассмотрены в соответствии</w:t>
      </w:r>
      <w:r w:rsidR="00EF2F4F" w:rsidRPr="0029360D">
        <w:rPr>
          <w:b w:val="0"/>
        </w:rPr>
        <w:t xml:space="preserve"> </w:t>
      </w:r>
      <w:r w:rsidRPr="0029360D">
        <w:rPr>
          <w:b w:val="0"/>
        </w:rPr>
        <w:t>с пунктом 6 Порядка</w:t>
      </w:r>
      <w:r w:rsidR="0029360D" w:rsidRPr="0029360D">
        <w:rPr>
          <w:b w:val="0"/>
        </w:rPr>
        <w:t xml:space="preserve"> проведения оценки регулирующего воздействия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проектов нормативных правовых актов, подготовленных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исполнительными органами государственной власти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автономного округа, экспертизы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 xml:space="preserve">и </w:t>
      </w:r>
      <w:r w:rsidR="0029360D">
        <w:rPr>
          <w:b w:val="0"/>
        </w:rPr>
        <w:t>ОФВ</w:t>
      </w:r>
      <w:r w:rsidR="0029360D" w:rsidRPr="0029360D">
        <w:rPr>
          <w:b w:val="0"/>
        </w:rPr>
        <w:t xml:space="preserve"> нормативных правовых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актов автономного округа,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затрагивающих вопросы осуществления</w:t>
      </w:r>
      <w:r w:rsidR="0029360D">
        <w:rPr>
          <w:b w:val="0"/>
        </w:rPr>
        <w:t xml:space="preserve"> </w:t>
      </w:r>
      <w:r w:rsidR="0029360D" w:rsidRPr="0029360D">
        <w:rPr>
          <w:b w:val="0"/>
        </w:rPr>
        <w:t>предпринимательской</w:t>
      </w:r>
      <w:r w:rsidR="0029360D">
        <w:rPr>
          <w:b w:val="0"/>
        </w:rPr>
        <w:t xml:space="preserve"> и</w:t>
      </w:r>
      <w:r w:rsidR="0029360D" w:rsidRPr="0029360D">
        <w:rPr>
          <w:b w:val="0"/>
        </w:rPr>
        <w:t xml:space="preserve"> инвестиционной деятельности</w:t>
      </w:r>
      <w:r w:rsidR="0029360D">
        <w:rPr>
          <w:b w:val="0"/>
        </w:rPr>
        <w:t xml:space="preserve">, </w:t>
      </w:r>
      <w:r w:rsidRPr="0029360D">
        <w:rPr>
          <w:b w:val="0"/>
        </w:rPr>
        <w:t xml:space="preserve">утвержденного </w:t>
      </w:r>
      <w:r w:rsidRPr="0029360D">
        <w:rPr>
          <w:b w:val="0"/>
        </w:rPr>
        <w:lastRenderedPageBreak/>
        <w:t>постановлением Правительства автономного округа от 30 августа</w:t>
      </w:r>
      <w:r w:rsidR="00EF2F4F" w:rsidRPr="0029360D">
        <w:rPr>
          <w:b w:val="0"/>
        </w:rPr>
        <w:t xml:space="preserve"> </w:t>
      </w:r>
      <w:r w:rsidR="0029360D">
        <w:rPr>
          <w:b w:val="0"/>
        </w:rPr>
        <w:br/>
      </w:r>
      <w:r w:rsidRPr="0029360D">
        <w:rPr>
          <w:b w:val="0"/>
        </w:rPr>
        <w:t>2013 года № 328-п (далее – Порядок).</w:t>
      </w:r>
      <w:r w:rsidRPr="00690388">
        <w:t xml:space="preserve">  </w:t>
      </w:r>
    </w:p>
    <w:p w:rsidR="00BD7CE7" w:rsidRDefault="00690388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 xml:space="preserve">Отчет об ОФВ постановления № </w:t>
      </w:r>
      <w:r w:rsidR="004A155D">
        <w:rPr>
          <w:rFonts w:ascii="Times New Roman" w:hAnsi="Times New Roman" w:cs="Times New Roman"/>
          <w:sz w:val="28"/>
          <w:szCs w:val="28"/>
        </w:rPr>
        <w:t>270</w:t>
      </w:r>
      <w:r w:rsidRPr="00690388">
        <w:rPr>
          <w:rFonts w:ascii="Times New Roman" w:hAnsi="Times New Roman" w:cs="Times New Roman"/>
          <w:sz w:val="28"/>
          <w:szCs w:val="28"/>
        </w:rPr>
        <w:t xml:space="preserve">-п направлен для подготовки настоящего заключения </w:t>
      </w:r>
      <w:r w:rsidR="00BD7CE7">
        <w:rPr>
          <w:rFonts w:ascii="Times New Roman" w:hAnsi="Times New Roman" w:cs="Times New Roman"/>
          <w:sz w:val="28"/>
          <w:szCs w:val="28"/>
        </w:rPr>
        <w:t>повторно</w:t>
      </w:r>
      <w:r w:rsidRPr="00690388">
        <w:rPr>
          <w:rFonts w:ascii="Times New Roman" w:hAnsi="Times New Roman" w:cs="Times New Roman"/>
          <w:sz w:val="28"/>
          <w:szCs w:val="28"/>
        </w:rPr>
        <w:t>.</w:t>
      </w:r>
      <w:r w:rsidR="00BD7CE7">
        <w:rPr>
          <w:rFonts w:ascii="Times New Roman" w:hAnsi="Times New Roman" w:cs="Times New Roman"/>
          <w:sz w:val="28"/>
          <w:szCs w:val="28"/>
        </w:rPr>
        <w:t xml:space="preserve"> Замечания, указанные в заключени</w:t>
      </w:r>
      <w:proofErr w:type="gramStart"/>
      <w:r w:rsidR="00BD7C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7CE7">
        <w:rPr>
          <w:rFonts w:ascii="Times New Roman" w:hAnsi="Times New Roman" w:cs="Times New Roman"/>
          <w:sz w:val="28"/>
          <w:szCs w:val="28"/>
        </w:rPr>
        <w:t xml:space="preserve"> </w:t>
      </w:r>
      <w:r w:rsidR="00BD7CE7">
        <w:rPr>
          <w:rFonts w:ascii="Times New Roman" w:hAnsi="Times New Roman" w:cs="Times New Roman"/>
          <w:sz w:val="28"/>
          <w:szCs w:val="28"/>
        </w:rPr>
        <w:br/>
      </w:r>
      <w:r w:rsidR="00BD7CE7" w:rsidRPr="00750D49">
        <w:rPr>
          <w:rFonts w:ascii="Times New Roman" w:hAnsi="Times New Roman" w:cs="Times New Roman"/>
          <w:sz w:val="28"/>
          <w:szCs w:val="28"/>
        </w:rPr>
        <w:t>от 13 декабря 2017 года № 22-Исх-17183, устранены</w:t>
      </w:r>
      <w:r w:rsidR="00750D49">
        <w:rPr>
          <w:rFonts w:ascii="Times New Roman" w:hAnsi="Times New Roman" w:cs="Times New Roman"/>
          <w:sz w:val="28"/>
          <w:szCs w:val="28"/>
        </w:rPr>
        <w:t>:</w:t>
      </w:r>
    </w:p>
    <w:p w:rsidR="00BD7CE7" w:rsidRDefault="00750D49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7CE7">
        <w:rPr>
          <w:rFonts w:ascii="Times New Roman" w:hAnsi="Times New Roman" w:cs="Times New Roman"/>
          <w:sz w:val="28"/>
          <w:szCs w:val="28"/>
        </w:rPr>
        <w:t xml:space="preserve">в своде предложений указана информация о содержании поступивших от участников публичных консультаций предложений </w:t>
      </w:r>
      <w:r w:rsidR="00BD7CE7">
        <w:rPr>
          <w:rFonts w:ascii="Times New Roman" w:hAnsi="Times New Roman" w:cs="Times New Roman"/>
          <w:sz w:val="28"/>
          <w:szCs w:val="28"/>
        </w:rPr>
        <w:br/>
        <w:t>и замечаний, а также о результатах их рассмотрения;</w:t>
      </w:r>
    </w:p>
    <w:p w:rsidR="00BD7CE7" w:rsidRDefault="00750D49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7CE7"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информирование участников публичных консультаций о решениях, принятых по итогам рассмотрения поступивших от них предложений и замечаний;</w:t>
      </w:r>
    </w:p>
    <w:p w:rsidR="00BD7CE7" w:rsidRDefault="00750D49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устранены замечания </w:t>
      </w:r>
      <w:r w:rsidR="00A26A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качеству подготовки отчета об ОФВ;</w:t>
      </w:r>
    </w:p>
    <w:p w:rsidR="00750D49" w:rsidRDefault="00750D49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принято решение о внесении в постановление № 270-п изменений, в части:</w:t>
      </w:r>
    </w:p>
    <w:p w:rsidR="00750D49" w:rsidRPr="00F60FFD" w:rsidRDefault="00750D49" w:rsidP="00750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требования о представлении инвестором кадастрового паспорта земельного участка; </w:t>
      </w:r>
    </w:p>
    <w:p w:rsidR="00750D49" w:rsidRDefault="00750D49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положениями, предусматривающими предоставление земельного участка </w:t>
      </w:r>
      <w:r w:rsidRPr="00F60FFD">
        <w:rPr>
          <w:rFonts w:ascii="Times New Roman" w:hAnsi="Times New Roman" w:cs="Times New Roman"/>
          <w:sz w:val="28"/>
          <w:szCs w:val="28"/>
        </w:rPr>
        <w:t xml:space="preserve">для размещения объектов социально-культурного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60FFD">
        <w:rPr>
          <w:rFonts w:ascii="Times New Roman" w:hAnsi="Times New Roman" w:cs="Times New Roman"/>
          <w:sz w:val="28"/>
          <w:szCs w:val="28"/>
        </w:rPr>
        <w:t>и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Pr="00F60FFD">
        <w:rPr>
          <w:rFonts w:ascii="Times New Roman" w:hAnsi="Times New Roman" w:cs="Times New Roman"/>
          <w:sz w:val="28"/>
          <w:szCs w:val="28"/>
        </w:rPr>
        <w:t>муниципальные программы в сфере развития спорта, туризма, культуры, здравоохранения, социальной защиты, образования, комплексного развития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D49" w:rsidRPr="00F60FFD" w:rsidRDefault="00750D49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порядка и критериев </w:t>
      </w:r>
      <w:r w:rsidRPr="00F60FFD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FFD">
        <w:rPr>
          <w:rFonts w:ascii="Times New Roman" w:hAnsi="Times New Roman" w:cs="Times New Roman"/>
          <w:sz w:val="28"/>
          <w:szCs w:val="28"/>
        </w:rPr>
        <w:t>представленных субъектами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60FFD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рственной власти, осуществляющими</w:t>
      </w:r>
      <w:r w:rsidRPr="00F60FFD">
        <w:rPr>
          <w:rFonts w:ascii="Times New Roman" w:hAnsi="Times New Roman" w:cs="Times New Roman"/>
          <w:sz w:val="28"/>
          <w:szCs w:val="28"/>
        </w:rPr>
        <w:t xml:space="preserve"> функции по реализации единой государственной политики автономного округа и нормативному правовому регулированию в сфере, соответствующей сфере использования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60FFD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FFD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проекта (далее – профильный орган государственной власти);   </w:t>
      </w:r>
    </w:p>
    <w:p w:rsidR="00C77276" w:rsidRDefault="00C77276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положения о </w:t>
      </w:r>
      <w:r w:rsidR="00750D4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Департамент</w:t>
      </w:r>
      <w:r w:rsidR="00750D49">
        <w:rPr>
          <w:rFonts w:ascii="Times New Roman" w:hAnsi="Times New Roman" w:cs="Times New Roman"/>
          <w:sz w:val="28"/>
          <w:szCs w:val="28"/>
        </w:rPr>
        <w:t>ом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750D49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750D49" w:rsidRPr="00F60FFD">
        <w:rPr>
          <w:rFonts w:ascii="Times New Roman" w:hAnsi="Times New Roman" w:cs="Times New Roman"/>
          <w:sz w:val="28"/>
          <w:szCs w:val="28"/>
        </w:rPr>
        <w:t>заключени</w:t>
      </w:r>
      <w:r w:rsidR="00750D49">
        <w:rPr>
          <w:rFonts w:ascii="Times New Roman" w:hAnsi="Times New Roman" w:cs="Times New Roman"/>
          <w:sz w:val="28"/>
          <w:szCs w:val="28"/>
        </w:rPr>
        <w:t>я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750D49">
        <w:rPr>
          <w:rFonts w:ascii="Times New Roman" w:hAnsi="Times New Roman" w:cs="Times New Roman"/>
          <w:sz w:val="28"/>
          <w:szCs w:val="28"/>
        </w:rPr>
        <w:t>о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750D49">
        <w:rPr>
          <w:rFonts w:ascii="Times New Roman" w:hAnsi="Times New Roman" w:cs="Times New Roman"/>
          <w:sz w:val="28"/>
          <w:szCs w:val="28"/>
        </w:rPr>
        <w:t>и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социально-</w:t>
      </w:r>
      <w:r w:rsidR="00750D49">
        <w:rPr>
          <w:rFonts w:ascii="Times New Roman" w:hAnsi="Times New Roman" w:cs="Times New Roman"/>
          <w:sz w:val="28"/>
          <w:szCs w:val="28"/>
        </w:rPr>
        <w:t>к</w:t>
      </w:r>
      <w:r w:rsidR="00750D49" w:rsidRPr="00F60FFD">
        <w:rPr>
          <w:rFonts w:ascii="Times New Roman" w:hAnsi="Times New Roman" w:cs="Times New Roman"/>
          <w:sz w:val="28"/>
          <w:szCs w:val="28"/>
        </w:rPr>
        <w:t>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 критериям, установленным Законом автономного округа </w:t>
      </w:r>
      <w:r w:rsidR="00DD2922"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2922">
        <w:rPr>
          <w:rFonts w:ascii="Times New Roman" w:hAnsi="Times New Roman" w:cs="Times New Roman"/>
          <w:sz w:val="28"/>
          <w:szCs w:val="28"/>
        </w:rPr>
        <w:br/>
        <w:t xml:space="preserve">2000 года № 26-оз «О регулировании отдельных земельных отношений </w:t>
      </w:r>
      <w:r w:rsidR="00DD29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D2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92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D2922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D49" w:rsidRPr="00F60FFD" w:rsidRDefault="00C77276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значения </w:t>
      </w:r>
      <w:r w:rsidR="00750D49" w:rsidRPr="00F60FFD">
        <w:rPr>
          <w:rFonts w:ascii="Times New Roman" w:hAnsi="Times New Roman" w:cs="Times New Roman"/>
          <w:sz w:val="28"/>
          <w:szCs w:val="28"/>
        </w:rPr>
        <w:t>термина «внутренние несоответствия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50D49" w:rsidRPr="00F60FFD">
        <w:rPr>
          <w:rFonts w:ascii="Times New Roman" w:hAnsi="Times New Roman" w:cs="Times New Roman"/>
          <w:sz w:val="28"/>
          <w:szCs w:val="28"/>
        </w:rPr>
        <w:t>в представленных документах»;</w:t>
      </w:r>
    </w:p>
    <w:p w:rsidR="00750D49" w:rsidRDefault="00C77276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положениями, регламентирующими </w:t>
      </w:r>
      <w:r w:rsidR="00750D49" w:rsidRPr="00F60FF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проверки Департаментом</w:t>
      </w:r>
      <w:r w:rsidR="00750D49">
        <w:rPr>
          <w:rFonts w:ascii="Times New Roman" w:hAnsi="Times New Roman" w:cs="Times New Roman"/>
          <w:sz w:val="28"/>
          <w:szCs w:val="28"/>
        </w:rPr>
        <w:t xml:space="preserve"> экономического развития автономного округа </w:t>
      </w:r>
      <w:r w:rsidR="00750D49" w:rsidRPr="00F60FFD">
        <w:rPr>
          <w:rFonts w:ascii="Times New Roman" w:hAnsi="Times New Roman" w:cs="Times New Roman"/>
          <w:sz w:val="28"/>
          <w:szCs w:val="28"/>
        </w:rPr>
        <w:t>соответствия заявителя требованиям, установленным подпунктом 3 пункта 9.1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0D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50D49">
        <w:rPr>
          <w:rFonts w:ascii="Times New Roman" w:hAnsi="Times New Roman" w:cs="Times New Roman"/>
          <w:sz w:val="28"/>
          <w:szCs w:val="28"/>
        </w:rPr>
        <w:t xml:space="preserve"> о конкурентных способах определения юридического лица, которому будет предоставлен земельный участок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750D49">
        <w:rPr>
          <w:rFonts w:ascii="Times New Roman" w:hAnsi="Times New Roman" w:cs="Times New Roman"/>
          <w:sz w:val="28"/>
          <w:szCs w:val="28"/>
        </w:rPr>
        <w:t>(в случае, если на участок претендуют несколько инвесторов);</w:t>
      </w:r>
    </w:p>
    <w:p w:rsidR="00750D49" w:rsidRPr="00F60FFD" w:rsidRDefault="00C77276" w:rsidP="0075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сроков </w:t>
      </w:r>
      <w:r w:rsidR="00750D49">
        <w:rPr>
          <w:rFonts w:ascii="Times New Roman" w:hAnsi="Times New Roman" w:cs="Times New Roman"/>
          <w:sz w:val="28"/>
          <w:szCs w:val="28"/>
        </w:rPr>
        <w:t>представления документов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рассмотрения документов Советом при Правительст</w:t>
      </w:r>
      <w:r>
        <w:rPr>
          <w:rFonts w:ascii="Times New Roman" w:hAnsi="Times New Roman" w:cs="Times New Roman"/>
          <w:sz w:val="28"/>
          <w:szCs w:val="28"/>
        </w:rPr>
        <w:t>ве автономного округа,</w:t>
      </w:r>
      <w:r w:rsidR="00750D49">
        <w:rPr>
          <w:rFonts w:ascii="Times New Roman" w:hAnsi="Times New Roman" w:cs="Times New Roman"/>
          <w:sz w:val="28"/>
          <w:szCs w:val="28"/>
        </w:rPr>
        <w:t xml:space="preserve"> в</w:t>
      </w:r>
      <w:r w:rsidR="00750D49" w:rsidRPr="00F60FFD">
        <w:rPr>
          <w:rFonts w:ascii="Times New Roman" w:hAnsi="Times New Roman" w:cs="Times New Roman"/>
          <w:sz w:val="28"/>
          <w:szCs w:val="28"/>
        </w:rPr>
        <w:t>несения отраслевым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органом – ответственным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исполнителем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в Правительство автономного округа предложения о включении объекта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и (или) инвестиционного проекта </w:t>
      </w:r>
      <w:r w:rsidR="00750D49">
        <w:rPr>
          <w:rFonts w:ascii="Times New Roman" w:hAnsi="Times New Roman" w:cs="Times New Roman"/>
          <w:sz w:val="28"/>
          <w:szCs w:val="28"/>
        </w:rPr>
        <w:br/>
      </w:r>
      <w:r w:rsidR="00750D49" w:rsidRPr="00F60FFD">
        <w:rPr>
          <w:rFonts w:ascii="Times New Roman" w:hAnsi="Times New Roman" w:cs="Times New Roman"/>
          <w:sz w:val="28"/>
          <w:szCs w:val="28"/>
        </w:rPr>
        <w:t>в соответствующую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согласования проекта распоряжения Губернатора автономного округа</w:t>
      </w:r>
      <w:r w:rsidR="00750D49">
        <w:rPr>
          <w:rFonts w:ascii="Times New Roman" w:hAnsi="Times New Roman" w:cs="Times New Roman"/>
          <w:sz w:val="28"/>
          <w:szCs w:val="28"/>
        </w:rPr>
        <w:t xml:space="preserve"> </w:t>
      </w:r>
      <w:r w:rsidR="00750D49" w:rsidRPr="00F60FFD">
        <w:rPr>
          <w:rFonts w:ascii="Times New Roman" w:hAnsi="Times New Roman" w:cs="Times New Roman"/>
          <w:sz w:val="28"/>
          <w:szCs w:val="28"/>
        </w:rPr>
        <w:t>с исполнительно-распорядительным органом муниципального образования автономного округа 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0D49" w:rsidRPr="00F60FFD">
        <w:rPr>
          <w:rFonts w:ascii="Times New Roman" w:hAnsi="Times New Roman" w:cs="Times New Roman"/>
          <w:sz w:val="28"/>
          <w:szCs w:val="28"/>
        </w:rPr>
        <w:t xml:space="preserve"> такого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276" w:rsidRDefault="00C77276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изменения позволят устранить административные барьеры, препятствующие осуществлению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а также сократить расходы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субъектов, связанные с </w:t>
      </w:r>
      <w:r w:rsidR="005A2665"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A2665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в размере</w:t>
      </w:r>
      <w:r w:rsidR="00C55A61">
        <w:rPr>
          <w:rFonts w:ascii="Times New Roman" w:hAnsi="Times New Roman" w:cs="Times New Roman"/>
          <w:sz w:val="28"/>
          <w:szCs w:val="28"/>
        </w:rPr>
        <w:t xml:space="preserve"> 0,6 тыс. рублей на одного субъекта. </w:t>
      </w:r>
      <w:r w:rsidR="005A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388" w:rsidRPr="00690388" w:rsidRDefault="00690388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 xml:space="preserve">ОФВ постановления № </w:t>
      </w:r>
      <w:r w:rsidR="004A155D">
        <w:rPr>
          <w:rFonts w:ascii="Times New Roman" w:hAnsi="Times New Roman" w:cs="Times New Roman"/>
          <w:sz w:val="28"/>
          <w:szCs w:val="28"/>
        </w:rPr>
        <w:t>270</w:t>
      </w:r>
      <w:r w:rsidRPr="00690388">
        <w:rPr>
          <w:rFonts w:ascii="Times New Roman" w:hAnsi="Times New Roman" w:cs="Times New Roman"/>
          <w:sz w:val="28"/>
          <w:szCs w:val="28"/>
        </w:rPr>
        <w:t xml:space="preserve">-п проведена в соответствии </w:t>
      </w:r>
      <w:r w:rsidRPr="00690388">
        <w:rPr>
          <w:rFonts w:ascii="Times New Roman" w:hAnsi="Times New Roman" w:cs="Times New Roman"/>
          <w:sz w:val="28"/>
          <w:szCs w:val="28"/>
        </w:rPr>
        <w:br/>
        <w:t>с Планом проведения ОФВ нормативных правовых актов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год, утвержденным приказом Департамента экономического развития автономного округа от 1</w:t>
      </w:r>
      <w:r>
        <w:rPr>
          <w:rFonts w:ascii="Times New Roman" w:hAnsi="Times New Roman" w:cs="Times New Roman"/>
          <w:sz w:val="28"/>
          <w:szCs w:val="28"/>
        </w:rPr>
        <w:t>3 января 2017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 № 3.</w:t>
      </w:r>
    </w:p>
    <w:p w:rsidR="00690388" w:rsidRPr="00690388" w:rsidRDefault="00690388" w:rsidP="00C26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Заключение об оценке регулирующего воздействия проекта нормативного правового акта дано </w:t>
      </w:r>
      <w:r w:rsidR="004A155D">
        <w:rPr>
          <w:rFonts w:ascii="Times New Roman" w:hAnsi="Times New Roman" w:cs="Times New Roman"/>
          <w:sz w:val="28"/>
          <w:szCs w:val="28"/>
        </w:rPr>
        <w:t>29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4A155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>201</w:t>
      </w:r>
      <w:r w:rsidR="004A155D">
        <w:rPr>
          <w:rFonts w:ascii="Times New Roman" w:hAnsi="Times New Roman" w:cs="Times New Roman"/>
          <w:sz w:val="28"/>
          <w:szCs w:val="28"/>
        </w:rPr>
        <w:t>5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 № 22-Исх-</w:t>
      </w:r>
      <w:r w:rsidR="004A155D">
        <w:rPr>
          <w:rFonts w:ascii="Times New Roman" w:hAnsi="Times New Roman" w:cs="Times New Roman"/>
          <w:sz w:val="28"/>
          <w:szCs w:val="28"/>
        </w:rPr>
        <w:t>9731</w:t>
      </w:r>
      <w:r w:rsidRPr="0069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388" w:rsidRPr="00690388" w:rsidRDefault="00690388" w:rsidP="00C26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Информация об ОФВ постановления № </w:t>
      </w:r>
      <w:r w:rsidR="004A155D">
        <w:rPr>
          <w:rFonts w:ascii="Times New Roman" w:hAnsi="Times New Roman" w:cs="Times New Roman"/>
          <w:sz w:val="28"/>
          <w:szCs w:val="28"/>
        </w:rPr>
        <w:t>270</w:t>
      </w:r>
      <w:r w:rsidRPr="00690388">
        <w:rPr>
          <w:rFonts w:ascii="Times New Roman" w:hAnsi="Times New Roman" w:cs="Times New Roman"/>
          <w:sz w:val="28"/>
          <w:szCs w:val="28"/>
        </w:rPr>
        <w:t xml:space="preserve">-п размещена на едином официальном сайте государственных органов автономного округа </w:t>
      </w:r>
      <w:r w:rsidRPr="00690388">
        <w:rPr>
          <w:rFonts w:ascii="Times New Roman" w:hAnsi="Times New Roman" w:cs="Times New Roman"/>
          <w:sz w:val="28"/>
          <w:szCs w:val="28"/>
        </w:rPr>
        <w:br/>
      </w:r>
      <w:r w:rsidR="004A155D">
        <w:rPr>
          <w:rFonts w:ascii="Times New Roman" w:hAnsi="Times New Roman" w:cs="Times New Roman"/>
          <w:sz w:val="28"/>
          <w:szCs w:val="28"/>
        </w:rPr>
        <w:t>18 августа</w:t>
      </w:r>
      <w:r w:rsidRPr="006903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0388" w:rsidRPr="00690388" w:rsidRDefault="00690388" w:rsidP="00C26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Публичные консультации по отчету об ОФВ постановления № </w:t>
      </w:r>
      <w:r w:rsidR="004A155D">
        <w:rPr>
          <w:rFonts w:ascii="Times New Roman" w:hAnsi="Times New Roman" w:cs="Times New Roman"/>
          <w:sz w:val="28"/>
          <w:szCs w:val="28"/>
        </w:rPr>
        <w:t>270</w:t>
      </w:r>
      <w:r w:rsidRPr="00690388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90388" w:rsidRPr="00690388" w:rsidRDefault="00690388" w:rsidP="00C26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 w:rsidR="004A155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5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 xml:space="preserve">по </w:t>
      </w:r>
      <w:r w:rsidR="004A155D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69038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E36C0D" w:rsidRDefault="00E36C0D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0388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E59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предложениями </w:t>
      </w:r>
      <w:r w:rsidR="00467080">
        <w:rPr>
          <w:rFonts w:ascii="Times New Roman" w:hAnsi="Times New Roman" w:cs="Times New Roman"/>
          <w:sz w:val="28"/>
          <w:szCs w:val="28"/>
        </w:rPr>
        <w:t xml:space="preserve">и замечаниями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6C0D" w:rsidRDefault="00E36C0D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акционерного общества «Автодорстрой»:</w:t>
      </w:r>
    </w:p>
    <w:p w:rsidR="00D977C3" w:rsidRDefault="00467080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7C3">
        <w:rPr>
          <w:rFonts w:ascii="Times New Roman" w:hAnsi="Times New Roman" w:cs="Times New Roman"/>
          <w:sz w:val="28"/>
          <w:szCs w:val="28"/>
        </w:rPr>
        <w:t>упростить требования к согласованию предоставления земельных участков во временное пользование для размещения временных строительных объектов;</w:t>
      </w:r>
    </w:p>
    <w:p w:rsidR="00E36C0D" w:rsidRPr="00D977C3" w:rsidRDefault="00467080" w:rsidP="00C2696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7C3">
        <w:rPr>
          <w:rFonts w:ascii="Times New Roman" w:hAnsi="Times New Roman" w:cs="Times New Roman"/>
          <w:sz w:val="28"/>
          <w:szCs w:val="28"/>
        </w:rPr>
        <w:t>установить требование о применении фиксированной таксационной ставки при согласовании предоставления земельного участка с представителями коренных малочисленных народов Севера;</w:t>
      </w:r>
    </w:p>
    <w:p w:rsidR="00E36C0D" w:rsidRDefault="00E36C0D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открытого акционерного общества «Аэропорт Сургут»:</w:t>
      </w:r>
    </w:p>
    <w:p w:rsidR="00E36C0D" w:rsidRDefault="00467080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установленные постановлением № 270-п основания для отказа </w:t>
      </w:r>
      <w:r w:rsidR="009C541F">
        <w:rPr>
          <w:rFonts w:ascii="Times New Roman" w:hAnsi="Times New Roman" w:cs="Times New Roman"/>
          <w:sz w:val="28"/>
          <w:szCs w:val="28"/>
        </w:rPr>
        <w:br/>
        <w:t xml:space="preserve">в предоставлении земельного участка противоречат требованиям федерального законодательства; </w:t>
      </w:r>
    </w:p>
    <w:p w:rsidR="00E36C0D" w:rsidRDefault="009C541F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предоставлении земельного участка в связи с отсутствием регистрации юридического лица избыточен, поскольку указанное лицо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обладает правоспособностью.    </w:t>
      </w:r>
    </w:p>
    <w:p w:rsidR="009C541F" w:rsidRDefault="009C541F" w:rsidP="00C2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поступивших отзывов принято решение об их учете путем внесения в постановление № 270-п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2018 году.  </w:t>
      </w:r>
    </w:p>
    <w:p w:rsidR="009C541F" w:rsidRDefault="009C541F" w:rsidP="00C26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270-п принято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541F" w:rsidRDefault="00E923EB" w:rsidP="00C26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10, </w:t>
      </w:r>
      <w:r w:rsidR="009C541F">
        <w:rPr>
          <w:rFonts w:ascii="Times New Roman" w:hAnsi="Times New Roman" w:cs="Times New Roman"/>
          <w:sz w:val="28"/>
          <w:szCs w:val="28"/>
        </w:rPr>
        <w:t>подпунктом 3 пункта 2 статьи 39.6 Земельного кодекса Российской Федерации;</w:t>
      </w:r>
    </w:p>
    <w:p w:rsidR="00E923EB" w:rsidRDefault="00E923EB" w:rsidP="00C26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4 Закона автономного округа от 3 мая 2000 года № 26-оз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земельных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671872">
        <w:rPr>
          <w:rFonts w:ascii="Times New Roman" w:hAnsi="Times New Roman" w:cs="Times New Roman"/>
          <w:sz w:val="28"/>
          <w:szCs w:val="28"/>
        </w:rPr>
        <w:t>.</w:t>
      </w:r>
    </w:p>
    <w:p w:rsidR="00E923EB" w:rsidRDefault="009C541F" w:rsidP="00F60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923EB">
        <w:rPr>
          <w:rFonts w:ascii="Times New Roman" w:hAnsi="Times New Roman" w:cs="Times New Roman"/>
          <w:sz w:val="28"/>
          <w:szCs w:val="28"/>
        </w:rPr>
        <w:t xml:space="preserve">№ 270-п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923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94BD2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A94BD2">
        <w:rPr>
          <w:rFonts w:ascii="Times New Roman" w:hAnsi="Times New Roman" w:cs="Times New Roman"/>
          <w:sz w:val="28"/>
          <w:szCs w:val="28"/>
        </w:rPr>
        <w:br/>
        <w:t>в автономном округе</w:t>
      </w:r>
      <w:r w:rsidR="00B21B02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земельных участков)</w:t>
      </w:r>
      <w:r w:rsidR="00A94B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4BD2" w:rsidRPr="00DA1BA5" w:rsidRDefault="00A94BD2" w:rsidP="00FC21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настоящего заключения проведен </w:t>
      </w:r>
      <w:r w:rsidRPr="00DA1BA5">
        <w:rPr>
          <w:rFonts w:ascii="Times New Roman" w:hAnsi="Times New Roman" w:cs="Times New Roman"/>
          <w:sz w:val="28"/>
          <w:szCs w:val="28"/>
        </w:rPr>
        <w:t>мониторинг законодательства субъектов Росс</w:t>
      </w:r>
      <w:r w:rsidR="00476B21">
        <w:rPr>
          <w:rFonts w:ascii="Times New Roman" w:hAnsi="Times New Roman" w:cs="Times New Roman"/>
          <w:sz w:val="28"/>
          <w:szCs w:val="28"/>
        </w:rPr>
        <w:t>ийской Федерации, регулирующего аналогичные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268"/>
        <w:gridCol w:w="3261"/>
        <w:gridCol w:w="3084"/>
      </w:tblGrid>
      <w:tr w:rsidR="00F81A7D" w:rsidRPr="00A52389" w:rsidTr="000D7AC9">
        <w:trPr>
          <w:jc w:val="center"/>
        </w:trPr>
        <w:tc>
          <w:tcPr>
            <w:tcW w:w="674" w:type="dxa"/>
          </w:tcPr>
          <w:p w:rsidR="00F81A7D" w:rsidRPr="00A52389" w:rsidRDefault="00F81A7D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238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81A7D" w:rsidRPr="00A52389" w:rsidRDefault="00F81A7D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5238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38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F81A7D" w:rsidRPr="00A52389" w:rsidRDefault="00F81A7D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2389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3261" w:type="dxa"/>
          </w:tcPr>
          <w:p w:rsidR="00F81A7D" w:rsidRPr="00A52389" w:rsidRDefault="00F81A7D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2389">
              <w:rPr>
                <w:rFonts w:ascii="Times New Roman" w:hAnsi="Times New Roman" w:cs="Times New Roman"/>
                <w:sz w:val="20"/>
              </w:rPr>
              <w:t>Содержание правового регулирования аналогичной проблемы</w:t>
            </w:r>
          </w:p>
        </w:tc>
        <w:tc>
          <w:tcPr>
            <w:tcW w:w="3084" w:type="dxa"/>
          </w:tcPr>
          <w:p w:rsidR="00F81A7D" w:rsidRPr="00A52389" w:rsidRDefault="00F81A7D" w:rsidP="00F81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2389">
              <w:rPr>
                <w:rFonts w:ascii="Times New Roman" w:hAnsi="Times New Roman" w:cs="Times New Roman"/>
                <w:sz w:val="20"/>
              </w:rPr>
              <w:t xml:space="preserve">Содержание правового регулирования в постановлении № </w:t>
            </w:r>
            <w:r>
              <w:rPr>
                <w:rFonts w:ascii="Times New Roman" w:hAnsi="Times New Roman" w:cs="Times New Roman"/>
                <w:sz w:val="20"/>
              </w:rPr>
              <w:t>270</w:t>
            </w:r>
            <w:r w:rsidRPr="00A52389">
              <w:rPr>
                <w:rFonts w:ascii="Times New Roman" w:hAnsi="Times New Roman" w:cs="Times New Roman"/>
                <w:sz w:val="20"/>
              </w:rPr>
              <w:t>-п</w:t>
            </w:r>
          </w:p>
        </w:tc>
      </w:tr>
      <w:tr w:rsidR="00FC2101" w:rsidRPr="00A52389" w:rsidTr="000D7AC9">
        <w:trPr>
          <w:jc w:val="center"/>
        </w:trPr>
        <w:tc>
          <w:tcPr>
            <w:tcW w:w="674" w:type="dxa"/>
          </w:tcPr>
          <w:p w:rsidR="00FC2101" w:rsidRPr="00A52389" w:rsidRDefault="00FC2101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</w:tcPr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равительства Тульской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 214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О мерах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отдельных положений Закона Тульской области от 15 июля 2016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 61-ЗТО</w:t>
            </w:r>
          </w:p>
          <w:p w:rsidR="00FC2101" w:rsidRPr="00A52389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>Об установлении</w:t>
            </w:r>
          </w:p>
          <w:p w:rsidR="00FC2101" w:rsidRPr="00A52389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критериев, которым должны соответствовать объекты </w:t>
            </w:r>
            <w:proofErr w:type="gramStart"/>
            <w:r w:rsidRPr="00AE0F8F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</w:t>
            </w:r>
            <w:proofErr w:type="gramEnd"/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>и коммунально-</w:t>
            </w:r>
          </w:p>
        </w:tc>
        <w:tc>
          <w:tcPr>
            <w:tcW w:w="3261" w:type="dxa"/>
          </w:tcPr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получения земельного участка представляются:</w:t>
            </w:r>
          </w:p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заявление;</w:t>
            </w:r>
          </w:p>
          <w:p w:rsidR="00FC2101" w:rsidRPr="00A52389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документы о соответствии (несоответствии) объектов социально-культурного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коммунально-бытового</w:t>
            </w:r>
          </w:p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 и (или) масштабных инвестиционных проектов установленным критериям.</w:t>
            </w:r>
          </w:p>
          <w:p w:rsidR="00EC4F89" w:rsidRDefault="00FC2101" w:rsidP="00FC21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Документы могут представляться </w:t>
            </w:r>
            <w:r>
              <w:rPr>
                <w:rFonts w:ascii="Times New Roman" w:hAnsi="Times New Roman" w:cs="Times New Roman"/>
                <w:sz w:val="20"/>
              </w:rPr>
              <w:br/>
              <w:t>в электронном виде</w:t>
            </w:r>
            <w:r w:rsidR="00EC4F89">
              <w:rPr>
                <w:rFonts w:ascii="Times New Roman" w:hAnsi="Times New Roman" w:cs="Times New Roman"/>
                <w:sz w:val="20"/>
              </w:rPr>
              <w:t>.</w:t>
            </w:r>
          </w:p>
          <w:p w:rsidR="00FC2101" w:rsidRDefault="00EC4F89" w:rsidP="00FC21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принятия решения о предоставлении земельного участка составляет 52 рабочих дня.</w:t>
            </w:r>
            <w:r w:rsidR="00FC21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2101" w:rsidRPr="00A52389" w:rsidRDefault="00FC210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4" w:type="dxa"/>
          </w:tcPr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получения земельного участка представляются:</w:t>
            </w:r>
          </w:p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заявление;</w:t>
            </w:r>
          </w:p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кадастровый паспорт земельного участка </w:t>
            </w:r>
            <w:r>
              <w:rPr>
                <w:rFonts w:ascii="Times New Roman" w:hAnsi="Times New Roman" w:cs="Times New Roman"/>
                <w:sz w:val="20"/>
              </w:rPr>
              <w:br/>
              <w:t>(при наличии);</w:t>
            </w:r>
          </w:p>
          <w:p w:rsidR="00FC2101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документальное подтверждение источников финансирования создания объектов или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</w:rPr>
              <w:br/>
              <w:t>на сумму не менее размера предполагаемых капитальных затрат;</w:t>
            </w:r>
          </w:p>
          <w:p w:rsidR="00FC2101" w:rsidRPr="00A52389" w:rsidRDefault="00FC2101" w:rsidP="00FC2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характеристика объекта, для целей размещения которого требуется представление </w:t>
            </w:r>
          </w:p>
        </w:tc>
      </w:tr>
    </w:tbl>
    <w:p w:rsidR="00FC2101" w:rsidRDefault="00FC210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268"/>
        <w:gridCol w:w="3261"/>
        <w:gridCol w:w="3084"/>
      </w:tblGrid>
      <w:tr w:rsidR="00DF4661" w:rsidRPr="00A52389" w:rsidTr="00FC2101">
        <w:trPr>
          <w:trHeight w:val="3528"/>
          <w:jc w:val="center"/>
        </w:trPr>
        <w:tc>
          <w:tcPr>
            <w:tcW w:w="674" w:type="dxa"/>
          </w:tcPr>
          <w:p w:rsidR="00DF4661" w:rsidRPr="00A52389" w:rsidRDefault="00DF4661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F4661" w:rsidRPr="00A52389" w:rsidRDefault="00FC2101" w:rsidP="00AE0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бытового назначения, масштабные </w:t>
            </w:r>
            <w:r w:rsidR="00DF4661"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проекты, для размещения (реализации) которых допускается предоставление земельного участка, находящегося </w:t>
            </w:r>
            <w:r w:rsidR="00DF4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4661"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государственной или муниципальной собственности, </w:t>
            </w:r>
            <w:r w:rsidR="00DF4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4661" w:rsidRPr="00AE0F8F">
              <w:rPr>
                <w:rFonts w:ascii="Times New Roman" w:hAnsi="Times New Roman" w:cs="Times New Roman"/>
                <w:sz w:val="20"/>
                <w:szCs w:val="20"/>
              </w:rPr>
              <w:t>в аренду без проведения торгов</w:t>
            </w:r>
            <w:r w:rsidR="00DF466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DF4661" w:rsidRPr="00AE0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F4661" w:rsidRDefault="00EC4F89" w:rsidP="00EC4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о предоставлении земельного участка принимается без учета мнения органов местного самоуправления муниципальных образований. </w:t>
            </w:r>
          </w:p>
          <w:p w:rsidR="00954DDB" w:rsidRPr="00A52389" w:rsidRDefault="00954DDB" w:rsidP="00EC4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84" w:type="dxa"/>
            <w:vMerge w:val="restart"/>
          </w:tcPr>
          <w:p w:rsidR="00FC2101" w:rsidRDefault="00FC210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земельного участка;</w:t>
            </w:r>
          </w:p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характеристика инвестиционного проекта, для целей реализации которого требуется предоставление земельного участка;</w:t>
            </w:r>
          </w:p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6) бизнес-план инвестиционного проекта. </w:t>
            </w:r>
          </w:p>
          <w:p w:rsidR="009D5C2C" w:rsidRDefault="00DF4661" w:rsidP="00104B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могут представляться в электронном виде через инвестиционный портал.</w:t>
            </w:r>
          </w:p>
          <w:p w:rsidR="00DF4661" w:rsidRDefault="009D5C2C" w:rsidP="00104B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Сроки принятия решения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по обращению инвестора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не конкретизированы, поскольку отсутствует информация о продолжительности ряда административных процедур.  </w:t>
            </w:r>
            <w:r w:rsidR="00DF46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5C2C" w:rsidRPr="00A52389" w:rsidRDefault="009D5C2C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о предоставлении земельного участка принимается с учетом мнения органов местного самоуправления муниципальных образований автономного округа. </w:t>
            </w:r>
          </w:p>
        </w:tc>
      </w:tr>
      <w:tr w:rsidR="00DF4661" w:rsidRPr="00A52389" w:rsidTr="000D7AC9">
        <w:trPr>
          <w:jc w:val="center"/>
        </w:trPr>
        <w:tc>
          <w:tcPr>
            <w:tcW w:w="674" w:type="dxa"/>
          </w:tcPr>
          <w:p w:rsidR="00DF4661" w:rsidRDefault="00DF4661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268" w:type="dxa"/>
          </w:tcPr>
          <w:p w:rsidR="00DF4661" w:rsidRPr="00AE0F8F" w:rsidRDefault="00DF4661" w:rsidP="00FD50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 272/13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Московской области, и заключения соглашения между Правительством Московской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и юридическим лицом, планирующим осуществить строительство такого объекта (реализацию проекта) на земельном участке, предоставляемом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в аренду без проведения торгов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0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038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Губернатора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6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получения земельного участка представляются: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ходатайство;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пояснительная записка;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заверенные юридическим лицом копии: устава, свидетельства ИНН, свидетельства ОГРН, решения (протокола) о назначении руководителя и иных учредительных документов, выписки из Единого государственного реестра юридических лиц, выданной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ранее чем за 30 календарных дней до даты подачи ходатайства;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4) копии годовой и промежуточной бухгалтерской (финансовой) отчетности за два предшествующих календарных года и истекшие отчетные периоды текущего года либо за все истекшие отчетные периоды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момента создания юридического лица, если с этого момента до даты подачи заявления прошло менее двух календарных лет;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справка из налогового органа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исполнении налогоплательщиком (юридическим лицом) обязанности по уплате налогов, сборов, пеней, штрафов, выданная не ранее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60 календарных дней до даты подачи ходатайства;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справка, заверенная руководителем юридического лица, об отсутств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ридического лица следующих обстоятельств: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юридическим лицом процедуры реорганизации, ликвидации или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процедуре, применяемой в 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банкротстве;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наложения ареста или обращения взыскания на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хозяйственной деятельности юридического лица либо ее приостановления органами государственной власти;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наличия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муниципальными образованиями Московской области;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наличия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заработной плате;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наличия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нужд,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реестре недобросовестных застройщиков, ведение которого осуществляется в соответствии с Федеральным </w:t>
            </w:r>
            <w:hyperlink r:id="rId11" w:history="1">
              <w:r w:rsidRPr="00995B1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95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2008 года № 161-ФЗ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содействии развитию жилищного строительства»,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части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им обязательств, предусмотренных договорами или контрактами;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документы, подтверждающие возможность финансирования строительства объекта, реализации проекта, содержащие основные условия предоставления финансирования (сумма кредита, срок кредита, процентная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кредиту, вид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кредиту);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бизнес-план, определяющий целесообразность реализации проекта (строительства объекта),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доходах и расходах юридического лица при реализации проекта (строительстве объекта), о предполагаемом сроке реализации проекта (строительстве объекта) и финансовую модель проекта (объекта) (на электронном носителе);</w:t>
            </w:r>
          </w:p>
          <w:p w:rsidR="00DF4661" w:rsidRDefault="00DF4661" w:rsidP="00B2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кадастровый паспорт земельного участка или схема расположения земельного участка на кадастровом плане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если земельный участок предстоит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не утвержден проект межевания территории, в границах которой предстоит образовать такой земельный участок;</w:t>
            </w:r>
          </w:p>
          <w:p w:rsidR="00DF4661" w:rsidRDefault="00DF4661" w:rsidP="008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выписка из Единого государственного реестра недвижимости (далее – ЕГРН)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правах на земельный участок или уведомление об отсутствии в ЕГРН запрашиваемых сведений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зарегистрированных правах на указанный земельный участок, выданная не ранее чем за 30 календарных дней до даты направления ходатайства.</w:t>
            </w:r>
          </w:p>
          <w:p w:rsidR="00DF4661" w:rsidRDefault="00DF4661" w:rsidP="00DF46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Подача документов осуществляется посредством почтовой связи. </w:t>
            </w:r>
          </w:p>
          <w:p w:rsidR="00954DDB" w:rsidRDefault="00954DDB" w:rsidP="00954D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принятия решения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 предоставлении земельного участка составляет 34 рабочих дня. </w:t>
            </w:r>
          </w:p>
          <w:p w:rsidR="00954DDB" w:rsidRDefault="00954DDB" w:rsidP="00954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954DDB" w:rsidRDefault="00954DDB" w:rsidP="00426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о предоставлении земельного участка принимается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с учетом мнения органов местного самоуправления муниципальных образований. </w:t>
            </w:r>
          </w:p>
        </w:tc>
        <w:tc>
          <w:tcPr>
            <w:tcW w:w="3084" w:type="dxa"/>
            <w:vMerge/>
          </w:tcPr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4661" w:rsidRPr="00A52389" w:rsidTr="000D7AC9">
        <w:trPr>
          <w:jc w:val="center"/>
        </w:trPr>
        <w:tc>
          <w:tcPr>
            <w:tcW w:w="674" w:type="dxa"/>
          </w:tcPr>
          <w:p w:rsidR="00DF4661" w:rsidRDefault="00DF4661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DF4661" w:rsidRPr="00FD5038" w:rsidRDefault="00DF4661" w:rsidP="00FD50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7F8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Ульяновской области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8F07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8F07F8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07F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принятия распоряжения Губернатора Ульяновской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07F8">
              <w:rPr>
                <w:rFonts w:ascii="Times New Roman" w:hAnsi="Times New Roman" w:cs="Times New Roman"/>
                <w:sz w:val="20"/>
                <w:szCs w:val="20"/>
              </w:rPr>
              <w:t>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</w:t>
            </w:r>
            <w:r w:rsidR="004262F3" w:rsidRPr="008F07F8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области, </w:t>
            </w:r>
            <w:r w:rsidR="004262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62F3" w:rsidRPr="008F07F8">
              <w:rPr>
                <w:rFonts w:ascii="Times New Roman" w:hAnsi="Times New Roman" w:cs="Times New Roman"/>
                <w:sz w:val="20"/>
                <w:szCs w:val="20"/>
              </w:rPr>
              <w:t xml:space="preserve">а также находящегося </w:t>
            </w:r>
            <w:r w:rsidR="004262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62F3" w:rsidRPr="008F07F8">
              <w:rPr>
                <w:rFonts w:ascii="Times New Roman" w:hAnsi="Times New Roman" w:cs="Times New Roman"/>
                <w:sz w:val="20"/>
                <w:szCs w:val="20"/>
              </w:rPr>
              <w:t>в границах Ульяновской области земельного участка, государственная собственность на который не разграничена, в аренду без проведения торгов</w:t>
            </w:r>
            <w:r w:rsidR="004262F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3261" w:type="dxa"/>
          </w:tcPr>
          <w:p w:rsidR="00DF4661" w:rsidRDefault="00DF4661" w:rsidP="00D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получения земельного участка представля</w:t>
            </w:r>
            <w:r w:rsidR="007679FC"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тся:</w:t>
            </w:r>
          </w:p>
          <w:p w:rsidR="00DF4661" w:rsidRDefault="00DF4661" w:rsidP="00D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ходатайство;</w:t>
            </w:r>
          </w:p>
          <w:p w:rsidR="00DF4661" w:rsidRDefault="00DF4661" w:rsidP="00DF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подтверждающих полномочия представителя юридического лица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Российской Федерации.</w:t>
            </w:r>
          </w:p>
          <w:p w:rsidR="00DF4661" w:rsidRDefault="00DF4661" w:rsidP="00DF46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документов не установлен. </w:t>
            </w:r>
          </w:p>
          <w:p w:rsidR="00121DC5" w:rsidRDefault="00121DC5" w:rsidP="00121D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принятия решения </w:t>
            </w:r>
            <w:r>
              <w:rPr>
                <w:rFonts w:ascii="Times New Roman" w:hAnsi="Times New Roman" w:cs="Times New Roman"/>
                <w:sz w:val="20"/>
              </w:rPr>
              <w:br/>
              <w:t>о предоставлении земельного участка составляет 25 рабочих дн</w:t>
            </w:r>
            <w:r w:rsidR="00476B21">
              <w:rPr>
                <w:rFonts w:ascii="Times New Roman" w:hAnsi="Times New Roman" w:cs="Times New Roman"/>
                <w:sz w:val="20"/>
              </w:rPr>
              <w:t>ей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21DC5" w:rsidRDefault="00121DC5" w:rsidP="00121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DF4661" w:rsidRDefault="00121DC5" w:rsidP="00121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о предоставлении земельного участка принимается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без учета мнения органов местного самоуправления муниципальных образований. </w:t>
            </w:r>
          </w:p>
        </w:tc>
        <w:tc>
          <w:tcPr>
            <w:tcW w:w="3084" w:type="dxa"/>
            <w:vMerge/>
          </w:tcPr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4661" w:rsidRDefault="00DF466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268"/>
        <w:gridCol w:w="3261"/>
        <w:gridCol w:w="3084"/>
      </w:tblGrid>
      <w:tr w:rsidR="00DF4661" w:rsidRPr="00A52389" w:rsidTr="000D7AC9">
        <w:trPr>
          <w:jc w:val="center"/>
        </w:trPr>
        <w:tc>
          <w:tcPr>
            <w:tcW w:w="674" w:type="dxa"/>
          </w:tcPr>
          <w:p w:rsidR="00DF4661" w:rsidRDefault="00DF4661" w:rsidP="000D7AC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268" w:type="dxa"/>
          </w:tcPr>
          <w:p w:rsidR="00DF4661" w:rsidRPr="008F07F8" w:rsidRDefault="00DB173F" w:rsidP="00DB1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Мурманской области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533-ПП/11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Закона Мурманской области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1949-01-ЗМО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критериев, которым должны соответствовать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DB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B173F" w:rsidRDefault="00DB173F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получения земельного участка представля</w:t>
            </w:r>
            <w:r w:rsidR="007679FC"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тся:</w:t>
            </w:r>
          </w:p>
          <w:p w:rsidR="00DB173F" w:rsidRDefault="00DB173F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ходатайство;</w:t>
            </w:r>
          </w:p>
          <w:p w:rsidR="00DB173F" w:rsidRDefault="00DB173F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ояснительная записка, содержащая краткое описание проекта</w:t>
            </w:r>
            <w:r w:rsidR="007679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заверенные юридическим лицом копии: учредительных документов со всеми изменениями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дополнениями,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государственной регистрации юридического лица; свидетельства о постановке на учет в налоговом органе и иных учредительных документов;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источники финансирования создания (реконструкции) объекта;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справка, заверенная руководителем юридического лица, об отсутств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ридического лица следующих обстоятельств: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прохождения юридическим лицом процедуры реорганизации, ликвидации или банкротства;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наложения ареста или обращения взыскания на имущество юридического лица;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прекращения хозяйственной деятельности юридического лица либо ее приостановления органами государственной власти;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наличия просроченной (неурегулированной) задолженности по денежным обязательствам, в том числе бюджетным кредитам, перед Российской Федерацией, Мурманской областью и (или) муниципальными образованиями Мурманской области;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наличия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заработной плате;</w:t>
            </w:r>
          </w:p>
          <w:p w:rsidR="00DF4661" w:rsidRDefault="007679FC" w:rsidP="00F6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наличия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осуществляется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нужд,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реестре недобросовестных застройщиков, ведение которого осуществляется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Федеральным </w:t>
            </w:r>
            <w:hyperlink r:id="rId12" w:history="1">
              <w:r w:rsidRPr="007679FC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6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2008 года № 161-ФЗ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содействии развитию жилищного строительства»,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 обязательств, предусмотренных договорами или контрактами.</w:t>
            </w:r>
          </w:p>
          <w:p w:rsidR="007679FC" w:rsidRDefault="007679FC" w:rsidP="00F6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бизнес-план, определяющий целесообразность создания (реконструкции) объекта,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описание товаров, работ, услуг, маркетинговый и ресурсный анализ, организационный и производственный планы, план продаж и стратегию маркетинга, финансовую и юридическую модели (на электронном носителе).</w:t>
            </w:r>
          </w:p>
          <w:p w:rsidR="007679FC" w:rsidRDefault="007679FC" w:rsidP="007679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документов </w:t>
            </w:r>
            <w:r w:rsidR="00C55A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  <w:p w:rsidR="00121DC5" w:rsidRDefault="00121DC5" w:rsidP="00121D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принятия решения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 предоставлении земельного участка составляет 100 рабочих дней. </w:t>
            </w:r>
          </w:p>
          <w:p w:rsidR="00121DC5" w:rsidRDefault="00121DC5" w:rsidP="00121D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о предоставлении земельного участка принимается </w:t>
            </w:r>
            <w:r>
              <w:rPr>
                <w:rFonts w:ascii="Times New Roman" w:hAnsi="Times New Roman" w:cs="Times New Roman"/>
                <w:sz w:val="20"/>
              </w:rPr>
              <w:br/>
              <w:t>с учетом мнения органов местного самоуправления муниципальных образований.</w:t>
            </w:r>
          </w:p>
        </w:tc>
        <w:tc>
          <w:tcPr>
            <w:tcW w:w="3084" w:type="dxa"/>
          </w:tcPr>
          <w:p w:rsidR="00DF4661" w:rsidRDefault="00DF4661" w:rsidP="000D7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5CA3" w:rsidRDefault="00642A44" w:rsidP="00F60F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679FC" w:rsidRPr="00F60FFD">
        <w:rPr>
          <w:rFonts w:ascii="Times New Roman" w:hAnsi="Times New Roman" w:cs="Times New Roman"/>
          <w:sz w:val="28"/>
          <w:szCs w:val="28"/>
        </w:rPr>
        <w:t>ониторинг законодательства других субъектов Российской Федерации показал, что</w:t>
      </w:r>
      <w:r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7679FC" w:rsidRPr="00F60FFD">
        <w:rPr>
          <w:rFonts w:ascii="Times New Roman" w:hAnsi="Times New Roman" w:cs="Times New Roman"/>
          <w:sz w:val="28"/>
          <w:szCs w:val="28"/>
        </w:rPr>
        <w:t xml:space="preserve">в </w:t>
      </w:r>
      <w:r w:rsidRPr="00F60FFD">
        <w:rPr>
          <w:rFonts w:ascii="Times New Roman" w:hAnsi="Times New Roman" w:cs="Times New Roman"/>
          <w:sz w:val="28"/>
          <w:szCs w:val="28"/>
        </w:rPr>
        <w:t xml:space="preserve">них </w:t>
      </w:r>
      <w:r w:rsidR="007679FC" w:rsidRPr="00F60FFD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F60FFD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E3653F">
        <w:rPr>
          <w:rFonts w:ascii="Times New Roman" w:hAnsi="Times New Roman" w:cs="Times New Roman"/>
          <w:sz w:val="28"/>
          <w:szCs w:val="28"/>
        </w:rPr>
        <w:t>,</w:t>
      </w:r>
      <w:r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7679FC" w:rsidRPr="00F60FFD">
        <w:rPr>
          <w:rFonts w:ascii="Times New Roman" w:hAnsi="Times New Roman" w:cs="Times New Roman"/>
          <w:sz w:val="28"/>
          <w:szCs w:val="28"/>
        </w:rPr>
        <w:t>основанное</w:t>
      </w:r>
      <w:r w:rsidR="00E3653F">
        <w:rPr>
          <w:rFonts w:ascii="Times New Roman" w:hAnsi="Times New Roman" w:cs="Times New Roman"/>
          <w:sz w:val="28"/>
          <w:szCs w:val="28"/>
        </w:rPr>
        <w:t xml:space="preserve"> </w:t>
      </w:r>
      <w:r w:rsidRPr="00F60FFD">
        <w:rPr>
          <w:rFonts w:ascii="Times New Roman" w:hAnsi="Times New Roman" w:cs="Times New Roman"/>
          <w:sz w:val="28"/>
          <w:szCs w:val="28"/>
        </w:rPr>
        <w:t xml:space="preserve">на </w:t>
      </w:r>
      <w:r w:rsidR="007679FC" w:rsidRPr="00F60FFD">
        <w:rPr>
          <w:rFonts w:ascii="Times New Roman" w:hAnsi="Times New Roman" w:cs="Times New Roman"/>
          <w:sz w:val="28"/>
          <w:szCs w:val="28"/>
        </w:rPr>
        <w:t>положениях статьи 39.6 Земельного кодекса Российской Федерации, отличающееся в части</w:t>
      </w:r>
      <w:r w:rsidR="006C5CA3">
        <w:rPr>
          <w:rFonts w:ascii="Times New Roman" w:hAnsi="Times New Roman" w:cs="Times New Roman"/>
          <w:sz w:val="28"/>
          <w:szCs w:val="28"/>
        </w:rPr>
        <w:t>:</w:t>
      </w:r>
    </w:p>
    <w:p w:rsidR="006C5CA3" w:rsidRDefault="007679FC" w:rsidP="006C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FFD">
        <w:rPr>
          <w:rFonts w:ascii="Times New Roman" w:hAnsi="Times New Roman" w:cs="Times New Roman"/>
          <w:sz w:val="28"/>
          <w:szCs w:val="28"/>
        </w:rPr>
        <w:t>количества документов, представляемых для получения земельного участка (</w:t>
      </w:r>
      <w:r w:rsidR="00642A44" w:rsidRPr="00F60FFD">
        <w:rPr>
          <w:rFonts w:ascii="Times New Roman" w:hAnsi="Times New Roman" w:cs="Times New Roman"/>
          <w:sz w:val="28"/>
          <w:szCs w:val="28"/>
        </w:rPr>
        <w:t>Ульяновская</w:t>
      </w:r>
      <w:r w:rsidR="006C5CA3">
        <w:rPr>
          <w:rFonts w:ascii="Times New Roman" w:hAnsi="Times New Roman" w:cs="Times New Roman"/>
          <w:sz w:val="28"/>
          <w:szCs w:val="28"/>
        </w:rPr>
        <w:t xml:space="preserve"> </w:t>
      </w:r>
      <w:r w:rsidR="00642A44" w:rsidRPr="00F60FFD">
        <w:rPr>
          <w:rFonts w:ascii="Times New Roman" w:hAnsi="Times New Roman" w:cs="Times New Roman"/>
          <w:sz w:val="28"/>
          <w:szCs w:val="28"/>
        </w:rPr>
        <w:t>область – 2 документа, автономный округ – 5 документов, Мурманская область – 6 документов, Моско</w:t>
      </w:r>
      <w:r w:rsidR="006C5CA3">
        <w:rPr>
          <w:rFonts w:ascii="Times New Roman" w:hAnsi="Times New Roman" w:cs="Times New Roman"/>
          <w:sz w:val="28"/>
          <w:szCs w:val="28"/>
        </w:rPr>
        <w:t>вская область – 10 документов);</w:t>
      </w:r>
      <w:proofErr w:type="gramEnd"/>
    </w:p>
    <w:p w:rsidR="006C5CA3" w:rsidRDefault="006C5CA3" w:rsidP="006C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сроков рассмотрения обращения инвестора (Ульяновская </w:t>
      </w:r>
      <w:r>
        <w:rPr>
          <w:rFonts w:ascii="Times New Roman" w:hAnsi="Times New Roman" w:cs="Times New Roman"/>
          <w:sz w:val="28"/>
          <w:szCs w:val="28"/>
        </w:rPr>
        <w:br/>
        <w:t>область – 25 рабочих дней, Московская область – 34 рабочих дня, Тульская область – 52 рабочих дня, Мурманская область – 100 рабочих дней.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 автономном округе предельный срок рассмотрения обращения инвестора не установлен);</w:t>
      </w:r>
      <w:proofErr w:type="gramEnd"/>
    </w:p>
    <w:p w:rsidR="001031A0" w:rsidRDefault="006C5CA3" w:rsidP="006C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учета при принятии решения о предоставлении земельного участка мнения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(в автономном округе, Московской и Мурманской областях мнение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учитывается, в Ульяновской и Тульской областях </w:t>
      </w:r>
      <w:r w:rsidR="00476B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76B21">
        <w:rPr>
          <w:rFonts w:ascii="Times New Roman" w:hAnsi="Times New Roman" w:cs="Times New Roman"/>
          <w:sz w:val="28"/>
          <w:szCs w:val="28"/>
        </w:rPr>
        <w:t xml:space="preserve"> </w:t>
      </w:r>
      <w:r w:rsidR="001031A0">
        <w:rPr>
          <w:rFonts w:ascii="Times New Roman" w:hAnsi="Times New Roman" w:cs="Times New Roman"/>
          <w:sz w:val="28"/>
          <w:szCs w:val="28"/>
        </w:rPr>
        <w:t>учитывается);</w:t>
      </w:r>
      <w:proofErr w:type="gramEnd"/>
    </w:p>
    <w:p w:rsidR="00E923EB" w:rsidRPr="00F60FFD" w:rsidRDefault="001031A0" w:rsidP="006C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способа подачи документов (в автономном округе и Тульской области – в электронном виде, в Московской области – по почте,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Мурманской и Ульяновской областях – способ подачи документов </w:t>
      </w:r>
      <w:r>
        <w:rPr>
          <w:rFonts w:ascii="Times New Roman" w:hAnsi="Times New Roman" w:cs="Times New Roman"/>
          <w:sz w:val="28"/>
          <w:szCs w:val="28"/>
        </w:rPr>
        <w:br/>
        <w:t>не установлен)</w:t>
      </w:r>
      <w:r w:rsidR="000D359B">
        <w:rPr>
          <w:rFonts w:ascii="Times New Roman" w:hAnsi="Times New Roman" w:cs="Times New Roman"/>
          <w:sz w:val="28"/>
          <w:szCs w:val="28"/>
        </w:rPr>
        <w:t>.</w:t>
      </w:r>
      <w:r w:rsidR="007679FC" w:rsidRPr="00F60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0921" w:rsidRPr="00F60FFD" w:rsidRDefault="00642A44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У</w:t>
      </w:r>
      <w:r w:rsidR="007F0921" w:rsidRPr="00F60FFD">
        <w:rPr>
          <w:rFonts w:ascii="Times New Roman" w:hAnsi="Times New Roman" w:cs="Times New Roman"/>
          <w:sz w:val="28"/>
          <w:szCs w:val="28"/>
        </w:rPr>
        <w:t>становленн</w:t>
      </w:r>
      <w:r w:rsidR="00240A7D" w:rsidRPr="00F60FFD">
        <w:rPr>
          <w:rFonts w:ascii="Times New Roman" w:hAnsi="Times New Roman" w:cs="Times New Roman"/>
          <w:sz w:val="28"/>
          <w:szCs w:val="28"/>
        </w:rPr>
        <w:t>ым</w:t>
      </w:r>
      <w:r w:rsidR="007F0921" w:rsidRPr="00F60FFD">
        <w:rPr>
          <w:rFonts w:ascii="Times New Roman" w:hAnsi="Times New Roman" w:cs="Times New Roman"/>
          <w:sz w:val="28"/>
          <w:szCs w:val="28"/>
        </w:rPr>
        <w:t xml:space="preserve"> постановлением № 270-п правов</w:t>
      </w:r>
      <w:r w:rsidR="00240A7D" w:rsidRPr="00F60FFD">
        <w:rPr>
          <w:rFonts w:ascii="Times New Roman" w:hAnsi="Times New Roman" w:cs="Times New Roman"/>
          <w:sz w:val="28"/>
          <w:szCs w:val="28"/>
        </w:rPr>
        <w:t>ым</w:t>
      </w:r>
      <w:r w:rsidR="007F0921" w:rsidRPr="00F60FFD"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 w:rsidR="00240A7D" w:rsidRPr="00F60FFD">
        <w:rPr>
          <w:rFonts w:ascii="Times New Roman" w:hAnsi="Times New Roman" w:cs="Times New Roman"/>
          <w:sz w:val="28"/>
          <w:szCs w:val="28"/>
        </w:rPr>
        <w:t>м</w:t>
      </w:r>
      <w:r w:rsidR="007F0921" w:rsidRPr="00F60FFD">
        <w:rPr>
          <w:rFonts w:ascii="Times New Roman" w:hAnsi="Times New Roman" w:cs="Times New Roman"/>
          <w:sz w:val="28"/>
          <w:szCs w:val="28"/>
        </w:rPr>
        <w:t xml:space="preserve"> затр</w:t>
      </w:r>
      <w:r w:rsidR="00C55A61">
        <w:rPr>
          <w:rFonts w:ascii="Times New Roman" w:hAnsi="Times New Roman" w:cs="Times New Roman"/>
          <w:sz w:val="28"/>
          <w:szCs w:val="28"/>
        </w:rPr>
        <w:t>ону</w:t>
      </w:r>
      <w:r w:rsidR="00847113">
        <w:rPr>
          <w:rFonts w:ascii="Times New Roman" w:hAnsi="Times New Roman" w:cs="Times New Roman"/>
          <w:sz w:val="28"/>
          <w:szCs w:val="28"/>
        </w:rPr>
        <w:t>ты</w:t>
      </w:r>
      <w:r w:rsidR="007F0921"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240A7D" w:rsidRPr="00F60FFD">
        <w:rPr>
          <w:rFonts w:ascii="Times New Roman" w:hAnsi="Times New Roman" w:cs="Times New Roman"/>
          <w:sz w:val="28"/>
          <w:szCs w:val="28"/>
        </w:rPr>
        <w:t>вопросы осуществления деятельности:</w:t>
      </w:r>
    </w:p>
    <w:p w:rsidR="008A4DDB" w:rsidRPr="00F60FFD" w:rsidRDefault="008A4DDB" w:rsidP="00AB10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1</w:t>
      </w:r>
      <w:r w:rsidR="006C5CA3">
        <w:rPr>
          <w:rFonts w:ascii="Times New Roman" w:hAnsi="Times New Roman" w:cs="Times New Roman"/>
          <w:sz w:val="28"/>
          <w:szCs w:val="28"/>
        </w:rPr>
        <w:t>3</w:t>
      </w:r>
      <w:r w:rsidRPr="00F60FFD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автономного округа, осуществляющих функции по реализации единой государственной политики автономного округа и нормативному правовому регулированию в сфере, соответствующей сфере использования объекта </w:t>
      </w:r>
      <w:r w:rsidRPr="00F60FFD">
        <w:rPr>
          <w:rFonts w:ascii="Times New Roman" w:hAnsi="Times New Roman" w:cs="Times New Roman"/>
          <w:sz w:val="28"/>
          <w:szCs w:val="28"/>
        </w:rPr>
        <w:br/>
        <w:t>социально-культурного и коммунально-бытового назначения, инвестиционного проекта;</w:t>
      </w:r>
    </w:p>
    <w:p w:rsidR="008A4DDB" w:rsidRPr="00F60FFD" w:rsidRDefault="008A4DDB" w:rsidP="00AB10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22 исполнительно-распорядительных орган</w:t>
      </w:r>
      <w:r w:rsidR="00642A44" w:rsidRPr="00F60FFD">
        <w:rPr>
          <w:rFonts w:ascii="Times New Roman" w:hAnsi="Times New Roman" w:cs="Times New Roman"/>
          <w:sz w:val="28"/>
          <w:szCs w:val="28"/>
        </w:rPr>
        <w:t>ов</w:t>
      </w:r>
      <w:r w:rsidRPr="00F60FF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автономного округа;</w:t>
      </w:r>
    </w:p>
    <w:p w:rsidR="00AB100B" w:rsidRDefault="00C55A61" w:rsidP="007E6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6C5CA3">
        <w:rPr>
          <w:rFonts w:ascii="Times New Roman" w:hAnsi="Times New Roman" w:cs="Times New Roman"/>
          <w:sz w:val="28"/>
          <w:szCs w:val="28"/>
        </w:rPr>
        <w:t>юридически</w:t>
      </w:r>
      <w:r w:rsidR="00AB100B">
        <w:rPr>
          <w:rFonts w:ascii="Times New Roman" w:hAnsi="Times New Roman" w:cs="Times New Roman"/>
          <w:sz w:val="28"/>
          <w:szCs w:val="28"/>
        </w:rPr>
        <w:t>х</w:t>
      </w:r>
      <w:r w:rsidR="006C5CA3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 xml:space="preserve">получивших земельные участки для </w:t>
      </w:r>
      <w:r w:rsidR="00AB100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100B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0B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0B">
        <w:rPr>
          <w:rFonts w:ascii="Times New Roman" w:hAnsi="Times New Roman" w:cs="Times New Roman"/>
          <w:sz w:val="28"/>
          <w:szCs w:val="28"/>
        </w:rPr>
        <w:t>в государственные программы автономного округа</w:t>
      </w:r>
      <w:r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DD2922">
        <w:rPr>
          <w:rFonts w:ascii="Times New Roman" w:hAnsi="Times New Roman" w:cs="Times New Roman"/>
          <w:sz w:val="28"/>
          <w:szCs w:val="28"/>
        </w:rPr>
        <w:t>.</w:t>
      </w:r>
    </w:p>
    <w:p w:rsidR="00530FE1" w:rsidRPr="00F60FFD" w:rsidRDefault="00957C14" w:rsidP="00103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 xml:space="preserve">В ходе оценки фактического воздействия </w:t>
      </w:r>
      <w:r w:rsidR="00530FE1" w:rsidRPr="00F60FFD">
        <w:rPr>
          <w:rFonts w:ascii="Times New Roman" w:hAnsi="Times New Roman" w:cs="Times New Roman"/>
          <w:sz w:val="28"/>
          <w:szCs w:val="28"/>
        </w:rPr>
        <w:t xml:space="preserve">произведены расчеты </w:t>
      </w:r>
      <w:r w:rsidRPr="00F60FFD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="00530FE1" w:rsidRPr="00F60FFD">
        <w:rPr>
          <w:rFonts w:ascii="Times New Roman" w:hAnsi="Times New Roman" w:cs="Times New Roman"/>
          <w:sz w:val="28"/>
          <w:szCs w:val="28"/>
        </w:rPr>
        <w:t>выгод и издержек потенциальных адресатов правового регулирования, установленного постановлением</w:t>
      </w:r>
      <w:r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530FE1" w:rsidRPr="00F60FFD">
        <w:rPr>
          <w:rFonts w:ascii="Times New Roman" w:hAnsi="Times New Roman" w:cs="Times New Roman"/>
          <w:sz w:val="28"/>
          <w:szCs w:val="28"/>
        </w:rPr>
        <w:t xml:space="preserve">№ 270-п. </w:t>
      </w:r>
    </w:p>
    <w:p w:rsidR="00C55A61" w:rsidRDefault="00C55A61" w:rsidP="00C55A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Регулирующим органом, в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Методикой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стандартных издержек субъектов предпринимательской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возникающих в связи с исполнением требований регулирования, утвержденной приказом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от 30 сентября 2013 года № 155 «</w:t>
      </w:r>
      <w:r w:rsidRPr="005B4DB8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</w:t>
      </w:r>
      <w:r w:rsidRPr="005B4DB8">
        <w:rPr>
          <w:rFonts w:ascii="Times New Roman" w:hAnsi="Times New Roman" w:cs="Times New Roman"/>
          <w:sz w:val="28"/>
          <w:szCs w:val="28"/>
        </w:rPr>
        <w:lastRenderedPageBreak/>
        <w:t>воздействия нормативных правовых актов»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5B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стандартных </w:t>
      </w:r>
      <w:r w:rsidRPr="005B4DB8">
        <w:rPr>
          <w:rFonts w:ascii="Times New Roman" w:hAnsi="Times New Roman" w:cs="Times New Roman"/>
          <w:sz w:val="28"/>
          <w:szCs w:val="28"/>
        </w:rPr>
        <w:t xml:space="preserve">издержек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и инвестиционной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установленного правового регулирования. </w:t>
      </w:r>
    </w:p>
    <w:p w:rsidR="00530FE1" w:rsidRPr="00F60FFD" w:rsidRDefault="00642A44" w:rsidP="00F60F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И</w:t>
      </w:r>
      <w:r w:rsidR="00957C14" w:rsidRPr="00F60FFD">
        <w:rPr>
          <w:rFonts w:ascii="Times New Roman" w:hAnsi="Times New Roman" w:cs="Times New Roman"/>
          <w:sz w:val="28"/>
          <w:szCs w:val="28"/>
        </w:rPr>
        <w:t xml:space="preserve">нформационные </w:t>
      </w:r>
      <w:r w:rsidR="00530FE1" w:rsidRPr="00F60FFD">
        <w:rPr>
          <w:rFonts w:ascii="Times New Roman" w:hAnsi="Times New Roman" w:cs="Times New Roman"/>
          <w:sz w:val="28"/>
          <w:szCs w:val="28"/>
        </w:rPr>
        <w:t xml:space="preserve">издержки одного субъекта предпринимательской </w:t>
      </w:r>
      <w:r w:rsidRPr="00F60FFD">
        <w:rPr>
          <w:rFonts w:ascii="Times New Roman" w:hAnsi="Times New Roman" w:cs="Times New Roman"/>
          <w:sz w:val="28"/>
          <w:szCs w:val="28"/>
        </w:rPr>
        <w:br/>
      </w:r>
      <w:r w:rsidR="00530FE1" w:rsidRPr="00F60FFD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связанные</w:t>
      </w:r>
      <w:r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530FE1" w:rsidRPr="00F60FFD">
        <w:rPr>
          <w:rFonts w:ascii="Times New Roman" w:hAnsi="Times New Roman" w:cs="Times New Roman"/>
          <w:sz w:val="28"/>
          <w:szCs w:val="28"/>
        </w:rPr>
        <w:t>с необходимостью подготовки и представления документов для получения земельного участка составили</w:t>
      </w:r>
      <w:r w:rsidR="00082CAB"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C55A61">
        <w:rPr>
          <w:rFonts w:ascii="Times New Roman" w:hAnsi="Times New Roman" w:cs="Times New Roman"/>
          <w:sz w:val="28"/>
          <w:szCs w:val="28"/>
        </w:rPr>
        <w:t>22</w:t>
      </w:r>
      <w:r w:rsidR="00082CAB" w:rsidRPr="00F60FFD">
        <w:rPr>
          <w:rFonts w:ascii="Times New Roman" w:hAnsi="Times New Roman" w:cs="Times New Roman"/>
          <w:sz w:val="28"/>
          <w:szCs w:val="28"/>
        </w:rPr>
        <w:t>,</w:t>
      </w:r>
      <w:r w:rsidR="00C55A61">
        <w:rPr>
          <w:rFonts w:ascii="Times New Roman" w:hAnsi="Times New Roman" w:cs="Times New Roman"/>
          <w:sz w:val="28"/>
          <w:szCs w:val="28"/>
        </w:rPr>
        <w:t>1</w:t>
      </w:r>
      <w:r w:rsidR="00082CAB"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530FE1" w:rsidRPr="00F60FF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82CAB" w:rsidRPr="00F60FFD" w:rsidRDefault="00C55A61" w:rsidP="00F60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062" w:rsidRPr="00F60FFD">
        <w:rPr>
          <w:rFonts w:ascii="Times New Roman" w:hAnsi="Times New Roman" w:cs="Times New Roman"/>
          <w:sz w:val="28"/>
          <w:szCs w:val="28"/>
        </w:rPr>
        <w:t xml:space="preserve">,3 тыс. рублей – на </w:t>
      </w:r>
      <w:r w:rsidR="00082CAB" w:rsidRPr="00F60FFD">
        <w:rPr>
          <w:rFonts w:ascii="Times New Roman" w:hAnsi="Times New Roman" w:cs="Times New Roman"/>
          <w:sz w:val="28"/>
          <w:szCs w:val="28"/>
        </w:rPr>
        <w:t>приобретение</w:t>
      </w:r>
      <w:r w:rsidR="00082CAB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материалов</w:t>
      </w:r>
      <w:r w:rsidR="00957C14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2CAB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CAB" w:rsidRPr="00F60FFD" w:rsidRDefault="00C55A61" w:rsidP="00F60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957C14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оплату труда сотрудников, задействованных 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C14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документов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CAB" w:rsidRPr="00F60FFD" w:rsidRDefault="00082CAB" w:rsidP="00F60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оценки фактического воздействия нормативного правового акта 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земельного участка </w:t>
      </w: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</w:t>
      </w:r>
      <w:r w:rsidR="00C55A6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В этой связи 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и инвестиционной деятельности </w:t>
      </w: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24148A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3317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42A44" w:rsidRPr="00F60FFD" w:rsidRDefault="00642A44" w:rsidP="00F60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установленного постановлением № 270-п правового регулирования не влечет содержательных издержек субъектов предпринимательской и инвестиционной деятельности. </w:t>
      </w:r>
    </w:p>
    <w:p w:rsidR="0024148A" w:rsidRDefault="0024148A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субъектам земельные участки для осуществления предпринимательской деятельности предоставляются без проведения торгов, что позволяет им сэкономить на подготовке и участии в аукционе, размере арендной платы.  </w:t>
      </w:r>
    </w:p>
    <w:p w:rsidR="003147B0" w:rsidRPr="00F60FFD" w:rsidRDefault="003147B0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В соответствии со сводным отчетом об оценке регулирующего воздействия проекта постановления № 270-п, целями его принятия являл</w:t>
      </w:r>
      <w:r w:rsidR="00D40057" w:rsidRPr="00F60FFD">
        <w:rPr>
          <w:rFonts w:ascii="Times New Roman" w:hAnsi="Times New Roman" w:cs="Times New Roman"/>
          <w:sz w:val="28"/>
          <w:szCs w:val="28"/>
        </w:rPr>
        <w:t>и</w:t>
      </w:r>
      <w:r w:rsidRPr="00F60FFD">
        <w:rPr>
          <w:rFonts w:ascii="Times New Roman" w:hAnsi="Times New Roman" w:cs="Times New Roman"/>
          <w:sz w:val="28"/>
          <w:szCs w:val="28"/>
        </w:rPr>
        <w:t>сь:</w:t>
      </w:r>
    </w:p>
    <w:p w:rsidR="007F0921" w:rsidRPr="00F60FFD" w:rsidRDefault="003147B0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 xml:space="preserve"> </w:t>
      </w:r>
      <w:r w:rsidR="00D40057" w:rsidRPr="00F60FFD">
        <w:rPr>
          <w:rFonts w:ascii="Times New Roman" w:hAnsi="Times New Roman" w:cs="Times New Roman"/>
          <w:sz w:val="28"/>
          <w:szCs w:val="28"/>
        </w:rPr>
        <w:t xml:space="preserve">стимулирование развития инвестиционной деятельности в форме установления более коротких сроков реализации крупных масштабных проектов, а также строительства объектов социально-культурного </w:t>
      </w:r>
      <w:r w:rsidR="00D40057" w:rsidRPr="00F60FFD">
        <w:rPr>
          <w:rFonts w:ascii="Times New Roman" w:hAnsi="Times New Roman" w:cs="Times New Roman"/>
          <w:sz w:val="28"/>
          <w:szCs w:val="28"/>
        </w:rPr>
        <w:br/>
        <w:t>и коммунально-бытового назначения: не менее 3 индустриальных парков;</w:t>
      </w:r>
    </w:p>
    <w:p w:rsidR="00D40057" w:rsidRPr="00F60FFD" w:rsidRDefault="00D40057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благоприятного инвестиционного климата </w:t>
      </w:r>
      <w:r w:rsidRPr="00F60FFD">
        <w:rPr>
          <w:rFonts w:ascii="Times New Roman" w:hAnsi="Times New Roman" w:cs="Times New Roman"/>
          <w:sz w:val="28"/>
          <w:szCs w:val="28"/>
        </w:rPr>
        <w:br/>
        <w:t>и повышение уровня социально-экономического развития путем повышения качества общественной и инвестиционной инфраструктуры.</w:t>
      </w:r>
    </w:p>
    <w:p w:rsidR="00D40057" w:rsidRPr="00F60FFD" w:rsidRDefault="00D40057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 xml:space="preserve">Достижение указанных целей правового регулирования ожидается </w:t>
      </w:r>
      <w:r w:rsidRPr="00F60FFD">
        <w:rPr>
          <w:rFonts w:ascii="Times New Roman" w:hAnsi="Times New Roman" w:cs="Times New Roman"/>
          <w:sz w:val="28"/>
          <w:szCs w:val="28"/>
        </w:rPr>
        <w:br/>
        <w:t>в 20</w:t>
      </w:r>
      <w:r w:rsidR="00642A44" w:rsidRPr="00F60FFD">
        <w:rPr>
          <w:rFonts w:ascii="Times New Roman" w:hAnsi="Times New Roman" w:cs="Times New Roman"/>
          <w:sz w:val="28"/>
          <w:szCs w:val="28"/>
        </w:rPr>
        <w:t>2</w:t>
      </w:r>
      <w:r w:rsidRPr="00F60FFD">
        <w:rPr>
          <w:rFonts w:ascii="Times New Roman" w:hAnsi="Times New Roman" w:cs="Times New Roman"/>
          <w:sz w:val="28"/>
          <w:szCs w:val="28"/>
        </w:rPr>
        <w:t>5 году.</w:t>
      </w:r>
      <w:r w:rsidR="0024148A">
        <w:rPr>
          <w:rFonts w:ascii="Times New Roman" w:hAnsi="Times New Roman" w:cs="Times New Roman"/>
          <w:sz w:val="28"/>
          <w:szCs w:val="28"/>
        </w:rPr>
        <w:t xml:space="preserve"> Вместе с тем, в период 2015-2017 годов в результате реализации положений постановления № 270-п уже создано 1 877 рабочих мест, формируется благоприятный инвестиционный климат. Успешно реализуются инвестиционные проекты по созданию Индустриальных парков </w:t>
      </w:r>
      <w:r w:rsidR="000353C4">
        <w:rPr>
          <w:rFonts w:ascii="Times New Roman" w:hAnsi="Times New Roman" w:cs="Times New Roman"/>
          <w:sz w:val="28"/>
          <w:szCs w:val="28"/>
        </w:rPr>
        <w:t>в городе Сургут</w:t>
      </w:r>
      <w:r w:rsidR="00847113">
        <w:rPr>
          <w:rFonts w:ascii="Times New Roman" w:hAnsi="Times New Roman" w:cs="Times New Roman"/>
          <w:sz w:val="28"/>
          <w:szCs w:val="28"/>
        </w:rPr>
        <w:t>е</w:t>
      </w:r>
      <w:r w:rsidR="000353C4">
        <w:rPr>
          <w:rFonts w:ascii="Times New Roman" w:hAnsi="Times New Roman" w:cs="Times New Roman"/>
          <w:sz w:val="28"/>
          <w:szCs w:val="28"/>
        </w:rPr>
        <w:t xml:space="preserve"> и поселке Солнечный Сургутского района, комплекса переработки фракции 340</w:t>
      </w:r>
      <w:r w:rsidR="000353C4">
        <w:rPr>
          <w:rFonts w:ascii="Times New Roman" w:hAnsi="Times New Roman" w:cs="Times New Roman"/>
          <w:sz w:val="28"/>
          <w:szCs w:val="28"/>
        </w:rPr>
        <w:sym w:font="Symbol" w:char="F0B0"/>
      </w:r>
      <w:r w:rsidR="000353C4">
        <w:rPr>
          <w:rFonts w:ascii="Times New Roman" w:hAnsi="Times New Roman" w:cs="Times New Roman"/>
          <w:sz w:val="28"/>
          <w:szCs w:val="28"/>
        </w:rPr>
        <w:t xml:space="preserve">С-КК установки моторных топлив открытого акционерного общества «Сургутский завод стабилизации конденсата» имени В. Черномырдина, строительству котельной в квартале В-5 в городе Нижневартовске. </w:t>
      </w:r>
    </w:p>
    <w:p w:rsidR="00BA096D" w:rsidRPr="00F60FFD" w:rsidRDefault="00BA096D" w:rsidP="00F60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ОФВ постановления № 270-п,  процедуры, предусмотренные Порядком, соблюдены</w:t>
      </w:r>
      <w:r w:rsidR="00134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D49" w:rsidRDefault="001340C0" w:rsidP="00F60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ОФВ постановления № 270-п, с учетом информации, представленной в отчете об ОФВ, своде предложений, сделаны следующие выводы:</w:t>
      </w:r>
    </w:p>
    <w:p w:rsidR="001340C0" w:rsidRDefault="001340C0" w:rsidP="00134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заявленные в отчете об оценке регулирующего воздействия проекта постановления № 270-п цели регулирования достигнуты:</w:t>
      </w:r>
      <w:r w:rsidR="0018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условия для</w:t>
      </w:r>
      <w:r w:rsidRPr="00F60FFD">
        <w:rPr>
          <w:rFonts w:ascii="Times New Roman" w:hAnsi="Times New Roman" w:cs="Times New Roman"/>
          <w:sz w:val="28"/>
          <w:szCs w:val="28"/>
        </w:rPr>
        <w:t xml:space="preserve"> развития инвестиционной деятельности</w:t>
      </w:r>
      <w:r w:rsidR="00183FEF">
        <w:rPr>
          <w:rFonts w:ascii="Times New Roman" w:hAnsi="Times New Roman" w:cs="Times New Roman"/>
          <w:sz w:val="28"/>
          <w:szCs w:val="28"/>
        </w:rPr>
        <w:t xml:space="preserve"> </w:t>
      </w:r>
      <w:r w:rsidRPr="00F60FFD">
        <w:rPr>
          <w:rFonts w:ascii="Times New Roman" w:hAnsi="Times New Roman" w:cs="Times New Roman"/>
          <w:sz w:val="28"/>
          <w:szCs w:val="28"/>
        </w:rPr>
        <w:t>в форме установления более коротких сроков реализации крупных масштабных проектов, а также строительства объектов социально-культурного и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в автономном округе формируется </w:t>
      </w:r>
      <w:r w:rsidRPr="00F60FFD">
        <w:rPr>
          <w:rFonts w:ascii="Times New Roman" w:hAnsi="Times New Roman" w:cs="Times New Roman"/>
          <w:sz w:val="28"/>
          <w:szCs w:val="28"/>
        </w:rPr>
        <w:t>благоприятн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60FFD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60FFD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183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3FEF" w:rsidRDefault="00183FEF" w:rsidP="00134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№ 270-п содержатся избыточные требования для субъектов предпринимательской деятельности, влекущие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необоснованные расходы, которые планируется устранить путем внесения в постановление № 270-п изменений. </w:t>
      </w:r>
    </w:p>
    <w:p w:rsidR="00F114E8" w:rsidRDefault="00F114E8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47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E43123" wp14:editId="603DD4FE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4719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A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D5A48" w:rsidRDefault="00DD5A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4719D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F7F50" w:rsidRDefault="00AF7F50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F7F50" w:rsidRDefault="00AF7F50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F7F50" w:rsidRDefault="00AF7F50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3FEF" w:rsidRDefault="00183FEF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D5A48" w:rsidRPr="00DD5A48" w:rsidRDefault="00DD5A48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D5A48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5734" w:rsidRPr="00D64FB3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5A48">
        <w:rPr>
          <w:rFonts w:ascii="Times New Roman" w:hAnsi="Times New Roman" w:cs="Times New Roman"/>
          <w:sz w:val="16"/>
          <w:szCs w:val="16"/>
        </w:rPr>
        <w:t xml:space="preserve">Лейба Алексей Леонидович, тел. 8 (3467) 331-006 </w:t>
      </w:r>
    </w:p>
    <w:sectPr w:rsidR="00655734" w:rsidRPr="00D64FB3" w:rsidSect="003147B0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4" w:rsidRDefault="009F01F4" w:rsidP="00617B40">
      <w:pPr>
        <w:spacing w:after="0" w:line="240" w:lineRule="auto"/>
      </w:pPr>
      <w:r>
        <w:separator/>
      </w:r>
    </w:p>
  </w:endnote>
  <w:endnote w:type="continuationSeparator" w:id="0">
    <w:p w:rsidR="009F01F4" w:rsidRDefault="009F01F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4" w:rsidRDefault="009F01F4" w:rsidP="00617B40">
      <w:pPr>
        <w:spacing w:after="0" w:line="240" w:lineRule="auto"/>
      </w:pPr>
      <w:r>
        <w:separator/>
      </w:r>
    </w:p>
  </w:footnote>
  <w:footnote w:type="continuationSeparator" w:id="0">
    <w:p w:rsidR="009F01F4" w:rsidRDefault="009F01F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D7AC9" w:rsidRDefault="000D7AC9">
        <w:pPr>
          <w:pStyle w:val="a6"/>
          <w:jc w:val="center"/>
        </w:pPr>
      </w:p>
      <w:p w:rsidR="000D7AC9" w:rsidRDefault="000D7AC9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  <w:p w:rsidR="000D7AC9" w:rsidRDefault="000D7AC9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  <w:p w:rsidR="000D7AC9" w:rsidRPr="003147B0" w:rsidRDefault="000D7AC9">
        <w:pPr>
          <w:pStyle w:val="a6"/>
          <w:jc w:val="center"/>
          <w:rPr>
            <w:sz w:val="24"/>
          </w:rPr>
        </w:pPr>
        <w:r w:rsidRPr="003147B0">
          <w:rPr>
            <w:rFonts w:ascii="Times New Roman" w:hAnsi="Times New Roman" w:cs="Times New Roman"/>
            <w:sz w:val="24"/>
          </w:rPr>
          <w:fldChar w:fldCharType="begin"/>
        </w:r>
        <w:r w:rsidRPr="003147B0">
          <w:rPr>
            <w:rFonts w:ascii="Times New Roman" w:hAnsi="Times New Roman" w:cs="Times New Roman"/>
            <w:sz w:val="24"/>
          </w:rPr>
          <w:instrText>PAGE   \* MERGEFORMAT</w:instrText>
        </w:r>
        <w:r w:rsidRPr="003147B0">
          <w:rPr>
            <w:rFonts w:ascii="Times New Roman" w:hAnsi="Times New Roman" w:cs="Times New Roman"/>
            <w:sz w:val="24"/>
          </w:rPr>
          <w:fldChar w:fldCharType="separate"/>
        </w:r>
        <w:r w:rsidR="00F17BC1">
          <w:rPr>
            <w:rFonts w:ascii="Times New Roman" w:hAnsi="Times New Roman" w:cs="Times New Roman"/>
            <w:noProof/>
            <w:sz w:val="24"/>
          </w:rPr>
          <w:t>14</w:t>
        </w:r>
        <w:r w:rsidRPr="003147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D7AC9" w:rsidRDefault="000D7A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D84"/>
    <w:multiLevelType w:val="hybridMultilevel"/>
    <w:tmpl w:val="D45A320A"/>
    <w:lvl w:ilvl="0" w:tplc="130E4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B01"/>
    <w:rsid w:val="00034AEF"/>
    <w:rsid w:val="000353C4"/>
    <w:rsid w:val="00040975"/>
    <w:rsid w:val="00052263"/>
    <w:rsid w:val="000553F6"/>
    <w:rsid w:val="00082CAB"/>
    <w:rsid w:val="00094C89"/>
    <w:rsid w:val="00095540"/>
    <w:rsid w:val="000A20DE"/>
    <w:rsid w:val="000B30E4"/>
    <w:rsid w:val="000B4C48"/>
    <w:rsid w:val="000B6BD3"/>
    <w:rsid w:val="000D359B"/>
    <w:rsid w:val="000D7AC9"/>
    <w:rsid w:val="000E0239"/>
    <w:rsid w:val="000E2AD9"/>
    <w:rsid w:val="000F242D"/>
    <w:rsid w:val="000F485C"/>
    <w:rsid w:val="001031A0"/>
    <w:rsid w:val="00104B57"/>
    <w:rsid w:val="00105467"/>
    <w:rsid w:val="00121DC5"/>
    <w:rsid w:val="001340C0"/>
    <w:rsid w:val="001369A6"/>
    <w:rsid w:val="00143E7A"/>
    <w:rsid w:val="00150967"/>
    <w:rsid w:val="001601DE"/>
    <w:rsid w:val="00167936"/>
    <w:rsid w:val="00182B80"/>
    <w:rsid w:val="00183FEF"/>
    <w:rsid w:val="001847D2"/>
    <w:rsid w:val="0018600B"/>
    <w:rsid w:val="00186A59"/>
    <w:rsid w:val="0019208D"/>
    <w:rsid w:val="001A3946"/>
    <w:rsid w:val="001A5830"/>
    <w:rsid w:val="001B7B1D"/>
    <w:rsid w:val="001C15C0"/>
    <w:rsid w:val="001C5C3F"/>
    <w:rsid w:val="001E61FA"/>
    <w:rsid w:val="00201EC8"/>
    <w:rsid w:val="00225C7D"/>
    <w:rsid w:val="002300FD"/>
    <w:rsid w:val="00234040"/>
    <w:rsid w:val="00240A7D"/>
    <w:rsid w:val="0024148A"/>
    <w:rsid w:val="002529F0"/>
    <w:rsid w:val="00261D49"/>
    <w:rsid w:val="002875D5"/>
    <w:rsid w:val="002910F1"/>
    <w:rsid w:val="0029360D"/>
    <w:rsid w:val="002A4B57"/>
    <w:rsid w:val="002A75A0"/>
    <w:rsid w:val="002B0D48"/>
    <w:rsid w:val="002C7EF6"/>
    <w:rsid w:val="002D0994"/>
    <w:rsid w:val="002D4BA9"/>
    <w:rsid w:val="002D4DE8"/>
    <w:rsid w:val="00300155"/>
    <w:rsid w:val="00301280"/>
    <w:rsid w:val="003147B0"/>
    <w:rsid w:val="00315A35"/>
    <w:rsid w:val="00343BF0"/>
    <w:rsid w:val="003478BB"/>
    <w:rsid w:val="003530E3"/>
    <w:rsid w:val="003624D8"/>
    <w:rsid w:val="00365A46"/>
    <w:rsid w:val="00390CF3"/>
    <w:rsid w:val="00397EFC"/>
    <w:rsid w:val="003B25F5"/>
    <w:rsid w:val="003B3459"/>
    <w:rsid w:val="003D137C"/>
    <w:rsid w:val="003F2416"/>
    <w:rsid w:val="003F3603"/>
    <w:rsid w:val="003F4C74"/>
    <w:rsid w:val="00404BE7"/>
    <w:rsid w:val="0040794D"/>
    <w:rsid w:val="00417101"/>
    <w:rsid w:val="00422070"/>
    <w:rsid w:val="004262F3"/>
    <w:rsid w:val="00426F38"/>
    <w:rsid w:val="00431272"/>
    <w:rsid w:val="004333EE"/>
    <w:rsid w:val="00444AA2"/>
    <w:rsid w:val="0044500A"/>
    <w:rsid w:val="00445050"/>
    <w:rsid w:val="00452A53"/>
    <w:rsid w:val="00465FC6"/>
    <w:rsid w:val="00467080"/>
    <w:rsid w:val="004704A0"/>
    <w:rsid w:val="004719D0"/>
    <w:rsid w:val="00476B21"/>
    <w:rsid w:val="00485194"/>
    <w:rsid w:val="0049274E"/>
    <w:rsid w:val="004A155D"/>
    <w:rsid w:val="004B0985"/>
    <w:rsid w:val="004B28BF"/>
    <w:rsid w:val="004C069C"/>
    <w:rsid w:val="004C17AC"/>
    <w:rsid w:val="004C7125"/>
    <w:rsid w:val="004D065F"/>
    <w:rsid w:val="004F72DA"/>
    <w:rsid w:val="004F7CDE"/>
    <w:rsid w:val="00504210"/>
    <w:rsid w:val="00507FD5"/>
    <w:rsid w:val="00515D80"/>
    <w:rsid w:val="005268B0"/>
    <w:rsid w:val="00530FE1"/>
    <w:rsid w:val="00532CA8"/>
    <w:rsid w:val="0053629F"/>
    <w:rsid w:val="005439BD"/>
    <w:rsid w:val="00544989"/>
    <w:rsid w:val="00551557"/>
    <w:rsid w:val="005556AA"/>
    <w:rsid w:val="00572ECE"/>
    <w:rsid w:val="005865FB"/>
    <w:rsid w:val="00597302"/>
    <w:rsid w:val="00597A16"/>
    <w:rsid w:val="005A2665"/>
    <w:rsid w:val="005A40FF"/>
    <w:rsid w:val="005A66B0"/>
    <w:rsid w:val="005B2935"/>
    <w:rsid w:val="005B7083"/>
    <w:rsid w:val="005C1DD6"/>
    <w:rsid w:val="005D5C72"/>
    <w:rsid w:val="005F0864"/>
    <w:rsid w:val="005F7D1F"/>
    <w:rsid w:val="00610F83"/>
    <w:rsid w:val="00617B40"/>
    <w:rsid w:val="00620156"/>
    <w:rsid w:val="00623C81"/>
    <w:rsid w:val="00624276"/>
    <w:rsid w:val="00626321"/>
    <w:rsid w:val="00633476"/>
    <w:rsid w:val="00636F28"/>
    <w:rsid w:val="00640927"/>
    <w:rsid w:val="00642A44"/>
    <w:rsid w:val="00642D8D"/>
    <w:rsid w:val="00655734"/>
    <w:rsid w:val="006615CF"/>
    <w:rsid w:val="006714F8"/>
    <w:rsid w:val="00671872"/>
    <w:rsid w:val="006722F9"/>
    <w:rsid w:val="00672AFC"/>
    <w:rsid w:val="00677A6B"/>
    <w:rsid w:val="00690388"/>
    <w:rsid w:val="0069594F"/>
    <w:rsid w:val="006A1D40"/>
    <w:rsid w:val="006A5B30"/>
    <w:rsid w:val="006B1282"/>
    <w:rsid w:val="006B2C6D"/>
    <w:rsid w:val="006C0A84"/>
    <w:rsid w:val="006C37AF"/>
    <w:rsid w:val="006C5CA3"/>
    <w:rsid w:val="006C6AAA"/>
    <w:rsid w:val="006C77B8"/>
    <w:rsid w:val="006D18AE"/>
    <w:rsid w:val="006D495B"/>
    <w:rsid w:val="006E69F2"/>
    <w:rsid w:val="007058F9"/>
    <w:rsid w:val="00726E67"/>
    <w:rsid w:val="007343BF"/>
    <w:rsid w:val="0074358F"/>
    <w:rsid w:val="00750D49"/>
    <w:rsid w:val="007679FC"/>
    <w:rsid w:val="0077481C"/>
    <w:rsid w:val="00777062"/>
    <w:rsid w:val="007A0722"/>
    <w:rsid w:val="007A1570"/>
    <w:rsid w:val="007A2DD8"/>
    <w:rsid w:val="007C5828"/>
    <w:rsid w:val="007D4D49"/>
    <w:rsid w:val="007E4BBC"/>
    <w:rsid w:val="007E6BCF"/>
    <w:rsid w:val="007F0921"/>
    <w:rsid w:val="007F3738"/>
    <w:rsid w:val="007F6829"/>
    <w:rsid w:val="00805A4C"/>
    <w:rsid w:val="008070DE"/>
    <w:rsid w:val="00817C99"/>
    <w:rsid w:val="00822F9D"/>
    <w:rsid w:val="00823D07"/>
    <w:rsid w:val="00824F6F"/>
    <w:rsid w:val="00843228"/>
    <w:rsid w:val="008459BB"/>
    <w:rsid w:val="00847113"/>
    <w:rsid w:val="00853A1E"/>
    <w:rsid w:val="00857E52"/>
    <w:rsid w:val="00876B93"/>
    <w:rsid w:val="00886731"/>
    <w:rsid w:val="00887852"/>
    <w:rsid w:val="008A4DDB"/>
    <w:rsid w:val="008A54FC"/>
    <w:rsid w:val="008C2ACB"/>
    <w:rsid w:val="008D6252"/>
    <w:rsid w:val="008E4601"/>
    <w:rsid w:val="008F07F8"/>
    <w:rsid w:val="008F51B1"/>
    <w:rsid w:val="00903CF1"/>
    <w:rsid w:val="00910B8F"/>
    <w:rsid w:val="009123DD"/>
    <w:rsid w:val="009125D2"/>
    <w:rsid w:val="00920B49"/>
    <w:rsid w:val="009260B9"/>
    <w:rsid w:val="00927695"/>
    <w:rsid w:val="00933810"/>
    <w:rsid w:val="009409BA"/>
    <w:rsid w:val="00952B37"/>
    <w:rsid w:val="00954DDB"/>
    <w:rsid w:val="00957C14"/>
    <w:rsid w:val="00961CB0"/>
    <w:rsid w:val="0096338B"/>
    <w:rsid w:val="009652A0"/>
    <w:rsid w:val="009854A7"/>
    <w:rsid w:val="009917B5"/>
    <w:rsid w:val="00992B01"/>
    <w:rsid w:val="00995B15"/>
    <w:rsid w:val="009A231B"/>
    <w:rsid w:val="009A5810"/>
    <w:rsid w:val="009C0855"/>
    <w:rsid w:val="009C1751"/>
    <w:rsid w:val="009C27A9"/>
    <w:rsid w:val="009C541F"/>
    <w:rsid w:val="009D5C2C"/>
    <w:rsid w:val="009D714D"/>
    <w:rsid w:val="009E7767"/>
    <w:rsid w:val="009F01F4"/>
    <w:rsid w:val="009F6EC2"/>
    <w:rsid w:val="00A10DC7"/>
    <w:rsid w:val="00A14960"/>
    <w:rsid w:val="00A15BBD"/>
    <w:rsid w:val="00A16DAC"/>
    <w:rsid w:val="00A26A8A"/>
    <w:rsid w:val="00A33D50"/>
    <w:rsid w:val="00A42077"/>
    <w:rsid w:val="00A50A0A"/>
    <w:rsid w:val="00A52389"/>
    <w:rsid w:val="00A5516F"/>
    <w:rsid w:val="00A779A5"/>
    <w:rsid w:val="00A94833"/>
    <w:rsid w:val="00A94BD2"/>
    <w:rsid w:val="00AB100B"/>
    <w:rsid w:val="00AB13F4"/>
    <w:rsid w:val="00AC16A7"/>
    <w:rsid w:val="00AC194A"/>
    <w:rsid w:val="00AD697A"/>
    <w:rsid w:val="00AE0F8F"/>
    <w:rsid w:val="00AF7F50"/>
    <w:rsid w:val="00B17E67"/>
    <w:rsid w:val="00B2079F"/>
    <w:rsid w:val="00B21B02"/>
    <w:rsid w:val="00B2259C"/>
    <w:rsid w:val="00B22F11"/>
    <w:rsid w:val="00B25597"/>
    <w:rsid w:val="00B33CC2"/>
    <w:rsid w:val="00B41BFB"/>
    <w:rsid w:val="00B45F61"/>
    <w:rsid w:val="00B46DD6"/>
    <w:rsid w:val="00B53A62"/>
    <w:rsid w:val="00B626AF"/>
    <w:rsid w:val="00B76CD1"/>
    <w:rsid w:val="00B77FCE"/>
    <w:rsid w:val="00B81A2D"/>
    <w:rsid w:val="00B90788"/>
    <w:rsid w:val="00BA096D"/>
    <w:rsid w:val="00BB47A2"/>
    <w:rsid w:val="00BB6639"/>
    <w:rsid w:val="00BD7CE7"/>
    <w:rsid w:val="00BE2AF4"/>
    <w:rsid w:val="00BF262A"/>
    <w:rsid w:val="00BF296C"/>
    <w:rsid w:val="00BF4E3C"/>
    <w:rsid w:val="00BF71F7"/>
    <w:rsid w:val="00C002B4"/>
    <w:rsid w:val="00C16253"/>
    <w:rsid w:val="00C16F44"/>
    <w:rsid w:val="00C21D1F"/>
    <w:rsid w:val="00C239F1"/>
    <w:rsid w:val="00C2696C"/>
    <w:rsid w:val="00C27144"/>
    <w:rsid w:val="00C36F0C"/>
    <w:rsid w:val="00C36F5A"/>
    <w:rsid w:val="00C408BB"/>
    <w:rsid w:val="00C51F70"/>
    <w:rsid w:val="00C55A61"/>
    <w:rsid w:val="00C66104"/>
    <w:rsid w:val="00C7412C"/>
    <w:rsid w:val="00C77276"/>
    <w:rsid w:val="00C86016"/>
    <w:rsid w:val="00CA7141"/>
    <w:rsid w:val="00CC1194"/>
    <w:rsid w:val="00CC7C2A"/>
    <w:rsid w:val="00CF3794"/>
    <w:rsid w:val="00CF44D0"/>
    <w:rsid w:val="00CF58A5"/>
    <w:rsid w:val="00CF744D"/>
    <w:rsid w:val="00D007DF"/>
    <w:rsid w:val="00D155CC"/>
    <w:rsid w:val="00D1763D"/>
    <w:rsid w:val="00D20948"/>
    <w:rsid w:val="00D20F61"/>
    <w:rsid w:val="00D23317"/>
    <w:rsid w:val="00D26095"/>
    <w:rsid w:val="00D35B28"/>
    <w:rsid w:val="00D40057"/>
    <w:rsid w:val="00D4701F"/>
    <w:rsid w:val="00D53054"/>
    <w:rsid w:val="00D54954"/>
    <w:rsid w:val="00D64FB3"/>
    <w:rsid w:val="00D71D7D"/>
    <w:rsid w:val="00D8061E"/>
    <w:rsid w:val="00D84B21"/>
    <w:rsid w:val="00D96AD0"/>
    <w:rsid w:val="00D97636"/>
    <w:rsid w:val="00D977C3"/>
    <w:rsid w:val="00DA1BA5"/>
    <w:rsid w:val="00DB032D"/>
    <w:rsid w:val="00DB173F"/>
    <w:rsid w:val="00DC40B7"/>
    <w:rsid w:val="00DD2922"/>
    <w:rsid w:val="00DD5A48"/>
    <w:rsid w:val="00DE12FA"/>
    <w:rsid w:val="00DE595B"/>
    <w:rsid w:val="00DF24FA"/>
    <w:rsid w:val="00DF4661"/>
    <w:rsid w:val="00E024DC"/>
    <w:rsid w:val="00E05238"/>
    <w:rsid w:val="00E05262"/>
    <w:rsid w:val="00E26486"/>
    <w:rsid w:val="00E3653F"/>
    <w:rsid w:val="00E36C0D"/>
    <w:rsid w:val="00E47D23"/>
    <w:rsid w:val="00E516F7"/>
    <w:rsid w:val="00E624C3"/>
    <w:rsid w:val="00E626E1"/>
    <w:rsid w:val="00E65C90"/>
    <w:rsid w:val="00E7083D"/>
    <w:rsid w:val="00E71711"/>
    <w:rsid w:val="00E923EB"/>
    <w:rsid w:val="00E96533"/>
    <w:rsid w:val="00EA081E"/>
    <w:rsid w:val="00EC4F89"/>
    <w:rsid w:val="00ED0173"/>
    <w:rsid w:val="00ED01A2"/>
    <w:rsid w:val="00ED5983"/>
    <w:rsid w:val="00ED6E76"/>
    <w:rsid w:val="00EF09E4"/>
    <w:rsid w:val="00EF214F"/>
    <w:rsid w:val="00EF2F4F"/>
    <w:rsid w:val="00F114E8"/>
    <w:rsid w:val="00F155DA"/>
    <w:rsid w:val="00F17BC1"/>
    <w:rsid w:val="00F241EF"/>
    <w:rsid w:val="00F252F9"/>
    <w:rsid w:val="00F262C9"/>
    <w:rsid w:val="00F35570"/>
    <w:rsid w:val="00F449DF"/>
    <w:rsid w:val="00F55E37"/>
    <w:rsid w:val="00F60FFD"/>
    <w:rsid w:val="00F715C1"/>
    <w:rsid w:val="00F72511"/>
    <w:rsid w:val="00F765C7"/>
    <w:rsid w:val="00F81A7D"/>
    <w:rsid w:val="00FA0271"/>
    <w:rsid w:val="00FA4CF5"/>
    <w:rsid w:val="00FC2101"/>
    <w:rsid w:val="00FC3FBE"/>
    <w:rsid w:val="00FD041C"/>
    <w:rsid w:val="00FD20C1"/>
    <w:rsid w:val="00FD5038"/>
    <w:rsid w:val="00FD6F6D"/>
    <w:rsid w:val="00FE2087"/>
    <w:rsid w:val="00FE367D"/>
    <w:rsid w:val="00FE71F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EFD8F9258748CC5C01DCC3AA345D911318BBC9B216A803ECFE8D33F1K0B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B3C1411957FD61DF3356FCC5ECADB93D68874A35B635FAC5350D91Dv235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4961-EDCA-4877-B84B-534AAFB6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2018-05-18T09:43:00Z</dcterms:created>
  <dcterms:modified xsi:type="dcterms:W3CDTF">2018-05-18T09:43:00Z</dcterms:modified>
</cp:coreProperties>
</file>