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1454E5">
        <w:rPr>
          <w:rFonts w:ascii="Times New Roman" w:hAnsi="Times New Roman" w:cs="Times New Roman"/>
          <w:sz w:val="24"/>
          <w:szCs w:val="24"/>
        </w:rPr>
        <w:t>12</w:t>
      </w:r>
      <w:r w:rsidR="008E7079">
        <w:rPr>
          <w:rFonts w:ascii="Times New Roman" w:hAnsi="Times New Roman" w:cs="Times New Roman"/>
          <w:sz w:val="24"/>
          <w:szCs w:val="24"/>
        </w:rPr>
        <w:t>-Исх-</w:t>
      </w:r>
      <w:r w:rsidR="00E40920">
        <w:rPr>
          <w:rFonts w:ascii="Times New Roman" w:hAnsi="Times New Roman" w:cs="Times New Roman"/>
          <w:sz w:val="24"/>
          <w:szCs w:val="24"/>
        </w:rPr>
        <w:t>10443</w:t>
      </w:r>
      <w:r w:rsidR="008E7079">
        <w:rPr>
          <w:rFonts w:ascii="Times New Roman" w:hAnsi="Times New Roman" w:cs="Times New Roman"/>
          <w:sz w:val="24"/>
          <w:szCs w:val="24"/>
        </w:rPr>
        <w:t xml:space="preserve"> от </w:t>
      </w:r>
      <w:r w:rsidR="001454E5">
        <w:rPr>
          <w:rFonts w:ascii="Times New Roman" w:hAnsi="Times New Roman" w:cs="Times New Roman"/>
          <w:sz w:val="24"/>
          <w:szCs w:val="24"/>
        </w:rPr>
        <w:t>1</w:t>
      </w:r>
      <w:r w:rsidR="00E40920">
        <w:rPr>
          <w:rFonts w:ascii="Times New Roman" w:hAnsi="Times New Roman" w:cs="Times New Roman"/>
          <w:sz w:val="24"/>
          <w:szCs w:val="24"/>
        </w:rPr>
        <w:t>4</w:t>
      </w:r>
      <w:r w:rsidR="008E7079">
        <w:rPr>
          <w:rFonts w:ascii="Times New Roman" w:hAnsi="Times New Roman" w:cs="Times New Roman"/>
          <w:sz w:val="24"/>
          <w:szCs w:val="24"/>
        </w:rPr>
        <w:t>.</w:t>
      </w:r>
      <w:r w:rsidR="001454E5">
        <w:rPr>
          <w:rFonts w:ascii="Times New Roman" w:hAnsi="Times New Roman" w:cs="Times New Roman"/>
          <w:sz w:val="24"/>
          <w:szCs w:val="24"/>
        </w:rPr>
        <w:t>0</w:t>
      </w:r>
      <w:r w:rsidR="00E40920">
        <w:rPr>
          <w:rFonts w:ascii="Times New Roman" w:hAnsi="Times New Roman" w:cs="Times New Roman"/>
          <w:sz w:val="24"/>
          <w:szCs w:val="24"/>
        </w:rPr>
        <w:t>5</w:t>
      </w:r>
      <w:r w:rsidR="00FE1286">
        <w:rPr>
          <w:rFonts w:ascii="Times New Roman" w:hAnsi="Times New Roman" w:cs="Times New Roman"/>
          <w:sz w:val="24"/>
          <w:szCs w:val="24"/>
        </w:rPr>
        <w:t>.201</w:t>
      </w:r>
      <w:r w:rsidR="001454E5">
        <w:rPr>
          <w:rFonts w:ascii="Times New Roman" w:hAnsi="Times New Roman" w:cs="Times New Roman"/>
          <w:sz w:val="24"/>
          <w:szCs w:val="24"/>
        </w:rPr>
        <w:t>9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1454E5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Департамента недропользования и природных ресурсов Ханты-Мансийского автономного округа – Югры «Об установлении </w:t>
      </w:r>
      <w:proofErr w:type="gramStart"/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целевых показателей критериев оценки приоритетных инвестиционных проектов</w:t>
      </w:r>
      <w:proofErr w:type="gramEnd"/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E5" w:rsidRDefault="001454E5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освоения лесов </w:t>
      </w:r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</w:t>
      </w:r>
      <w:proofErr w:type="gramStart"/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proofErr w:type="gramEnd"/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A52" w:rsidRDefault="001454E5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</w:t>
      </w:r>
      <w:r w:rsidR="00107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16611">
        <w:rPr>
          <w:rFonts w:ascii="Times New Roman" w:hAnsi="Times New Roman" w:cs="Times New Roman"/>
          <w:sz w:val="28"/>
          <w:szCs w:val="28"/>
        </w:rPr>
        <w:t>недропользования и природных ресурсов а</w:t>
      </w:r>
      <w:r w:rsidR="00D93747">
        <w:rPr>
          <w:rFonts w:ascii="Times New Roman" w:hAnsi="Times New Roman" w:cs="Times New Roman"/>
          <w:sz w:val="28"/>
          <w:szCs w:val="28"/>
        </w:rPr>
        <w:t xml:space="preserve">втономного округа (далее – </w:t>
      </w:r>
      <w:proofErr w:type="spellStart"/>
      <w:r w:rsidR="0031661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316611"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="005A0A52">
        <w:rPr>
          <w:rFonts w:ascii="Times New Roman" w:hAnsi="Times New Roman" w:cs="Times New Roman"/>
          <w:sz w:val="28"/>
          <w:szCs w:val="28"/>
        </w:rPr>
        <w:t>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E40920" w:rsidRDefault="000C38E6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E6">
        <w:rPr>
          <w:rFonts w:ascii="Times New Roman" w:hAnsi="Times New Roman" w:cs="Times New Roman"/>
          <w:sz w:val="28"/>
          <w:szCs w:val="28"/>
        </w:rPr>
        <w:t xml:space="preserve">Проект направлен регулирующим органом для подготовки настоящего заключения </w:t>
      </w:r>
      <w:r w:rsidR="00E40920">
        <w:rPr>
          <w:rFonts w:ascii="Times New Roman" w:hAnsi="Times New Roman" w:cs="Times New Roman"/>
          <w:sz w:val="28"/>
          <w:szCs w:val="28"/>
        </w:rPr>
        <w:t>повторно. Замечания, указанные в заключени</w:t>
      </w:r>
      <w:proofErr w:type="gramStart"/>
      <w:r w:rsidR="00E409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0920">
        <w:rPr>
          <w:rFonts w:ascii="Times New Roman" w:hAnsi="Times New Roman" w:cs="Times New Roman"/>
          <w:sz w:val="28"/>
          <w:szCs w:val="28"/>
        </w:rPr>
        <w:t xml:space="preserve"> уполномоченного органа от 28 февраля 2019 года № 22-Исх-2173</w:t>
      </w:r>
      <w:r w:rsidR="00954063">
        <w:rPr>
          <w:rFonts w:ascii="Times New Roman" w:hAnsi="Times New Roman" w:cs="Times New Roman"/>
          <w:sz w:val="28"/>
          <w:szCs w:val="28"/>
        </w:rPr>
        <w:t>,</w:t>
      </w:r>
      <w:r w:rsidR="009540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40920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E40920">
        <w:rPr>
          <w:rFonts w:ascii="Times New Roman" w:hAnsi="Times New Roman" w:cs="Times New Roman"/>
          <w:sz w:val="28"/>
          <w:szCs w:val="28"/>
        </w:rPr>
        <w:t xml:space="preserve"> и природных</w:t>
      </w:r>
      <w:r w:rsidR="00907DA3">
        <w:rPr>
          <w:rFonts w:ascii="Times New Roman" w:hAnsi="Times New Roman" w:cs="Times New Roman"/>
          <w:sz w:val="28"/>
          <w:szCs w:val="28"/>
        </w:rPr>
        <w:t xml:space="preserve"> ресурсов Югры устранены, а именно:</w:t>
      </w:r>
    </w:p>
    <w:p w:rsidR="00907DA3" w:rsidRDefault="00907DA3" w:rsidP="00907DA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B3">
        <w:rPr>
          <w:rFonts w:ascii="Times New Roman" w:hAnsi="Times New Roman" w:cs="Times New Roman"/>
          <w:sz w:val="28"/>
          <w:szCs w:val="28"/>
        </w:rPr>
        <w:t xml:space="preserve">представлена информация об обсуждении проекта на заседании Общественного совета при </w:t>
      </w:r>
      <w:proofErr w:type="spellStart"/>
      <w:r w:rsidRPr="002A6DAD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Pr="004A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70B6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4A6C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апреля</w:t>
      </w:r>
      <w:r w:rsidRPr="004A6C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CB3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1070B6">
        <w:rPr>
          <w:rFonts w:ascii="Times New Roman" w:hAnsi="Times New Roman" w:cs="Times New Roman"/>
          <w:sz w:val="28"/>
          <w:szCs w:val="28"/>
        </w:rPr>
        <w:t>)</w:t>
      </w:r>
      <w:r w:rsidRPr="004A6CB3">
        <w:rPr>
          <w:rFonts w:ascii="Times New Roman" w:hAnsi="Times New Roman" w:cs="Times New Roman"/>
          <w:sz w:val="28"/>
          <w:szCs w:val="28"/>
        </w:rPr>
        <w:t>;</w:t>
      </w:r>
    </w:p>
    <w:p w:rsidR="00907DA3" w:rsidRDefault="00907DA3" w:rsidP="00907DA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проект направлен на обсуждение в Союз «Торгово-промышленная палата Ханты-Мансийского автономного округа – Югры», от которого получен ответ об отсутствии замечаний и предложений к проекту;</w:t>
      </w:r>
    </w:p>
    <w:p w:rsidR="00907DA3" w:rsidRDefault="00907DA3" w:rsidP="00907DA3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05DB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D2483F">
        <w:rPr>
          <w:rFonts w:ascii="Times New Roman" w:hAnsi="Times New Roman" w:cs="Times New Roman"/>
          <w:sz w:val="28"/>
          <w:szCs w:val="28"/>
        </w:rPr>
        <w:t>указана</w:t>
      </w:r>
      <w:r w:rsidRPr="007F05DB">
        <w:rPr>
          <w:rFonts w:ascii="Times New Roman" w:hAnsi="Times New Roman" w:cs="Times New Roman"/>
          <w:sz w:val="28"/>
          <w:szCs w:val="28"/>
        </w:rPr>
        <w:t xml:space="preserve"> информация, предусмотренная абзацами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70B6">
        <w:rPr>
          <w:rFonts w:ascii="Times New Roman" w:hAnsi="Times New Roman" w:cs="Times New Roman"/>
          <w:sz w:val="28"/>
          <w:szCs w:val="28"/>
        </w:rPr>
        <w:t xml:space="preserve"> </w:t>
      </w:r>
      <w:r w:rsidR="001070B6" w:rsidRPr="001070B6">
        <w:rPr>
          <w:rFonts w:ascii="Times New Roman" w:hAnsi="Times New Roman" w:cs="Times New Roman"/>
          <w:sz w:val="28"/>
          <w:szCs w:val="28"/>
        </w:rPr>
        <w:t>–</w:t>
      </w:r>
      <w:r w:rsidR="001070B6">
        <w:rPr>
          <w:rFonts w:ascii="Times New Roman" w:hAnsi="Times New Roman" w:cs="Times New Roman"/>
          <w:sz w:val="28"/>
          <w:szCs w:val="28"/>
        </w:rPr>
        <w:t xml:space="preserve"> </w:t>
      </w:r>
      <w:r w:rsidRPr="007F05DB">
        <w:rPr>
          <w:rFonts w:ascii="Times New Roman" w:hAnsi="Times New Roman" w:cs="Times New Roman"/>
          <w:sz w:val="28"/>
          <w:szCs w:val="28"/>
        </w:rPr>
        <w:t>11 пункта 4.13 Порядка;</w:t>
      </w:r>
    </w:p>
    <w:p w:rsidR="00D2483F" w:rsidRDefault="00907DA3" w:rsidP="00907DA3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 xml:space="preserve">– </w:t>
      </w:r>
      <w:r w:rsidR="00D2483F">
        <w:rPr>
          <w:rFonts w:ascii="Times New Roman" w:hAnsi="Times New Roman" w:cs="Times New Roman"/>
          <w:sz w:val="28"/>
          <w:szCs w:val="28"/>
        </w:rPr>
        <w:t xml:space="preserve">устранены замечания к </w:t>
      </w:r>
      <w:r w:rsidRPr="007F05DB">
        <w:rPr>
          <w:rFonts w:ascii="Times New Roman" w:hAnsi="Times New Roman" w:cs="Times New Roman"/>
          <w:sz w:val="28"/>
          <w:szCs w:val="28"/>
        </w:rPr>
        <w:t>сводном</w:t>
      </w:r>
      <w:r w:rsidR="00D2483F">
        <w:rPr>
          <w:rFonts w:ascii="Times New Roman" w:hAnsi="Times New Roman" w:cs="Times New Roman"/>
          <w:sz w:val="28"/>
          <w:szCs w:val="28"/>
        </w:rPr>
        <w:t>у</w:t>
      </w:r>
      <w:r w:rsidRPr="007F05D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2483F">
        <w:rPr>
          <w:rFonts w:ascii="Times New Roman" w:hAnsi="Times New Roman" w:cs="Times New Roman"/>
          <w:sz w:val="28"/>
          <w:szCs w:val="28"/>
        </w:rPr>
        <w:t>у;</w:t>
      </w:r>
    </w:p>
    <w:p w:rsidR="00C81D7E" w:rsidRDefault="00D2483F" w:rsidP="00D2483F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учтены замечания к проекту в части изменения наименования  показателя</w:t>
      </w:r>
      <w:r w:rsidRPr="006C7887">
        <w:rPr>
          <w:rFonts w:ascii="Times New Roman" w:hAnsi="Times New Roman" w:cs="Times New Roman"/>
          <w:sz w:val="28"/>
          <w:szCs w:val="28"/>
        </w:rPr>
        <w:t xml:space="preserve"> «Отношение количества высокопроизводительных рабочих мест к общему числу рабочих мест, непосредственно связанных </w:t>
      </w:r>
      <w:r w:rsidR="00C81D7E">
        <w:rPr>
          <w:rFonts w:ascii="Times New Roman" w:hAnsi="Times New Roman" w:cs="Times New Roman"/>
          <w:sz w:val="28"/>
          <w:szCs w:val="28"/>
        </w:rPr>
        <w:br/>
      </w:r>
      <w:r w:rsidRPr="006C7887">
        <w:rPr>
          <w:rFonts w:ascii="Times New Roman" w:hAnsi="Times New Roman" w:cs="Times New Roman"/>
          <w:sz w:val="28"/>
          <w:szCs w:val="28"/>
        </w:rPr>
        <w:t>с производством продукции»</w:t>
      </w:r>
      <w:r w:rsidR="00C81D7E">
        <w:rPr>
          <w:rFonts w:ascii="Times New Roman" w:hAnsi="Times New Roman" w:cs="Times New Roman"/>
          <w:sz w:val="28"/>
          <w:szCs w:val="28"/>
        </w:rPr>
        <w:t>.</w:t>
      </w:r>
    </w:p>
    <w:p w:rsidR="00A53E49" w:rsidRDefault="009656FA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отнесен к </w:t>
      </w:r>
      <w:r w:rsidR="0049451C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926B30" w:rsidRPr="00EA6381">
        <w:rPr>
          <w:rFonts w:ascii="Times New Roman" w:hAnsi="Times New Roman" w:cs="Times New Roman"/>
          <w:sz w:val="28"/>
          <w:szCs w:val="28"/>
        </w:rPr>
        <w:t>степени регулирующего воздействия, поскольку в нем содержатся положения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49">
        <w:rPr>
          <w:rFonts w:ascii="Times New Roman" w:hAnsi="Times New Roman" w:cs="Times New Roman"/>
          <w:sz w:val="28"/>
          <w:szCs w:val="28"/>
        </w:rPr>
        <w:t>устанавливающие новые обязанности для субъектов предпринимательской и инвестиционной деятельности.</w:t>
      </w:r>
    </w:p>
    <w:p w:rsidR="00926B30" w:rsidRPr="005759EE" w:rsidRDefault="00926B30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="00A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</w:t>
      </w:r>
      <w:r w:rsidR="00A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6B30" w:rsidRPr="00A45C14" w:rsidRDefault="006C53F1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r w:rsidR="00A239DD"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 w:rsidR="00A239DD"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="00926B30" w:rsidRPr="005A0A52">
        <w:rPr>
          <w:rFonts w:ascii="Times New Roman" w:hAnsi="Times New Roman" w:cs="Times New Roman"/>
          <w:sz w:val="28"/>
          <w:szCs w:val="28"/>
        </w:rPr>
        <w:t>Югры</w:t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в период с </w:t>
      </w:r>
      <w:r w:rsidR="00A239DD">
        <w:rPr>
          <w:rFonts w:ascii="Times New Roman" w:hAnsi="Times New Roman" w:cs="Times New Roman"/>
          <w:sz w:val="28"/>
          <w:szCs w:val="28"/>
        </w:rPr>
        <w:t>15</w:t>
      </w:r>
      <w:r w:rsidR="000841AE">
        <w:rPr>
          <w:rFonts w:ascii="Times New Roman" w:hAnsi="Times New Roman" w:cs="Times New Roman"/>
          <w:sz w:val="28"/>
          <w:szCs w:val="28"/>
        </w:rPr>
        <w:t xml:space="preserve"> января по 11 февраля</w:t>
      </w:r>
      <w:r w:rsidR="00A239DD">
        <w:rPr>
          <w:rFonts w:ascii="Times New Roman" w:hAnsi="Times New Roman" w:cs="Times New Roman"/>
          <w:sz w:val="28"/>
          <w:szCs w:val="28"/>
        </w:rPr>
        <w:t xml:space="preserve"> </w:t>
      </w:r>
      <w:r w:rsidR="00926B30" w:rsidRPr="00791F07">
        <w:rPr>
          <w:rFonts w:ascii="Times New Roman" w:hAnsi="Times New Roman" w:cs="Times New Roman"/>
          <w:sz w:val="28"/>
          <w:szCs w:val="28"/>
        </w:rPr>
        <w:t>201</w:t>
      </w:r>
      <w:r w:rsidR="00A239DD">
        <w:rPr>
          <w:rFonts w:ascii="Times New Roman" w:hAnsi="Times New Roman" w:cs="Times New Roman"/>
          <w:sz w:val="28"/>
          <w:szCs w:val="28"/>
        </w:rPr>
        <w:t>9</w:t>
      </w:r>
      <w:r w:rsidR="00CA47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5D25" w:rsidRDefault="00D7767A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7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публичных консультаций поступили отзывы</w:t>
      </w:r>
      <w:r w:rsidR="00AD5D25">
        <w:rPr>
          <w:rFonts w:ascii="Times New Roman" w:hAnsi="Times New Roman" w:cs="Times New Roman"/>
          <w:sz w:val="28"/>
          <w:szCs w:val="28"/>
        </w:rPr>
        <w:t xml:space="preserve"> </w:t>
      </w:r>
      <w:r w:rsidRPr="00D7767A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="00873C64">
        <w:rPr>
          <w:rFonts w:ascii="Times New Roman" w:hAnsi="Times New Roman" w:cs="Times New Roman"/>
          <w:sz w:val="28"/>
          <w:szCs w:val="28"/>
        </w:rPr>
        <w:br/>
      </w:r>
      <w:r w:rsidRPr="00D776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AD5D25">
        <w:rPr>
          <w:rFonts w:ascii="Times New Roman" w:hAnsi="Times New Roman" w:cs="Times New Roman"/>
          <w:sz w:val="28"/>
          <w:szCs w:val="28"/>
        </w:rPr>
        <w:t>, акционерного общества «Югорский лесопромышленный холдинг», обществ с ограниченной ответственностью «ЛВЛ-</w:t>
      </w:r>
      <w:proofErr w:type="spellStart"/>
      <w:r w:rsidR="00AD5D25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="00AD5D25">
        <w:rPr>
          <w:rFonts w:ascii="Times New Roman" w:hAnsi="Times New Roman" w:cs="Times New Roman"/>
          <w:sz w:val="28"/>
          <w:szCs w:val="28"/>
        </w:rPr>
        <w:t xml:space="preserve">» </w:t>
      </w:r>
      <w:r w:rsidR="008B15CC">
        <w:rPr>
          <w:rFonts w:ascii="Times New Roman" w:hAnsi="Times New Roman" w:cs="Times New Roman"/>
          <w:sz w:val="28"/>
          <w:szCs w:val="28"/>
        </w:rPr>
        <w:br/>
      </w:r>
      <w:r w:rsidR="00AD5D2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AD5D25">
        <w:rPr>
          <w:rFonts w:ascii="Times New Roman" w:hAnsi="Times New Roman" w:cs="Times New Roman"/>
          <w:sz w:val="28"/>
          <w:szCs w:val="28"/>
        </w:rPr>
        <w:t>Сургутмебель</w:t>
      </w:r>
      <w:proofErr w:type="spellEnd"/>
      <w:r w:rsidR="00AD5D25">
        <w:rPr>
          <w:rFonts w:ascii="Times New Roman" w:hAnsi="Times New Roman" w:cs="Times New Roman"/>
          <w:sz w:val="28"/>
          <w:szCs w:val="28"/>
        </w:rPr>
        <w:t>».</w:t>
      </w:r>
    </w:p>
    <w:p w:rsidR="001A4866" w:rsidRDefault="00926B30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1A4866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22 Лесного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74C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февраля 2018 года № 190 «О приоритетных инвестиционных проектах в области освоения лесов и об изменении и признании </w:t>
      </w:r>
      <w:proofErr w:type="gramStart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</w:t>
      </w:r>
      <w:r w:rsid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190);</w:t>
      </w:r>
    </w:p>
    <w:p w:rsidR="001F174C" w:rsidRDefault="001F174C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постановления Правительства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мая 2012 года № 153-п «О передаче некоторых полномочий Правительства Департаменту недропользования и природных ресурсов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866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предлагается 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критериев оценки приоритетных инвестиционных проектов </w:t>
      </w:r>
      <w:proofErr w:type="gramStart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освоения лесов в автономном округе при осуществлении отбора заявок на реализацию приоритетных инвестиционных проектов в области</w:t>
      </w:r>
      <w:proofErr w:type="gramEnd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лесов в автономном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Default="00926B30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устанавливающих </w:t>
      </w:r>
      <w:r w:rsidR="00E716B5" w:rsidRPr="00E716B5">
        <w:rPr>
          <w:rFonts w:ascii="Times New Roman" w:hAnsi="Times New Roman" w:cs="Times New Roman"/>
          <w:bCs/>
          <w:sz w:val="28"/>
          <w:szCs w:val="28"/>
        </w:rPr>
        <w:t>значения целевых показателей критериев оценки приоритетных инвестиционных проектов в области освоения лесов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15CC" w:rsidRPr="003D330A" w:rsidRDefault="008B15CC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07"/>
        <w:gridCol w:w="3384"/>
        <w:gridCol w:w="3260"/>
      </w:tblGrid>
      <w:tr w:rsidR="00926B30" w:rsidRPr="00E20EDD" w:rsidTr="00D03E0D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07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384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3260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926B30" w:rsidRPr="00E20EDD" w:rsidTr="00D03E0D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7" w:type="dxa"/>
          </w:tcPr>
          <w:p w:rsidR="001B3968" w:rsidRDefault="007E13D1" w:rsidP="007E13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Тюменской области </w:t>
            </w:r>
          </w:p>
          <w:p w:rsidR="00584CB5" w:rsidRDefault="007E13D1" w:rsidP="00584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от 26</w:t>
            </w:r>
            <w:r w:rsidR="00584CB5"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84CB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418-п </w:t>
            </w:r>
          </w:p>
          <w:p w:rsidR="00926B30" w:rsidRPr="00E20EDD" w:rsidRDefault="007E13D1" w:rsidP="00584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Об установлении </w:t>
            </w:r>
            <w:proofErr w:type="gramStart"/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инвестиционных проектов</w:t>
            </w:r>
            <w:proofErr w:type="gramEnd"/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 в Тюменской области и признании утратившими силу некоторых нормативных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4" w:type="dxa"/>
          </w:tcPr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3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целевых показателей критериев оценки приоритетных инвестиционных проектов в области освоения лесов:</w:t>
            </w: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Критерий оценки «</w:t>
            </w:r>
            <w:r w:rsidR="00AC454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1B3968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переработке древесных отходов, 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биоэнергетических целях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Удельный вес перерабатываемых (утилизируемых в теплоэнергетических объектах) отходов в общем объеме образуемых отходов: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баллов;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90%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70%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50%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30%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5A04D9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предусматривается концепцией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Создание собственной энергетической инфраструктуры и применение энергосберегающих технологий, материалов,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при создании собственной энергетической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- при применении энергосберегающих технологий, материалов, 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отсутствие снижения энергопотребления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При одновременном выполнении требований по созданию собственной энергетической инфраструктуры и применению энергосберегающих технологий, материалов, оборудования баллы суммируются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Доля собственного и покупного древесного сырья, направляемая на производство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90%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баллов;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70%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- доля древесного сырья, направляемая на производство импортозамещающей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продукции, не менее 50%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30%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менее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Default="00C41747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C41747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«Доля 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высокопроизводительных рабочих мест от общего числа рабочих мест, непосредственно связанных с производством продукции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свыше 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от 5% до 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менее 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30152E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Соответствие инвестиционного проекта концепции социально-экономического развития Тюменской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30152E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Соответствие (несоответствие) инвестиционного проекта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инвестиционный проект соответствует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454A" w:rsidRP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52E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- инвестиционный проект </w:t>
            </w:r>
          </w:p>
          <w:p w:rsidR="0030152E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не соответствует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Итоговое значение целевых показателей критериев оценки инвестиционного проекта рассчитываются как сумма баллов по каждому целевому показателю критерия оценки.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итоговой оценки по инвестиционному проекту составляет 20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Default="00AC454A" w:rsidP="003015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В случае если итоговое значение целевых показателей критериев оценки по инвестиционному проекту составляет менее 11 баллов, Департамент лесного комплекса Тюменской области принимает решение об отклонении заявки на реализацию инвестиционного проекта.</w:t>
            </w:r>
          </w:p>
          <w:p w:rsidR="00612F3E" w:rsidRDefault="00612F3E" w:rsidP="00612F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0D" w:rsidRDefault="00D03E0D" w:rsidP="00612F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0D" w:rsidRDefault="00D03E0D" w:rsidP="00612F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5CC" w:rsidRPr="00E20EDD" w:rsidRDefault="008B15CC" w:rsidP="003015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6E2568" w:rsidRDefault="0026152C" w:rsidP="0026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6E2568"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874D1D" w:rsidRPr="006E2568" w:rsidRDefault="00874D1D" w:rsidP="0026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568" w:rsidRDefault="0026152C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Критерий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производственных мощностей по переработке древесных отходов, в том числе в биоэнергетических целях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2568" w:rsidRPr="006E2568" w:rsidRDefault="006E2568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568" w:rsidRDefault="006E2568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25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6E2568">
              <w:rPr>
                <w:rFonts w:ascii="Times New Roman" w:hAnsi="Times New Roman" w:cs="Times New Roman"/>
                <w:sz w:val="18"/>
                <w:szCs w:val="18"/>
              </w:rPr>
              <w:t>«Отношение объема древесных отходов направленных на переработку, к общему объему древесных отходов</w:t>
            </w:r>
            <w:proofErr w:type="gramStart"/>
            <w:r w:rsidRPr="006E2568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6E2568" w:rsidRP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90 до 100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5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40 до 90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20 до 40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менее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2568" w:rsidRDefault="006E2568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D1D" w:rsidRDefault="006E2568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874D1D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(для инвестиционных проектов </w:t>
            </w:r>
            <w:proofErr w:type="gramEnd"/>
          </w:p>
          <w:p w:rsidR="006E2568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по модернизации объектов лесоперерабатывающей инфраструктуры)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568" w:rsidRPr="006E2568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Снижение энергопотребления в результате модернизации объектов лесоперерабатывающей инфраструктуры</w:t>
            </w: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более чем на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10 до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2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10 до 5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26F81" w:rsidRDefault="00874D1D" w:rsidP="00874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менее 5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 оценки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импортозамещающей продукции»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  <w: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Увеличение доли выпуска импортозамещающей продукции в общем объеме производимой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854EF5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редусматривается концепцией приоритетного инвестиционного проекта освоения лесов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854EF5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е предусматривается концепцией приоритетного инвестиционного проекта освоения лесов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 Критерий 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406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Отношение количества высокопроизводительных рабочих мест к общему числу рабочих мест, непосредственно связанных</w:t>
            </w: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 производством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свыше 50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от 25 до 50 мест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2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от 10 до 25 мест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менее 10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5CC" w:rsidRDefault="008B15C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406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Критерий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 xml:space="preserve"> 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приоритетного инвестиционного </w:t>
            </w: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проекта освоения лесов Стратегии социально-экономического развития</w:t>
            </w:r>
            <w:proofErr w:type="gramEnd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до 2020 года 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и на период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Соответствие (несоответствие) инвестиционного проекта Стратегии социально-экономического развития Ханты-Мансийского автономного округа – Югры до 2020 года и на период до 2030 года (далее – Стратегия),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соответствует Стратегии, в части целей, задач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не соответствует Стратегии, в части целей, задач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7406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Итоговое значение целевых показателей критериев оценки приоритетного инвестиционного проекта в области освоения лесов рассчитываются как сумма баллов по каждому целевому показателю критерия оценки.</w:t>
            </w:r>
          </w:p>
          <w:p w:rsid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итоговых целевых показателей критериев оценки по приоритетному инвестиционному проекту в области освоения лесов составляет 17 баллов.</w:t>
            </w:r>
          </w:p>
          <w:p w:rsid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6E2568" w:rsidRDefault="0026152C" w:rsidP="006E7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итоговое значение целевых показателей критериев оценки по приоритетному инвестиционному проекту в области освоения лесов составляет менее 8 баллов </w:t>
            </w:r>
            <w:proofErr w:type="spell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Деп</w:t>
            </w:r>
            <w:r w:rsidR="006E7EC9">
              <w:rPr>
                <w:rFonts w:ascii="Times New Roman" w:hAnsi="Times New Roman" w:cs="Times New Roman"/>
                <w:sz w:val="18"/>
                <w:szCs w:val="18"/>
              </w:rPr>
              <w:t>недра</w:t>
            </w:r>
            <w:proofErr w:type="spellEnd"/>
            <w:r w:rsidR="006E7EC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ресурсов Югры принимает решение об отклонении заявки на реализацию инвестиционного проекта в области освоения лесов.</w:t>
            </w:r>
          </w:p>
        </w:tc>
      </w:tr>
      <w:tr w:rsidR="00926B30" w:rsidRPr="00E20EDD" w:rsidTr="00D03E0D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07" w:type="dxa"/>
          </w:tcPr>
          <w:p w:rsidR="00584CB5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Красноярского края </w:t>
            </w:r>
          </w:p>
          <w:p w:rsidR="00EB47F5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от 23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</w:p>
          <w:p w:rsidR="00EB47F5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625-п </w:t>
            </w:r>
          </w:p>
          <w:p w:rsidR="000965A7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приоритетных инвестиционных проектов</w:t>
            </w:r>
            <w:proofErr w:type="gramEnd"/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Pr="00E20EDD" w:rsidRDefault="00926B30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4" w:type="dxa"/>
          </w:tcPr>
          <w:p w:rsidR="00EB47F5" w:rsidRDefault="00EB47F5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по переработке древесных отходов, в том числе в биоэнергетических целях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«О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тношение объема древесных отходов, направляемых для переработки на объектах лесоперерабатывающей инфраструктуры, используемых в целях реализации инвестиционного проекта, к общему объему древесных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70% до 100%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50% до 70%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30% до 50%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4A36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30% 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баллов.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F4D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2F4D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 «С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нижение энергопотребления в результате модернизации объектов лесоперерабатывающей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612BF" w:rsidRPr="000612BF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более чем на 15%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5182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10% до 15%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чем на 10% 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Соответствие инвестиционного проекта Стратегии социально-экономического развития Красноярского края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12F3E" w:rsidRDefault="00612F3E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 «Р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еализация в рамках инвестиционного проекта мероприятий, предусмотренных проектом Стратегии социально-экономического развития Красноярского края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612BF" w:rsidRPr="000612BF" w:rsidRDefault="000612BF" w:rsidP="00612F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за каждое из мероприятий, предусмотренных в инвестиционном проекте 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DF2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F3E" w:rsidRDefault="00612F3E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«Д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оля высокопроизводительных рабочих мест, создаваемых в целях реализации инвестиционного проекта, от общего числа рабочих мест, непосредственно связанных с производством продукции инвестора (без учета административно-управленческого персонала)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более 10%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5% до 10%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5% 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413" w:rsidRDefault="00FE4413" w:rsidP="00FE4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4413" w:rsidRDefault="00FE4413" w:rsidP="00FE4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«Д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оля стоимости импортозамещающей продукции в общей стоимости готовой продукции, производство которой предусмотрено в рамках реализации инвестиционного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FE4413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70% до 100%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413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30% до 70% 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30% 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="0006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E20EDD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критериев оценки инвестиционных проектов, рассчитываются инвестором на основании плановых значений показателей инвестиционного проекта по состоянию на последний год реализации инвестиционного проекта, указанный в поквартальном графике инвестиционного проекта.</w:t>
            </w:r>
          </w:p>
        </w:tc>
        <w:tc>
          <w:tcPr>
            <w:tcW w:w="3260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30" w:rsidRPr="00E20EDD" w:rsidTr="00D03E0D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07" w:type="dxa"/>
          </w:tcPr>
          <w:p w:rsidR="009015F8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лесного комплекса Иркутской области </w:t>
            </w:r>
          </w:p>
          <w:p w:rsidR="009D4EF1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от 20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 xml:space="preserve"> августа 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 xml:space="preserve"> года № 69-мпр </w:t>
            </w:r>
          </w:p>
          <w:p w:rsidR="00926B30" w:rsidRPr="00E20EDD" w:rsidRDefault="009015F8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приоритетных инвестиционных проектов</w:t>
            </w:r>
            <w:proofErr w:type="gramEnd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4" w:type="dxa"/>
          </w:tcPr>
          <w:p w:rsidR="009D4EF1" w:rsidRDefault="009D4EF1" w:rsidP="009D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по переработке древесных отходов, в том числе в биоэнергетических целях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P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Инвестиционным проектом предусмотрено создание производственных мощностей по переработке древесных отходов, в том числе в биоэнергетических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Снижено не менее чем на 5% энергопотребление производства (для инвестиционных проектов по модернизации объектов лесоперерабатывающей инфраструктуры)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D4EF1" w:rsidRP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выпуска импортозамещающей продукции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предприятий, производящих импортозамещающую продукцию)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182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Доля созданных высокопроизводительных рабочих мест от общего числа рабочих мест,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непосредственно связанных </w:t>
            </w:r>
          </w:p>
          <w:p w:rsidR="009D4EF1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с произв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одством продукции, не менее 15%».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инвестиционного </w:t>
            </w:r>
            <w:proofErr w:type="gramStart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проекта концепции социально-экономического развития субъекта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Pr="00E20EDD" w:rsidRDefault="009D4EF1" w:rsidP="009D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соответствует концепции социально-экономического развития субъекта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260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B30" w:rsidRPr="00B3066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5182" w:rsidRDefault="00926B30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53ED2">
        <w:rPr>
          <w:rFonts w:ascii="Times New Roman" w:hAnsi="Times New Roman" w:cs="Times New Roman"/>
          <w:sz w:val="28"/>
          <w:szCs w:val="28"/>
        </w:rPr>
        <w:t>применяется схожее</w:t>
      </w:r>
      <w:r w:rsidR="00E80389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 w:rsidR="00675182">
        <w:rPr>
          <w:rFonts w:ascii="Times New Roman" w:hAnsi="Times New Roman" w:cs="Times New Roman"/>
          <w:sz w:val="28"/>
          <w:szCs w:val="28"/>
        </w:rPr>
        <w:t>.</w:t>
      </w:r>
    </w:p>
    <w:p w:rsidR="001961F6" w:rsidRDefault="00675182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63EA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1961F6">
        <w:rPr>
          <w:rFonts w:ascii="Times New Roman" w:hAnsi="Times New Roman" w:cs="Times New Roman"/>
          <w:sz w:val="28"/>
          <w:szCs w:val="28"/>
        </w:rPr>
        <w:t xml:space="preserve">инвестиционных проектов установлены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1961F6">
        <w:rPr>
          <w:rFonts w:ascii="Times New Roman" w:hAnsi="Times New Roman" w:cs="Times New Roman"/>
          <w:sz w:val="28"/>
          <w:szCs w:val="28"/>
        </w:rPr>
        <w:t xml:space="preserve">в </w:t>
      </w:r>
      <w:r w:rsidR="007863EA">
        <w:rPr>
          <w:rFonts w:ascii="Times New Roman" w:hAnsi="Times New Roman" w:cs="Times New Roman"/>
          <w:sz w:val="28"/>
          <w:szCs w:val="28"/>
        </w:rPr>
        <w:t>соответствии с постановлением № 190</w:t>
      </w:r>
      <w:r w:rsidR="001961F6">
        <w:rPr>
          <w:rFonts w:ascii="Times New Roman" w:hAnsi="Times New Roman" w:cs="Times New Roman"/>
          <w:sz w:val="28"/>
          <w:szCs w:val="28"/>
        </w:rPr>
        <w:t xml:space="preserve"> и содержат пять направлений: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создание производственных мощностей по переработке древесных отходов, в том числе в биоэнергетических целях;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снижение энергопотребления производства (для инвестиционных проектов по модернизации объектов лесоперерабатывающей инфраструктуры);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увеличение объемов выпуска импортозамещающей продукции;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создание высокопроизводительных рабочих мест;</w:t>
      </w:r>
    </w:p>
    <w:p w:rsidR="007863EA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 xml:space="preserve">соответствие инвестиционного </w:t>
      </w:r>
      <w:proofErr w:type="gramStart"/>
      <w:r w:rsidRPr="001961F6">
        <w:rPr>
          <w:rFonts w:ascii="Times New Roman" w:hAnsi="Times New Roman" w:cs="Times New Roman"/>
          <w:sz w:val="28"/>
          <w:szCs w:val="28"/>
        </w:rPr>
        <w:t>проекта концепции социально-экономического развития субъекта Российской Федерации</w:t>
      </w:r>
      <w:proofErr w:type="gramEnd"/>
      <w:r w:rsidRPr="001961F6">
        <w:rPr>
          <w:rFonts w:ascii="Times New Roman" w:hAnsi="Times New Roman" w:cs="Times New Roman"/>
          <w:sz w:val="28"/>
          <w:szCs w:val="28"/>
        </w:rPr>
        <w:t>.</w:t>
      </w:r>
    </w:p>
    <w:p w:rsidR="00E96587" w:rsidRDefault="007863EA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C395D"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 w:rsidR="00E96587">
        <w:rPr>
          <w:rFonts w:ascii="Times New Roman" w:hAnsi="Times New Roman" w:cs="Times New Roman"/>
          <w:sz w:val="28"/>
          <w:szCs w:val="28"/>
        </w:rPr>
        <w:t xml:space="preserve">установленные для них </w:t>
      </w:r>
      <w:r w:rsidR="00DC395D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  <w:r w:rsidR="00E96587">
        <w:rPr>
          <w:rFonts w:ascii="Times New Roman" w:hAnsi="Times New Roman" w:cs="Times New Roman"/>
          <w:sz w:val="28"/>
          <w:szCs w:val="28"/>
        </w:rPr>
        <w:t>различаются.</w:t>
      </w:r>
    </w:p>
    <w:p w:rsidR="00754342" w:rsidRDefault="00DC395D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2712C9">
        <w:rPr>
          <w:rFonts w:ascii="Times New Roman" w:hAnsi="Times New Roman" w:cs="Times New Roman"/>
          <w:sz w:val="28"/>
          <w:szCs w:val="28"/>
        </w:rPr>
        <w:t xml:space="preserve">чтобы получить максимальное количество баллов </w:t>
      </w:r>
      <w:r w:rsidR="00152569">
        <w:rPr>
          <w:rFonts w:ascii="Times New Roman" w:hAnsi="Times New Roman" w:cs="Times New Roman"/>
          <w:sz w:val="28"/>
          <w:szCs w:val="28"/>
        </w:rPr>
        <w:br/>
      </w:r>
      <w:r w:rsidR="002712C9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2712C9" w:rsidRPr="002712C9">
        <w:rPr>
          <w:rFonts w:ascii="Times New Roman" w:hAnsi="Times New Roman" w:cs="Times New Roman"/>
          <w:sz w:val="28"/>
          <w:szCs w:val="28"/>
        </w:rPr>
        <w:t xml:space="preserve">«Отношение объема древесных отходов направленных </w:t>
      </w:r>
      <w:r w:rsidR="005E205F">
        <w:rPr>
          <w:rFonts w:ascii="Times New Roman" w:hAnsi="Times New Roman" w:cs="Times New Roman"/>
          <w:sz w:val="28"/>
          <w:szCs w:val="28"/>
        </w:rPr>
        <w:br/>
      </w:r>
      <w:r w:rsidR="002712C9" w:rsidRPr="002712C9">
        <w:rPr>
          <w:rFonts w:ascii="Times New Roman" w:hAnsi="Times New Roman" w:cs="Times New Roman"/>
          <w:sz w:val="28"/>
          <w:szCs w:val="28"/>
        </w:rPr>
        <w:t>на переработку, к общему объему древесных отходов»</w:t>
      </w:r>
      <w:r w:rsidR="00271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2C9">
        <w:rPr>
          <w:rFonts w:ascii="Times New Roman" w:hAnsi="Times New Roman" w:cs="Times New Roman"/>
          <w:sz w:val="28"/>
          <w:szCs w:val="28"/>
        </w:rPr>
        <w:t>необходимо достичь значение</w:t>
      </w:r>
      <w:proofErr w:type="gramEnd"/>
      <w:r w:rsidR="002712C9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54342">
        <w:rPr>
          <w:rFonts w:ascii="Times New Roman" w:hAnsi="Times New Roman" w:cs="Times New Roman"/>
          <w:sz w:val="28"/>
          <w:szCs w:val="28"/>
        </w:rPr>
        <w:t>:</w:t>
      </w:r>
    </w:p>
    <w:p w:rsidR="00FE673B" w:rsidRDefault="00754342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100%</w:t>
      </w:r>
      <w:r w:rsidR="00FE673B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9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FE673B">
        <w:rPr>
          <w:rFonts w:ascii="Times New Roman" w:hAnsi="Times New Roman" w:cs="Times New Roman"/>
          <w:sz w:val="28"/>
          <w:szCs w:val="28"/>
        </w:rPr>
        <w:t>;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90 до 10</w:t>
      </w:r>
      <w:r w:rsidR="00B93B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E6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округе;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70 до 100% </w:t>
      </w:r>
      <w:r w:rsidRPr="00FE6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крае.</w:t>
      </w:r>
    </w:p>
    <w:p w:rsidR="0033512E" w:rsidRDefault="00152569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33512E">
        <w:rPr>
          <w:rFonts w:ascii="Times New Roman" w:hAnsi="Times New Roman" w:cs="Times New Roman"/>
          <w:sz w:val="28"/>
          <w:szCs w:val="28"/>
        </w:rPr>
        <w:t xml:space="preserve">тобы получить максимальное количество баллов по показателю </w:t>
      </w:r>
      <w:r w:rsidR="0033512E" w:rsidRPr="002712C9">
        <w:rPr>
          <w:rFonts w:ascii="Times New Roman" w:hAnsi="Times New Roman" w:cs="Times New Roman"/>
          <w:sz w:val="28"/>
          <w:szCs w:val="28"/>
        </w:rPr>
        <w:t>«</w:t>
      </w:r>
      <w:r w:rsidR="0033512E" w:rsidRPr="0033512E">
        <w:rPr>
          <w:rFonts w:ascii="Times New Roman" w:hAnsi="Times New Roman" w:cs="Times New Roman"/>
          <w:sz w:val="28"/>
          <w:szCs w:val="28"/>
        </w:rPr>
        <w:t>Увеличение объемов выпуска импортозамещающей продукции»</w:t>
      </w:r>
      <w:r w:rsidR="00335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12E">
        <w:rPr>
          <w:rFonts w:ascii="Times New Roman" w:hAnsi="Times New Roman" w:cs="Times New Roman"/>
          <w:sz w:val="28"/>
          <w:szCs w:val="28"/>
        </w:rPr>
        <w:t>необходимо достичь значение</w:t>
      </w:r>
      <w:proofErr w:type="gramEnd"/>
      <w:r w:rsidR="0033512E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33512E" w:rsidRDefault="0033512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90% </w:t>
      </w:r>
      <w:r w:rsidR="005A78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782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юменской области;</w:t>
      </w:r>
    </w:p>
    <w:p w:rsidR="0033512E" w:rsidRDefault="0033512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70 до 100% </w:t>
      </w:r>
      <w:r w:rsidR="005A7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крае;</w:t>
      </w:r>
    </w:p>
    <w:p w:rsidR="0033512E" w:rsidRDefault="00E80389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значение показателя </w:t>
      </w:r>
      <w:r w:rsidR="0033512E">
        <w:rPr>
          <w:rFonts w:ascii="Times New Roman" w:hAnsi="Times New Roman" w:cs="Times New Roman"/>
          <w:sz w:val="28"/>
          <w:szCs w:val="28"/>
        </w:rPr>
        <w:t>предусматривается концепцией приоритетного инвест</w:t>
      </w:r>
      <w:r>
        <w:rPr>
          <w:rFonts w:ascii="Times New Roman" w:hAnsi="Times New Roman" w:cs="Times New Roman"/>
          <w:sz w:val="28"/>
          <w:szCs w:val="28"/>
        </w:rPr>
        <w:t>иционного проекта освоения лесов</w:t>
      </w:r>
      <w:r w:rsidR="0033512E">
        <w:rPr>
          <w:rFonts w:ascii="Times New Roman" w:hAnsi="Times New Roman" w:cs="Times New Roman"/>
          <w:sz w:val="28"/>
          <w:szCs w:val="28"/>
        </w:rPr>
        <w:t>.</w:t>
      </w:r>
    </w:p>
    <w:p w:rsidR="001D52BD" w:rsidRDefault="00D7320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значения целевых показателей не установлены, </w:t>
      </w:r>
      <w:r w:rsidR="001D52BD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1D5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B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динамик</w:t>
      </w:r>
      <w:r w:rsidR="001D52BD">
        <w:rPr>
          <w:rFonts w:ascii="Times New Roman" w:hAnsi="Times New Roman" w:cs="Times New Roman"/>
          <w:sz w:val="28"/>
          <w:szCs w:val="28"/>
        </w:rPr>
        <w:t>е их</w:t>
      </w:r>
      <w:r>
        <w:rPr>
          <w:rFonts w:ascii="Times New Roman" w:hAnsi="Times New Roman" w:cs="Times New Roman"/>
          <w:sz w:val="28"/>
          <w:szCs w:val="28"/>
        </w:rPr>
        <w:t xml:space="preserve"> увеличения или уменьшения</w:t>
      </w:r>
      <w:r w:rsidR="001D52BD">
        <w:rPr>
          <w:rFonts w:ascii="Times New Roman" w:hAnsi="Times New Roman" w:cs="Times New Roman"/>
          <w:sz w:val="28"/>
          <w:szCs w:val="28"/>
        </w:rPr>
        <w:t>.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наиболее выгодные условия </w:t>
      </w:r>
      <w:r w:rsidR="005A7828">
        <w:rPr>
          <w:rFonts w:ascii="Times New Roman" w:hAnsi="Times New Roman" w:cs="Times New Roman"/>
          <w:sz w:val="28"/>
          <w:szCs w:val="28"/>
        </w:rPr>
        <w:t xml:space="preserve">для ведения предпринимательской и инвестиционной деятельности созданы </w:t>
      </w:r>
      <w:r w:rsidR="00D7320E">
        <w:rPr>
          <w:rFonts w:ascii="Times New Roman" w:hAnsi="Times New Roman" w:cs="Times New Roman"/>
          <w:sz w:val="28"/>
          <w:szCs w:val="28"/>
        </w:rPr>
        <w:br/>
      </w:r>
      <w:r w:rsidR="005A78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Красноярском крае.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регулированием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организации, действующие на территории автономного округа, занимающиеся заготовкой древесины </w:t>
      </w:r>
      <w:r w:rsidR="0045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арендованных лесных участках, в том числе созданием лесной инфраструктуры (лесных дорог), а также переработкой древесины: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 с ограниченной ответственностью;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общество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7A57" w:rsidRDefault="00A313AA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создание возможности для 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лучших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освоения лесов, направленны</w:t>
      </w:r>
      <w:r w:rsidR="004F7A57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4F7A57" w:rsidRDefault="001A4866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модернизацию объектов лесоперерабатывающей инфраструктуры, включая переработку древесных отходов, в том числе в биоэнергетических целях</w:t>
      </w:r>
      <w:r w:rsidR="004F7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16" w:rsidRDefault="004F7A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лесной инфраструктуры и лесоперерабатывающей инфраструктуры, включая переработку древесных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отходов, в том числе в биоэнергетических целях</w:t>
      </w:r>
      <w:r w:rsidR="0087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темпов строительства лесных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промышленной эксплуатации запасов древесины. </w:t>
      </w:r>
    </w:p>
    <w:p w:rsidR="00BB412D" w:rsidRDefault="00A313AA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инвестиционной 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 </w:t>
      </w:r>
      <w:r w:rsidRPr="00A313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подаче заявки на реализацию </w:t>
      </w:r>
      <w:r w:rsidR="00BB41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инвестиционного </w:t>
      </w:r>
      <w:r w:rsidRPr="00A313AA">
        <w:rPr>
          <w:rFonts w:ascii="Times New Roman" w:hAnsi="Times New Roman" w:cs="Times New Roman"/>
          <w:iCs/>
          <w:color w:val="000000"/>
          <w:sz w:val="28"/>
          <w:szCs w:val="28"/>
        </w:rPr>
        <w:t>проекта</w:t>
      </w:r>
      <w:r w:rsidR="00BB412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279DD" w:rsidRDefault="00BB412D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подачи </w:t>
      </w:r>
      <w:r w:rsidR="001A4866" w:rsidRPr="001A48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заявки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приоритетного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20 890,79 рублей</w:t>
      </w:r>
      <w:r w:rsidR="00B2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31E16" w:rsidRDefault="00B279DD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подготовке заявления и прилагаемых к нему </w:t>
      </w:r>
      <w:r w:rsidR="00A9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3 799,62 рублей;</w:t>
      </w:r>
    </w:p>
    <w:p w:rsidR="001A4866" w:rsidRPr="001A4866" w:rsidRDefault="001A4866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предоставление пакета документов</w:t>
      </w:r>
      <w:r w:rsidR="006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(доставку)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9DD">
        <w:rPr>
          <w:rFonts w:ascii="Times New Roman" w:hAnsi="Times New Roman" w:cs="Times New Roman"/>
          <w:sz w:val="28"/>
          <w:szCs w:val="28"/>
        </w:rPr>
        <w:t xml:space="preserve">– 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7 091,17 рублей. </w:t>
      </w:r>
    </w:p>
    <w:p w:rsidR="00D2483F" w:rsidRDefault="007F05DB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05DB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 w:rsidRPr="007F05DB">
        <w:rPr>
          <w:rFonts w:ascii="Times New Roman" w:hAnsi="Times New Roman" w:cs="Times New Roman"/>
          <w:sz w:val="28"/>
          <w:szCs w:val="28"/>
        </w:rPr>
        <w:br/>
        <w:t>соблюдены</w:t>
      </w:r>
      <w:r w:rsidR="00D2483F">
        <w:rPr>
          <w:rFonts w:ascii="Times New Roman" w:hAnsi="Times New Roman" w:cs="Times New Roman"/>
          <w:sz w:val="28"/>
          <w:szCs w:val="28"/>
        </w:rPr>
        <w:t>.</w:t>
      </w:r>
    </w:p>
    <w:p w:rsidR="009717DA" w:rsidRPr="009717DA" w:rsidRDefault="009717DA" w:rsidP="0097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DA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представленной в сводном отчете, своде предложений и пояснительной записке к проекту, сделаны следующие выводы:</w:t>
      </w:r>
    </w:p>
    <w:p w:rsidR="009717DA" w:rsidRPr="009717DA" w:rsidRDefault="009717DA" w:rsidP="0097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DA">
        <w:rPr>
          <w:rFonts w:ascii="Times New Roman" w:hAnsi="Times New Roman" w:cs="Times New Roman"/>
          <w:sz w:val="28"/>
          <w:szCs w:val="28"/>
        </w:rPr>
        <w:t>– предложенный проектом способ государственного регулирования обоснован;</w:t>
      </w:r>
    </w:p>
    <w:p w:rsidR="009717DA" w:rsidRDefault="009717DA" w:rsidP="0097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DA">
        <w:rPr>
          <w:rFonts w:ascii="Times New Roman" w:hAnsi="Times New Roman" w:cs="Times New Roman"/>
          <w:sz w:val="28"/>
          <w:szCs w:val="28"/>
        </w:rPr>
        <w:lastRenderedPageBreak/>
        <w:t xml:space="preserve">– положения, вводящие избыточные обязанности, запреты </w:t>
      </w:r>
      <w:r w:rsidR="008B15CC">
        <w:rPr>
          <w:rFonts w:ascii="Times New Roman" w:hAnsi="Times New Roman" w:cs="Times New Roman"/>
          <w:sz w:val="28"/>
          <w:szCs w:val="28"/>
        </w:rPr>
        <w:br/>
      </w:r>
      <w:r w:rsidRPr="009717DA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и инвестиционной деятельности, способствующие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9717DA" w:rsidRDefault="009717DA" w:rsidP="0097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DA" w:rsidRPr="005860E2" w:rsidRDefault="009717DA" w:rsidP="0097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9717DA" w:rsidRPr="005860E2" w:rsidTr="00213BFA">
        <w:trPr>
          <w:trHeight w:val="1517"/>
        </w:trPr>
        <w:tc>
          <w:tcPr>
            <w:tcW w:w="3034" w:type="dxa"/>
          </w:tcPr>
          <w:p w:rsidR="009717DA" w:rsidRPr="005860E2" w:rsidRDefault="009717DA" w:rsidP="0021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E2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EB53A1" wp14:editId="4FF40D05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5860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9717DA" w:rsidRPr="005860E2" w:rsidRDefault="009717DA" w:rsidP="00213BFA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860E2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717DA" w:rsidRPr="005860E2" w:rsidRDefault="009717DA" w:rsidP="00213BFA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860E2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717DA" w:rsidRPr="005860E2" w:rsidRDefault="009717DA" w:rsidP="00213BF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717DA" w:rsidRPr="005860E2" w:rsidRDefault="009717DA" w:rsidP="00213BF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9717DA" w:rsidRPr="005860E2" w:rsidRDefault="009717DA" w:rsidP="00213BF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717DA" w:rsidRPr="005860E2" w:rsidRDefault="009717DA" w:rsidP="00213BF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860E2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860E2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860E2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860E2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9717DA" w:rsidRPr="005860E2" w:rsidRDefault="009717DA" w:rsidP="00213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A" w:rsidRPr="005860E2" w:rsidRDefault="009717DA" w:rsidP="00213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D03E0D" w:rsidRDefault="00D03E0D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D03E0D" w:rsidRDefault="00D03E0D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D03E0D" w:rsidRDefault="00D03E0D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D03E0D" w:rsidRDefault="00D03E0D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2" w:name="_GoBack"/>
      <w:bookmarkEnd w:id="2"/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B15CC" w:rsidRDefault="008B15CC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Исполнитель: консультант отдела оценки регулирующего воздействия </w:t>
      </w: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 экспертизы административных регламентов </w:t>
      </w: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>управления государственного реформирования</w:t>
      </w:r>
    </w:p>
    <w:p w:rsidR="0056274D" w:rsidRPr="009D781D" w:rsidRDefault="008A13C4" w:rsidP="0093106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3732">
        <w:rPr>
          <w:rFonts w:ascii="Times New Roman" w:hAnsi="Times New Roman"/>
          <w:sz w:val="18"/>
          <w:szCs w:val="20"/>
        </w:rPr>
        <w:t>Лебедева Елена Евгеньевна, тел. 350-311</w:t>
      </w:r>
    </w:p>
    <w:sectPr w:rsidR="0056274D" w:rsidRPr="009D781D" w:rsidSect="00612F3E">
      <w:headerReference w:type="default" r:id="rId13"/>
      <w:pgSz w:w="11906" w:h="16838"/>
      <w:pgMar w:top="1134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59" w:rsidRDefault="00096B59" w:rsidP="00617B40">
      <w:pPr>
        <w:spacing w:after="0" w:line="240" w:lineRule="auto"/>
      </w:pPr>
      <w:r>
        <w:separator/>
      </w:r>
    </w:p>
  </w:endnote>
  <w:endnote w:type="continuationSeparator" w:id="0">
    <w:p w:rsidR="00096B59" w:rsidRDefault="00096B5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59" w:rsidRDefault="00096B59" w:rsidP="00617B40">
      <w:pPr>
        <w:spacing w:after="0" w:line="240" w:lineRule="auto"/>
      </w:pPr>
      <w:r>
        <w:separator/>
      </w:r>
    </w:p>
  </w:footnote>
  <w:footnote w:type="continuationSeparator" w:id="0">
    <w:p w:rsidR="00096B59" w:rsidRDefault="00096B5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51AD" w:rsidRDefault="006D51AD">
        <w:pPr>
          <w:pStyle w:val="a6"/>
          <w:jc w:val="center"/>
        </w:pPr>
      </w:p>
      <w:p w:rsidR="006D51AD" w:rsidRDefault="006D51AD">
        <w:pPr>
          <w:pStyle w:val="a6"/>
          <w:jc w:val="center"/>
        </w:pPr>
      </w:p>
      <w:p w:rsidR="006D51AD" w:rsidRPr="00541B6C" w:rsidRDefault="006D51AD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D03E0D">
          <w:rPr>
            <w:rFonts w:ascii="Times New Roman" w:hAnsi="Times New Roman" w:cs="Times New Roman"/>
            <w:noProof/>
          </w:rPr>
          <w:t>11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6D51AD" w:rsidRDefault="006D51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53E2"/>
    <w:multiLevelType w:val="multilevel"/>
    <w:tmpl w:val="8FD0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D4B54"/>
    <w:multiLevelType w:val="hybridMultilevel"/>
    <w:tmpl w:val="60868AE0"/>
    <w:lvl w:ilvl="0" w:tplc="8264993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2C7"/>
    <w:rsid w:val="00004E7C"/>
    <w:rsid w:val="00005C7A"/>
    <w:rsid w:val="000060C5"/>
    <w:rsid w:val="00007DAF"/>
    <w:rsid w:val="000101C8"/>
    <w:rsid w:val="00011C0E"/>
    <w:rsid w:val="00012153"/>
    <w:rsid w:val="00013EC1"/>
    <w:rsid w:val="00015A43"/>
    <w:rsid w:val="00023D0B"/>
    <w:rsid w:val="00027004"/>
    <w:rsid w:val="00031105"/>
    <w:rsid w:val="00034ECF"/>
    <w:rsid w:val="00036325"/>
    <w:rsid w:val="00047A5F"/>
    <w:rsid w:val="00050F47"/>
    <w:rsid w:val="00051415"/>
    <w:rsid w:val="00053DE6"/>
    <w:rsid w:val="00054289"/>
    <w:rsid w:val="0005513D"/>
    <w:rsid w:val="000553F6"/>
    <w:rsid w:val="000612BF"/>
    <w:rsid w:val="000614FA"/>
    <w:rsid w:val="00065579"/>
    <w:rsid w:val="000679E1"/>
    <w:rsid w:val="00067BD0"/>
    <w:rsid w:val="00070879"/>
    <w:rsid w:val="00070C35"/>
    <w:rsid w:val="000742AE"/>
    <w:rsid w:val="00077DC3"/>
    <w:rsid w:val="00081B54"/>
    <w:rsid w:val="000822EA"/>
    <w:rsid w:val="00082E4B"/>
    <w:rsid w:val="00082FD5"/>
    <w:rsid w:val="000841AE"/>
    <w:rsid w:val="000944D0"/>
    <w:rsid w:val="00094C89"/>
    <w:rsid w:val="000958C3"/>
    <w:rsid w:val="000965A7"/>
    <w:rsid w:val="000968CA"/>
    <w:rsid w:val="00096B59"/>
    <w:rsid w:val="000A0F1D"/>
    <w:rsid w:val="000A20DE"/>
    <w:rsid w:val="000A2D5D"/>
    <w:rsid w:val="000A4D09"/>
    <w:rsid w:val="000A63E0"/>
    <w:rsid w:val="000B0353"/>
    <w:rsid w:val="000B1C3D"/>
    <w:rsid w:val="000B1DEA"/>
    <w:rsid w:val="000B30E4"/>
    <w:rsid w:val="000B4B87"/>
    <w:rsid w:val="000B4C48"/>
    <w:rsid w:val="000B5126"/>
    <w:rsid w:val="000B5C0D"/>
    <w:rsid w:val="000B6BD3"/>
    <w:rsid w:val="000B6D0E"/>
    <w:rsid w:val="000C33F4"/>
    <w:rsid w:val="000C38E6"/>
    <w:rsid w:val="000C5DBF"/>
    <w:rsid w:val="000C626F"/>
    <w:rsid w:val="000D084A"/>
    <w:rsid w:val="000D11C0"/>
    <w:rsid w:val="000D4E49"/>
    <w:rsid w:val="000D5EDB"/>
    <w:rsid w:val="000E2AD9"/>
    <w:rsid w:val="000E2E15"/>
    <w:rsid w:val="000F1151"/>
    <w:rsid w:val="000F117A"/>
    <w:rsid w:val="000F242D"/>
    <w:rsid w:val="000F6587"/>
    <w:rsid w:val="0010237A"/>
    <w:rsid w:val="0010469F"/>
    <w:rsid w:val="0010550A"/>
    <w:rsid w:val="00105C9A"/>
    <w:rsid w:val="001070B6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54E5"/>
    <w:rsid w:val="00146D25"/>
    <w:rsid w:val="00150967"/>
    <w:rsid w:val="00150C26"/>
    <w:rsid w:val="00151ED2"/>
    <w:rsid w:val="00152231"/>
    <w:rsid w:val="00152569"/>
    <w:rsid w:val="00152F74"/>
    <w:rsid w:val="00157198"/>
    <w:rsid w:val="00163D9A"/>
    <w:rsid w:val="00165F33"/>
    <w:rsid w:val="00166063"/>
    <w:rsid w:val="00167936"/>
    <w:rsid w:val="001701DD"/>
    <w:rsid w:val="00175DFD"/>
    <w:rsid w:val="0017757C"/>
    <w:rsid w:val="00182404"/>
    <w:rsid w:val="00182B80"/>
    <w:rsid w:val="001847D2"/>
    <w:rsid w:val="0018600B"/>
    <w:rsid w:val="00186A59"/>
    <w:rsid w:val="00191868"/>
    <w:rsid w:val="001921FE"/>
    <w:rsid w:val="001961F6"/>
    <w:rsid w:val="00196F3F"/>
    <w:rsid w:val="001A449C"/>
    <w:rsid w:val="001A4866"/>
    <w:rsid w:val="001B0C39"/>
    <w:rsid w:val="001B166D"/>
    <w:rsid w:val="001B2349"/>
    <w:rsid w:val="001B3167"/>
    <w:rsid w:val="001B3968"/>
    <w:rsid w:val="001B4CCE"/>
    <w:rsid w:val="001B50D2"/>
    <w:rsid w:val="001B6444"/>
    <w:rsid w:val="001C1769"/>
    <w:rsid w:val="001C5C3F"/>
    <w:rsid w:val="001C7557"/>
    <w:rsid w:val="001D3567"/>
    <w:rsid w:val="001D52BD"/>
    <w:rsid w:val="001D7967"/>
    <w:rsid w:val="001E49E7"/>
    <w:rsid w:val="001E6EDC"/>
    <w:rsid w:val="001E7991"/>
    <w:rsid w:val="001F0A82"/>
    <w:rsid w:val="001F174C"/>
    <w:rsid w:val="0020093B"/>
    <w:rsid w:val="002016EC"/>
    <w:rsid w:val="00203908"/>
    <w:rsid w:val="00210D8F"/>
    <w:rsid w:val="00215524"/>
    <w:rsid w:val="002177CE"/>
    <w:rsid w:val="002235A5"/>
    <w:rsid w:val="00223739"/>
    <w:rsid w:val="00224556"/>
    <w:rsid w:val="00225C7D"/>
    <w:rsid w:val="00226ECF"/>
    <w:rsid w:val="002300FD"/>
    <w:rsid w:val="00230738"/>
    <w:rsid w:val="00232AEE"/>
    <w:rsid w:val="00232B9C"/>
    <w:rsid w:val="00234040"/>
    <w:rsid w:val="00234DF0"/>
    <w:rsid w:val="00237E44"/>
    <w:rsid w:val="002400CB"/>
    <w:rsid w:val="002450E6"/>
    <w:rsid w:val="00245B76"/>
    <w:rsid w:val="00247767"/>
    <w:rsid w:val="00247974"/>
    <w:rsid w:val="0025025B"/>
    <w:rsid w:val="002529F0"/>
    <w:rsid w:val="0025344F"/>
    <w:rsid w:val="002611BB"/>
    <w:rsid w:val="0026152C"/>
    <w:rsid w:val="00261CB7"/>
    <w:rsid w:val="00261D49"/>
    <w:rsid w:val="002623A7"/>
    <w:rsid w:val="00263BF8"/>
    <w:rsid w:val="0026446B"/>
    <w:rsid w:val="00267922"/>
    <w:rsid w:val="002712C9"/>
    <w:rsid w:val="00272779"/>
    <w:rsid w:val="00273419"/>
    <w:rsid w:val="00282CB2"/>
    <w:rsid w:val="0028313D"/>
    <w:rsid w:val="00285588"/>
    <w:rsid w:val="00290F69"/>
    <w:rsid w:val="00297E48"/>
    <w:rsid w:val="002A63DA"/>
    <w:rsid w:val="002A6DAD"/>
    <w:rsid w:val="002A7005"/>
    <w:rsid w:val="002A75A0"/>
    <w:rsid w:val="002B05AF"/>
    <w:rsid w:val="002B2F59"/>
    <w:rsid w:val="002B6FCC"/>
    <w:rsid w:val="002C4A36"/>
    <w:rsid w:val="002C6036"/>
    <w:rsid w:val="002C6657"/>
    <w:rsid w:val="002C7776"/>
    <w:rsid w:val="002D0994"/>
    <w:rsid w:val="002D4617"/>
    <w:rsid w:val="002E03D7"/>
    <w:rsid w:val="002E1749"/>
    <w:rsid w:val="002E3435"/>
    <w:rsid w:val="002E4717"/>
    <w:rsid w:val="002E55ED"/>
    <w:rsid w:val="002E7EB6"/>
    <w:rsid w:val="002F026E"/>
    <w:rsid w:val="002F37A1"/>
    <w:rsid w:val="002F7137"/>
    <w:rsid w:val="00301280"/>
    <w:rsid w:val="0030152E"/>
    <w:rsid w:val="00302E0A"/>
    <w:rsid w:val="003125C0"/>
    <w:rsid w:val="00312A53"/>
    <w:rsid w:val="003139D4"/>
    <w:rsid w:val="00313A45"/>
    <w:rsid w:val="003144E4"/>
    <w:rsid w:val="00316006"/>
    <w:rsid w:val="00316611"/>
    <w:rsid w:val="00316DB3"/>
    <w:rsid w:val="0031703A"/>
    <w:rsid w:val="0031778E"/>
    <w:rsid w:val="00322747"/>
    <w:rsid w:val="00323A1B"/>
    <w:rsid w:val="00331EAD"/>
    <w:rsid w:val="0033512E"/>
    <w:rsid w:val="00335B8A"/>
    <w:rsid w:val="0034075A"/>
    <w:rsid w:val="00342280"/>
    <w:rsid w:val="003426E0"/>
    <w:rsid w:val="00342E9F"/>
    <w:rsid w:val="00343BF0"/>
    <w:rsid w:val="00350A63"/>
    <w:rsid w:val="00350E77"/>
    <w:rsid w:val="00350EC1"/>
    <w:rsid w:val="00351830"/>
    <w:rsid w:val="00353521"/>
    <w:rsid w:val="0035365D"/>
    <w:rsid w:val="00353DA3"/>
    <w:rsid w:val="00354334"/>
    <w:rsid w:val="00354B29"/>
    <w:rsid w:val="00354F2A"/>
    <w:rsid w:val="00356F89"/>
    <w:rsid w:val="00357426"/>
    <w:rsid w:val="0035766E"/>
    <w:rsid w:val="00360BAE"/>
    <w:rsid w:val="003624D8"/>
    <w:rsid w:val="00365A46"/>
    <w:rsid w:val="0036759D"/>
    <w:rsid w:val="003724FC"/>
    <w:rsid w:val="00372EC8"/>
    <w:rsid w:val="00373155"/>
    <w:rsid w:val="00373839"/>
    <w:rsid w:val="00373BC9"/>
    <w:rsid w:val="00373FE1"/>
    <w:rsid w:val="00375A3C"/>
    <w:rsid w:val="00381978"/>
    <w:rsid w:val="00383365"/>
    <w:rsid w:val="003844C1"/>
    <w:rsid w:val="00386686"/>
    <w:rsid w:val="00395ED6"/>
    <w:rsid w:val="00397EFC"/>
    <w:rsid w:val="00397FFD"/>
    <w:rsid w:val="003A0DBD"/>
    <w:rsid w:val="003A394C"/>
    <w:rsid w:val="003A4736"/>
    <w:rsid w:val="003A7B11"/>
    <w:rsid w:val="003B1CE1"/>
    <w:rsid w:val="003B44E0"/>
    <w:rsid w:val="003C29D0"/>
    <w:rsid w:val="003C4BC0"/>
    <w:rsid w:val="003C7954"/>
    <w:rsid w:val="003D1F12"/>
    <w:rsid w:val="003D2264"/>
    <w:rsid w:val="003D330A"/>
    <w:rsid w:val="003D7D39"/>
    <w:rsid w:val="003D7E9E"/>
    <w:rsid w:val="003E2A18"/>
    <w:rsid w:val="003E3A85"/>
    <w:rsid w:val="003E4D65"/>
    <w:rsid w:val="003E5708"/>
    <w:rsid w:val="003E6BF2"/>
    <w:rsid w:val="003E6F00"/>
    <w:rsid w:val="003E7A76"/>
    <w:rsid w:val="003F151A"/>
    <w:rsid w:val="003F166F"/>
    <w:rsid w:val="003F2416"/>
    <w:rsid w:val="003F3603"/>
    <w:rsid w:val="003F3B85"/>
    <w:rsid w:val="003F6F87"/>
    <w:rsid w:val="004001F7"/>
    <w:rsid w:val="00402988"/>
    <w:rsid w:val="0040318D"/>
    <w:rsid w:val="00404BE7"/>
    <w:rsid w:val="0040543C"/>
    <w:rsid w:val="00406879"/>
    <w:rsid w:val="00410E6E"/>
    <w:rsid w:val="004124B8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34CF"/>
    <w:rsid w:val="0044500A"/>
    <w:rsid w:val="00445523"/>
    <w:rsid w:val="00447906"/>
    <w:rsid w:val="004504E3"/>
    <w:rsid w:val="004522F9"/>
    <w:rsid w:val="00452BF4"/>
    <w:rsid w:val="00453ED2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487D"/>
    <w:rsid w:val="00486659"/>
    <w:rsid w:val="00487896"/>
    <w:rsid w:val="0049055D"/>
    <w:rsid w:val="004907ED"/>
    <w:rsid w:val="00490F34"/>
    <w:rsid w:val="0049123A"/>
    <w:rsid w:val="0049451C"/>
    <w:rsid w:val="004A5D3A"/>
    <w:rsid w:val="004A6CB3"/>
    <w:rsid w:val="004A7B71"/>
    <w:rsid w:val="004B0CBA"/>
    <w:rsid w:val="004B1E90"/>
    <w:rsid w:val="004B2035"/>
    <w:rsid w:val="004B28BF"/>
    <w:rsid w:val="004C069C"/>
    <w:rsid w:val="004C7125"/>
    <w:rsid w:val="004C76CC"/>
    <w:rsid w:val="004D068F"/>
    <w:rsid w:val="004D1282"/>
    <w:rsid w:val="004D177C"/>
    <w:rsid w:val="004D2B4D"/>
    <w:rsid w:val="004D2D7C"/>
    <w:rsid w:val="004D3645"/>
    <w:rsid w:val="004D3932"/>
    <w:rsid w:val="004E0E01"/>
    <w:rsid w:val="004E3478"/>
    <w:rsid w:val="004E5771"/>
    <w:rsid w:val="004E64BC"/>
    <w:rsid w:val="004F05DE"/>
    <w:rsid w:val="004F09A9"/>
    <w:rsid w:val="004F266C"/>
    <w:rsid w:val="004F72DA"/>
    <w:rsid w:val="004F7A57"/>
    <w:rsid w:val="004F7CDE"/>
    <w:rsid w:val="00500D47"/>
    <w:rsid w:val="00503354"/>
    <w:rsid w:val="005049BB"/>
    <w:rsid w:val="005051F6"/>
    <w:rsid w:val="00506F51"/>
    <w:rsid w:val="00507426"/>
    <w:rsid w:val="005107C7"/>
    <w:rsid w:val="005130E4"/>
    <w:rsid w:val="00520BDD"/>
    <w:rsid w:val="00520CA8"/>
    <w:rsid w:val="0052497E"/>
    <w:rsid w:val="00524A78"/>
    <w:rsid w:val="0052657C"/>
    <w:rsid w:val="00531AB3"/>
    <w:rsid w:val="00532CA8"/>
    <w:rsid w:val="00540BF7"/>
    <w:rsid w:val="00541B6C"/>
    <w:rsid w:val="005439BD"/>
    <w:rsid w:val="00545C3F"/>
    <w:rsid w:val="00552130"/>
    <w:rsid w:val="00554AF6"/>
    <w:rsid w:val="00555E6F"/>
    <w:rsid w:val="005616BE"/>
    <w:rsid w:val="00561C5B"/>
    <w:rsid w:val="0056274D"/>
    <w:rsid w:val="00565331"/>
    <w:rsid w:val="005712F7"/>
    <w:rsid w:val="0057173E"/>
    <w:rsid w:val="005759EE"/>
    <w:rsid w:val="0057664D"/>
    <w:rsid w:val="00582C9E"/>
    <w:rsid w:val="00584CB5"/>
    <w:rsid w:val="005865FB"/>
    <w:rsid w:val="00586ACE"/>
    <w:rsid w:val="0058714D"/>
    <w:rsid w:val="005907C9"/>
    <w:rsid w:val="00595899"/>
    <w:rsid w:val="005A04D9"/>
    <w:rsid w:val="005A0A52"/>
    <w:rsid w:val="005A0AD3"/>
    <w:rsid w:val="005A1C05"/>
    <w:rsid w:val="005A3058"/>
    <w:rsid w:val="005A4380"/>
    <w:rsid w:val="005A4F4F"/>
    <w:rsid w:val="005A66B0"/>
    <w:rsid w:val="005A6AA4"/>
    <w:rsid w:val="005A7828"/>
    <w:rsid w:val="005A7A8D"/>
    <w:rsid w:val="005B0298"/>
    <w:rsid w:val="005B13F6"/>
    <w:rsid w:val="005B2196"/>
    <w:rsid w:val="005B22E1"/>
    <w:rsid w:val="005B2935"/>
    <w:rsid w:val="005B2D1C"/>
    <w:rsid w:val="005B56CF"/>
    <w:rsid w:val="005B6713"/>
    <w:rsid w:val="005B7083"/>
    <w:rsid w:val="005B71BF"/>
    <w:rsid w:val="005C01A1"/>
    <w:rsid w:val="005C2BD7"/>
    <w:rsid w:val="005D40AC"/>
    <w:rsid w:val="005D5C72"/>
    <w:rsid w:val="005E0849"/>
    <w:rsid w:val="005E205F"/>
    <w:rsid w:val="005E30B7"/>
    <w:rsid w:val="005E3999"/>
    <w:rsid w:val="005E4306"/>
    <w:rsid w:val="005F0864"/>
    <w:rsid w:val="005F090B"/>
    <w:rsid w:val="005F22ED"/>
    <w:rsid w:val="005F42E4"/>
    <w:rsid w:val="005F6310"/>
    <w:rsid w:val="005F755B"/>
    <w:rsid w:val="00600729"/>
    <w:rsid w:val="0060334C"/>
    <w:rsid w:val="0060395F"/>
    <w:rsid w:val="00606A23"/>
    <w:rsid w:val="00611914"/>
    <w:rsid w:val="00612F3E"/>
    <w:rsid w:val="0061321D"/>
    <w:rsid w:val="00616439"/>
    <w:rsid w:val="00617B40"/>
    <w:rsid w:val="00620BBA"/>
    <w:rsid w:val="006238B7"/>
    <w:rsid w:val="00623C81"/>
    <w:rsid w:val="00624276"/>
    <w:rsid w:val="00625741"/>
    <w:rsid w:val="00626321"/>
    <w:rsid w:val="00627A7C"/>
    <w:rsid w:val="0063159C"/>
    <w:rsid w:val="006345CD"/>
    <w:rsid w:val="00634620"/>
    <w:rsid w:val="00636BC9"/>
    <w:rsid w:val="00636E3E"/>
    <w:rsid w:val="00636F28"/>
    <w:rsid w:val="00637FA3"/>
    <w:rsid w:val="00640E8C"/>
    <w:rsid w:val="00642F5E"/>
    <w:rsid w:val="00643FCD"/>
    <w:rsid w:val="0064662E"/>
    <w:rsid w:val="006540CC"/>
    <w:rsid w:val="00655734"/>
    <w:rsid w:val="006615CF"/>
    <w:rsid w:val="006629D8"/>
    <w:rsid w:val="00662A90"/>
    <w:rsid w:val="00663010"/>
    <w:rsid w:val="00663D07"/>
    <w:rsid w:val="00665254"/>
    <w:rsid w:val="0066608D"/>
    <w:rsid w:val="006722F9"/>
    <w:rsid w:val="00672AFC"/>
    <w:rsid w:val="00673B4B"/>
    <w:rsid w:val="00675182"/>
    <w:rsid w:val="00675CB8"/>
    <w:rsid w:val="00676E8D"/>
    <w:rsid w:val="006800EE"/>
    <w:rsid w:val="006805D2"/>
    <w:rsid w:val="00681C3C"/>
    <w:rsid w:val="0068576F"/>
    <w:rsid w:val="00685A31"/>
    <w:rsid w:val="006876E4"/>
    <w:rsid w:val="006879D4"/>
    <w:rsid w:val="00687ADC"/>
    <w:rsid w:val="00690BB1"/>
    <w:rsid w:val="00690BF8"/>
    <w:rsid w:val="0069247E"/>
    <w:rsid w:val="00693AAF"/>
    <w:rsid w:val="00696C7D"/>
    <w:rsid w:val="006A5B30"/>
    <w:rsid w:val="006A6D3D"/>
    <w:rsid w:val="006B0C62"/>
    <w:rsid w:val="006B1282"/>
    <w:rsid w:val="006B27DC"/>
    <w:rsid w:val="006B6965"/>
    <w:rsid w:val="006C32D2"/>
    <w:rsid w:val="006C346F"/>
    <w:rsid w:val="006C37AF"/>
    <w:rsid w:val="006C4F11"/>
    <w:rsid w:val="006C53F1"/>
    <w:rsid w:val="006C77B8"/>
    <w:rsid w:val="006C7887"/>
    <w:rsid w:val="006D18AE"/>
    <w:rsid w:val="006D2953"/>
    <w:rsid w:val="006D495B"/>
    <w:rsid w:val="006D51AD"/>
    <w:rsid w:val="006D7E63"/>
    <w:rsid w:val="006E0ABB"/>
    <w:rsid w:val="006E0DB8"/>
    <w:rsid w:val="006E0E98"/>
    <w:rsid w:val="006E1189"/>
    <w:rsid w:val="006E1280"/>
    <w:rsid w:val="006E17B9"/>
    <w:rsid w:val="006E2568"/>
    <w:rsid w:val="006E5415"/>
    <w:rsid w:val="006E5BC9"/>
    <w:rsid w:val="006E6477"/>
    <w:rsid w:val="006E68AA"/>
    <w:rsid w:val="006E6E39"/>
    <w:rsid w:val="006E759E"/>
    <w:rsid w:val="006E7EC9"/>
    <w:rsid w:val="006F1F65"/>
    <w:rsid w:val="006F2C8E"/>
    <w:rsid w:val="006F4F65"/>
    <w:rsid w:val="006F53B8"/>
    <w:rsid w:val="007039F1"/>
    <w:rsid w:val="00703EE4"/>
    <w:rsid w:val="007070D0"/>
    <w:rsid w:val="00711DA1"/>
    <w:rsid w:val="0071297D"/>
    <w:rsid w:val="00712AD2"/>
    <w:rsid w:val="007138F4"/>
    <w:rsid w:val="00715EFB"/>
    <w:rsid w:val="00716E57"/>
    <w:rsid w:val="00724B9A"/>
    <w:rsid w:val="00726A23"/>
    <w:rsid w:val="00726F55"/>
    <w:rsid w:val="00731901"/>
    <w:rsid w:val="00731C0B"/>
    <w:rsid w:val="00732617"/>
    <w:rsid w:val="007343BF"/>
    <w:rsid w:val="0073594F"/>
    <w:rsid w:val="00736AB7"/>
    <w:rsid w:val="00741ED4"/>
    <w:rsid w:val="007442F9"/>
    <w:rsid w:val="007445DD"/>
    <w:rsid w:val="00745ADD"/>
    <w:rsid w:val="00745EA5"/>
    <w:rsid w:val="00750F61"/>
    <w:rsid w:val="00754342"/>
    <w:rsid w:val="007547D3"/>
    <w:rsid w:val="00755A79"/>
    <w:rsid w:val="00763CCD"/>
    <w:rsid w:val="00764066"/>
    <w:rsid w:val="007641F6"/>
    <w:rsid w:val="00765E97"/>
    <w:rsid w:val="00766572"/>
    <w:rsid w:val="007666CD"/>
    <w:rsid w:val="007719DB"/>
    <w:rsid w:val="00771A21"/>
    <w:rsid w:val="0077481C"/>
    <w:rsid w:val="00784F43"/>
    <w:rsid w:val="007853F7"/>
    <w:rsid w:val="007863EA"/>
    <w:rsid w:val="007877D7"/>
    <w:rsid w:val="00791F07"/>
    <w:rsid w:val="0079274F"/>
    <w:rsid w:val="0079364A"/>
    <w:rsid w:val="00793F85"/>
    <w:rsid w:val="007A031F"/>
    <w:rsid w:val="007A0722"/>
    <w:rsid w:val="007A0C72"/>
    <w:rsid w:val="007A3B52"/>
    <w:rsid w:val="007A6048"/>
    <w:rsid w:val="007A78A3"/>
    <w:rsid w:val="007B0167"/>
    <w:rsid w:val="007B5D55"/>
    <w:rsid w:val="007C080A"/>
    <w:rsid w:val="007C1B41"/>
    <w:rsid w:val="007C4C95"/>
    <w:rsid w:val="007C5828"/>
    <w:rsid w:val="007C6D92"/>
    <w:rsid w:val="007C7CF4"/>
    <w:rsid w:val="007D58AB"/>
    <w:rsid w:val="007D771C"/>
    <w:rsid w:val="007E0D1F"/>
    <w:rsid w:val="007E13D1"/>
    <w:rsid w:val="007E4729"/>
    <w:rsid w:val="007E7EFA"/>
    <w:rsid w:val="007F05DB"/>
    <w:rsid w:val="007F3227"/>
    <w:rsid w:val="007F7ACF"/>
    <w:rsid w:val="00802163"/>
    <w:rsid w:val="00802189"/>
    <w:rsid w:val="0080427C"/>
    <w:rsid w:val="00805A4C"/>
    <w:rsid w:val="008077BE"/>
    <w:rsid w:val="0081234B"/>
    <w:rsid w:val="00815FFB"/>
    <w:rsid w:val="00817B8E"/>
    <w:rsid w:val="00821C50"/>
    <w:rsid w:val="00822F9D"/>
    <w:rsid w:val="0082475A"/>
    <w:rsid w:val="00824C98"/>
    <w:rsid w:val="00825FED"/>
    <w:rsid w:val="00827E02"/>
    <w:rsid w:val="00830A78"/>
    <w:rsid w:val="00830AF4"/>
    <w:rsid w:val="008326DA"/>
    <w:rsid w:val="0083654C"/>
    <w:rsid w:val="00840D67"/>
    <w:rsid w:val="00841A75"/>
    <w:rsid w:val="00842209"/>
    <w:rsid w:val="008426CF"/>
    <w:rsid w:val="00843228"/>
    <w:rsid w:val="00843C2A"/>
    <w:rsid w:val="008459BB"/>
    <w:rsid w:val="00846B1D"/>
    <w:rsid w:val="00852DEF"/>
    <w:rsid w:val="0085494A"/>
    <w:rsid w:val="00854EF5"/>
    <w:rsid w:val="0086074C"/>
    <w:rsid w:val="00861B68"/>
    <w:rsid w:val="00861B8F"/>
    <w:rsid w:val="00861EBD"/>
    <w:rsid w:val="008657B2"/>
    <w:rsid w:val="00867A5F"/>
    <w:rsid w:val="0087178F"/>
    <w:rsid w:val="00871989"/>
    <w:rsid w:val="00873C64"/>
    <w:rsid w:val="00874D1D"/>
    <w:rsid w:val="00880A8B"/>
    <w:rsid w:val="008838EC"/>
    <w:rsid w:val="00886731"/>
    <w:rsid w:val="00887852"/>
    <w:rsid w:val="00890001"/>
    <w:rsid w:val="00892209"/>
    <w:rsid w:val="00894C20"/>
    <w:rsid w:val="008959DE"/>
    <w:rsid w:val="008A13C4"/>
    <w:rsid w:val="008A144F"/>
    <w:rsid w:val="008A7C8D"/>
    <w:rsid w:val="008B0058"/>
    <w:rsid w:val="008B014E"/>
    <w:rsid w:val="008B0B9F"/>
    <w:rsid w:val="008B15CC"/>
    <w:rsid w:val="008B24FD"/>
    <w:rsid w:val="008B629A"/>
    <w:rsid w:val="008C03FC"/>
    <w:rsid w:val="008C1023"/>
    <w:rsid w:val="008C14E7"/>
    <w:rsid w:val="008C2ACB"/>
    <w:rsid w:val="008C4378"/>
    <w:rsid w:val="008C7257"/>
    <w:rsid w:val="008C75EF"/>
    <w:rsid w:val="008D1122"/>
    <w:rsid w:val="008D1215"/>
    <w:rsid w:val="008D6252"/>
    <w:rsid w:val="008D7ACA"/>
    <w:rsid w:val="008D7FF2"/>
    <w:rsid w:val="008E0254"/>
    <w:rsid w:val="008E07B7"/>
    <w:rsid w:val="008E1C2A"/>
    <w:rsid w:val="008E4600"/>
    <w:rsid w:val="008E4601"/>
    <w:rsid w:val="008E6943"/>
    <w:rsid w:val="008E7079"/>
    <w:rsid w:val="008F2417"/>
    <w:rsid w:val="008F361A"/>
    <w:rsid w:val="008F6D74"/>
    <w:rsid w:val="009003BD"/>
    <w:rsid w:val="009015F8"/>
    <w:rsid w:val="00903CF1"/>
    <w:rsid w:val="009041BE"/>
    <w:rsid w:val="00907DA3"/>
    <w:rsid w:val="009141EB"/>
    <w:rsid w:val="00914D7B"/>
    <w:rsid w:val="00922950"/>
    <w:rsid w:val="009258A1"/>
    <w:rsid w:val="00926255"/>
    <w:rsid w:val="009265FD"/>
    <w:rsid w:val="00926B30"/>
    <w:rsid w:val="009274A2"/>
    <w:rsid w:val="00927695"/>
    <w:rsid w:val="00930043"/>
    <w:rsid w:val="00930BD2"/>
    <w:rsid w:val="00931065"/>
    <w:rsid w:val="00933640"/>
    <w:rsid w:val="00933810"/>
    <w:rsid w:val="00934C8D"/>
    <w:rsid w:val="00937A32"/>
    <w:rsid w:val="009447CD"/>
    <w:rsid w:val="0094646B"/>
    <w:rsid w:val="00952B37"/>
    <w:rsid w:val="00954063"/>
    <w:rsid w:val="00956E68"/>
    <w:rsid w:val="009608E7"/>
    <w:rsid w:val="00961B1A"/>
    <w:rsid w:val="00962EC5"/>
    <w:rsid w:val="0096338B"/>
    <w:rsid w:val="009645D2"/>
    <w:rsid w:val="0096477B"/>
    <w:rsid w:val="009656FA"/>
    <w:rsid w:val="0096588D"/>
    <w:rsid w:val="0096685B"/>
    <w:rsid w:val="00967E1D"/>
    <w:rsid w:val="0097072A"/>
    <w:rsid w:val="009717DA"/>
    <w:rsid w:val="00974B95"/>
    <w:rsid w:val="00975803"/>
    <w:rsid w:val="00980C1B"/>
    <w:rsid w:val="009817E6"/>
    <w:rsid w:val="00986DCD"/>
    <w:rsid w:val="009917B5"/>
    <w:rsid w:val="009922EC"/>
    <w:rsid w:val="009943D9"/>
    <w:rsid w:val="009968C7"/>
    <w:rsid w:val="009A1945"/>
    <w:rsid w:val="009A231B"/>
    <w:rsid w:val="009A3F80"/>
    <w:rsid w:val="009A453F"/>
    <w:rsid w:val="009A6A18"/>
    <w:rsid w:val="009B093F"/>
    <w:rsid w:val="009B3C18"/>
    <w:rsid w:val="009B4532"/>
    <w:rsid w:val="009B7406"/>
    <w:rsid w:val="009B771A"/>
    <w:rsid w:val="009C0855"/>
    <w:rsid w:val="009C1751"/>
    <w:rsid w:val="009C4601"/>
    <w:rsid w:val="009C46D4"/>
    <w:rsid w:val="009C73DC"/>
    <w:rsid w:val="009D2684"/>
    <w:rsid w:val="009D4EF1"/>
    <w:rsid w:val="009D4F97"/>
    <w:rsid w:val="009D781D"/>
    <w:rsid w:val="009D7B05"/>
    <w:rsid w:val="009E0682"/>
    <w:rsid w:val="009E7A2F"/>
    <w:rsid w:val="009F0B0E"/>
    <w:rsid w:val="009F3584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39DD"/>
    <w:rsid w:val="00A23A98"/>
    <w:rsid w:val="00A24419"/>
    <w:rsid w:val="00A303DF"/>
    <w:rsid w:val="00A313AA"/>
    <w:rsid w:val="00A3374C"/>
    <w:rsid w:val="00A33D50"/>
    <w:rsid w:val="00A36B77"/>
    <w:rsid w:val="00A42208"/>
    <w:rsid w:val="00A456AC"/>
    <w:rsid w:val="00A45C14"/>
    <w:rsid w:val="00A5168E"/>
    <w:rsid w:val="00A53E49"/>
    <w:rsid w:val="00A5640C"/>
    <w:rsid w:val="00A617D2"/>
    <w:rsid w:val="00A7021B"/>
    <w:rsid w:val="00A71AE1"/>
    <w:rsid w:val="00A728EE"/>
    <w:rsid w:val="00A72EF3"/>
    <w:rsid w:val="00A74496"/>
    <w:rsid w:val="00A745AD"/>
    <w:rsid w:val="00A763B6"/>
    <w:rsid w:val="00A815E7"/>
    <w:rsid w:val="00A823B7"/>
    <w:rsid w:val="00A83314"/>
    <w:rsid w:val="00A83BE2"/>
    <w:rsid w:val="00A85198"/>
    <w:rsid w:val="00A90723"/>
    <w:rsid w:val="00A9163A"/>
    <w:rsid w:val="00A9303D"/>
    <w:rsid w:val="00A94833"/>
    <w:rsid w:val="00AA3795"/>
    <w:rsid w:val="00AA56B4"/>
    <w:rsid w:val="00AB0651"/>
    <w:rsid w:val="00AB7B62"/>
    <w:rsid w:val="00AC16A7"/>
    <w:rsid w:val="00AC194A"/>
    <w:rsid w:val="00AC2A8F"/>
    <w:rsid w:val="00AC2F4D"/>
    <w:rsid w:val="00AC3A42"/>
    <w:rsid w:val="00AC454A"/>
    <w:rsid w:val="00AC6B35"/>
    <w:rsid w:val="00AD0921"/>
    <w:rsid w:val="00AD1408"/>
    <w:rsid w:val="00AD2F02"/>
    <w:rsid w:val="00AD5D25"/>
    <w:rsid w:val="00AD62FC"/>
    <w:rsid w:val="00AD697A"/>
    <w:rsid w:val="00AE544D"/>
    <w:rsid w:val="00AE5492"/>
    <w:rsid w:val="00AF0876"/>
    <w:rsid w:val="00AF29C3"/>
    <w:rsid w:val="00B00538"/>
    <w:rsid w:val="00B03617"/>
    <w:rsid w:val="00B04818"/>
    <w:rsid w:val="00B06D72"/>
    <w:rsid w:val="00B06E27"/>
    <w:rsid w:val="00B07FC7"/>
    <w:rsid w:val="00B13C52"/>
    <w:rsid w:val="00B1480D"/>
    <w:rsid w:val="00B155F4"/>
    <w:rsid w:val="00B175B6"/>
    <w:rsid w:val="00B17E67"/>
    <w:rsid w:val="00B2079F"/>
    <w:rsid w:val="00B20E63"/>
    <w:rsid w:val="00B21232"/>
    <w:rsid w:val="00B2259C"/>
    <w:rsid w:val="00B24160"/>
    <w:rsid w:val="00B279DD"/>
    <w:rsid w:val="00B3066A"/>
    <w:rsid w:val="00B32BA2"/>
    <w:rsid w:val="00B33BCA"/>
    <w:rsid w:val="00B3416D"/>
    <w:rsid w:val="00B3572F"/>
    <w:rsid w:val="00B40501"/>
    <w:rsid w:val="00B40665"/>
    <w:rsid w:val="00B413A2"/>
    <w:rsid w:val="00B41B71"/>
    <w:rsid w:val="00B423D7"/>
    <w:rsid w:val="00B43985"/>
    <w:rsid w:val="00B45F61"/>
    <w:rsid w:val="00B5275B"/>
    <w:rsid w:val="00B52D7F"/>
    <w:rsid w:val="00B532DD"/>
    <w:rsid w:val="00B53A62"/>
    <w:rsid w:val="00B53B0E"/>
    <w:rsid w:val="00B53E38"/>
    <w:rsid w:val="00B54034"/>
    <w:rsid w:val="00B54F01"/>
    <w:rsid w:val="00B55F7C"/>
    <w:rsid w:val="00B56C2A"/>
    <w:rsid w:val="00B57566"/>
    <w:rsid w:val="00B626AF"/>
    <w:rsid w:val="00B62C81"/>
    <w:rsid w:val="00B63C4A"/>
    <w:rsid w:val="00B6530D"/>
    <w:rsid w:val="00B65E65"/>
    <w:rsid w:val="00B6703D"/>
    <w:rsid w:val="00B72BC5"/>
    <w:rsid w:val="00B751EB"/>
    <w:rsid w:val="00B7681E"/>
    <w:rsid w:val="00B76CD1"/>
    <w:rsid w:val="00B76F02"/>
    <w:rsid w:val="00B81A2D"/>
    <w:rsid w:val="00B82C81"/>
    <w:rsid w:val="00B83BC4"/>
    <w:rsid w:val="00B843B9"/>
    <w:rsid w:val="00B84D9C"/>
    <w:rsid w:val="00B914DE"/>
    <w:rsid w:val="00B93BD3"/>
    <w:rsid w:val="00B9577B"/>
    <w:rsid w:val="00B960D1"/>
    <w:rsid w:val="00BA0283"/>
    <w:rsid w:val="00BA64E4"/>
    <w:rsid w:val="00BA6B35"/>
    <w:rsid w:val="00BA7672"/>
    <w:rsid w:val="00BB412D"/>
    <w:rsid w:val="00BB61B1"/>
    <w:rsid w:val="00BB6602"/>
    <w:rsid w:val="00BB6639"/>
    <w:rsid w:val="00BC104C"/>
    <w:rsid w:val="00BC7F2B"/>
    <w:rsid w:val="00BD1278"/>
    <w:rsid w:val="00BE069A"/>
    <w:rsid w:val="00BE2924"/>
    <w:rsid w:val="00BE2AF4"/>
    <w:rsid w:val="00BE4E41"/>
    <w:rsid w:val="00BE7790"/>
    <w:rsid w:val="00BF262A"/>
    <w:rsid w:val="00BF659B"/>
    <w:rsid w:val="00BF7422"/>
    <w:rsid w:val="00BF75B9"/>
    <w:rsid w:val="00C002B4"/>
    <w:rsid w:val="00C0317B"/>
    <w:rsid w:val="00C034B9"/>
    <w:rsid w:val="00C037F6"/>
    <w:rsid w:val="00C04641"/>
    <w:rsid w:val="00C073FB"/>
    <w:rsid w:val="00C1263F"/>
    <w:rsid w:val="00C1368E"/>
    <w:rsid w:val="00C13C61"/>
    <w:rsid w:val="00C158BA"/>
    <w:rsid w:val="00C16253"/>
    <w:rsid w:val="00C21D1F"/>
    <w:rsid w:val="00C239F1"/>
    <w:rsid w:val="00C23AE9"/>
    <w:rsid w:val="00C26F81"/>
    <w:rsid w:val="00C27632"/>
    <w:rsid w:val="00C30503"/>
    <w:rsid w:val="00C30C69"/>
    <w:rsid w:val="00C30FAC"/>
    <w:rsid w:val="00C32BA6"/>
    <w:rsid w:val="00C33558"/>
    <w:rsid w:val="00C338E1"/>
    <w:rsid w:val="00C36F0C"/>
    <w:rsid w:val="00C36F5A"/>
    <w:rsid w:val="00C408BB"/>
    <w:rsid w:val="00C41747"/>
    <w:rsid w:val="00C419F3"/>
    <w:rsid w:val="00C437A3"/>
    <w:rsid w:val="00C4454C"/>
    <w:rsid w:val="00C44A06"/>
    <w:rsid w:val="00C4561A"/>
    <w:rsid w:val="00C469B5"/>
    <w:rsid w:val="00C4721D"/>
    <w:rsid w:val="00C51F70"/>
    <w:rsid w:val="00C52890"/>
    <w:rsid w:val="00C57225"/>
    <w:rsid w:val="00C66F32"/>
    <w:rsid w:val="00C675C7"/>
    <w:rsid w:val="00C73434"/>
    <w:rsid w:val="00C7412C"/>
    <w:rsid w:val="00C7474A"/>
    <w:rsid w:val="00C74C17"/>
    <w:rsid w:val="00C77BC9"/>
    <w:rsid w:val="00C81D7E"/>
    <w:rsid w:val="00C82B29"/>
    <w:rsid w:val="00C83C7A"/>
    <w:rsid w:val="00C85DB2"/>
    <w:rsid w:val="00C94501"/>
    <w:rsid w:val="00C9564A"/>
    <w:rsid w:val="00C95A7F"/>
    <w:rsid w:val="00C95BD3"/>
    <w:rsid w:val="00C976B0"/>
    <w:rsid w:val="00CA33DD"/>
    <w:rsid w:val="00CA4780"/>
    <w:rsid w:val="00CA47A0"/>
    <w:rsid w:val="00CA7141"/>
    <w:rsid w:val="00CB4F34"/>
    <w:rsid w:val="00CB55BD"/>
    <w:rsid w:val="00CC0012"/>
    <w:rsid w:val="00CC1BFA"/>
    <w:rsid w:val="00CC70E0"/>
    <w:rsid w:val="00CC7C2A"/>
    <w:rsid w:val="00CC7C44"/>
    <w:rsid w:val="00CC7EEE"/>
    <w:rsid w:val="00CD3A65"/>
    <w:rsid w:val="00CD6CAF"/>
    <w:rsid w:val="00CE04FE"/>
    <w:rsid w:val="00CE38CC"/>
    <w:rsid w:val="00CE7DB8"/>
    <w:rsid w:val="00CF19B1"/>
    <w:rsid w:val="00CF3794"/>
    <w:rsid w:val="00CF44D0"/>
    <w:rsid w:val="00CF58A5"/>
    <w:rsid w:val="00CF6335"/>
    <w:rsid w:val="00CF744D"/>
    <w:rsid w:val="00D007DF"/>
    <w:rsid w:val="00D00BA2"/>
    <w:rsid w:val="00D02276"/>
    <w:rsid w:val="00D02F49"/>
    <w:rsid w:val="00D03E0D"/>
    <w:rsid w:val="00D042EA"/>
    <w:rsid w:val="00D054C5"/>
    <w:rsid w:val="00D05890"/>
    <w:rsid w:val="00D05FC3"/>
    <w:rsid w:val="00D07771"/>
    <w:rsid w:val="00D10A9F"/>
    <w:rsid w:val="00D10CE9"/>
    <w:rsid w:val="00D110B0"/>
    <w:rsid w:val="00D155CC"/>
    <w:rsid w:val="00D16B47"/>
    <w:rsid w:val="00D20948"/>
    <w:rsid w:val="00D23B3A"/>
    <w:rsid w:val="00D24067"/>
    <w:rsid w:val="00D2483F"/>
    <w:rsid w:val="00D25E23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627C"/>
    <w:rsid w:val="00D4701F"/>
    <w:rsid w:val="00D475C8"/>
    <w:rsid w:val="00D47C9E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5C8D"/>
    <w:rsid w:val="00D664C1"/>
    <w:rsid w:val="00D6728F"/>
    <w:rsid w:val="00D67663"/>
    <w:rsid w:val="00D71A73"/>
    <w:rsid w:val="00D7320E"/>
    <w:rsid w:val="00D7616A"/>
    <w:rsid w:val="00D76C0C"/>
    <w:rsid w:val="00D77102"/>
    <w:rsid w:val="00D7767A"/>
    <w:rsid w:val="00D8061E"/>
    <w:rsid w:val="00D81A8F"/>
    <w:rsid w:val="00D822C9"/>
    <w:rsid w:val="00D85394"/>
    <w:rsid w:val="00D93747"/>
    <w:rsid w:val="00D96AD0"/>
    <w:rsid w:val="00DA294A"/>
    <w:rsid w:val="00DA420B"/>
    <w:rsid w:val="00DA4BA7"/>
    <w:rsid w:val="00DB032D"/>
    <w:rsid w:val="00DB10E8"/>
    <w:rsid w:val="00DB36C9"/>
    <w:rsid w:val="00DC1F1F"/>
    <w:rsid w:val="00DC395D"/>
    <w:rsid w:val="00DC659C"/>
    <w:rsid w:val="00DD5E25"/>
    <w:rsid w:val="00DD76FA"/>
    <w:rsid w:val="00DE12FA"/>
    <w:rsid w:val="00DE1B2C"/>
    <w:rsid w:val="00DE6AC1"/>
    <w:rsid w:val="00DE7FB0"/>
    <w:rsid w:val="00DF2121"/>
    <w:rsid w:val="00DF24B3"/>
    <w:rsid w:val="00DF68B9"/>
    <w:rsid w:val="00E008B0"/>
    <w:rsid w:val="00E024DC"/>
    <w:rsid w:val="00E05238"/>
    <w:rsid w:val="00E05262"/>
    <w:rsid w:val="00E13DFD"/>
    <w:rsid w:val="00E1565E"/>
    <w:rsid w:val="00E15CE9"/>
    <w:rsid w:val="00E17F34"/>
    <w:rsid w:val="00E20EDD"/>
    <w:rsid w:val="00E24CB5"/>
    <w:rsid w:val="00E25ED5"/>
    <w:rsid w:val="00E26486"/>
    <w:rsid w:val="00E271CD"/>
    <w:rsid w:val="00E31E16"/>
    <w:rsid w:val="00E3463E"/>
    <w:rsid w:val="00E35003"/>
    <w:rsid w:val="00E40920"/>
    <w:rsid w:val="00E42F71"/>
    <w:rsid w:val="00E4507D"/>
    <w:rsid w:val="00E453DB"/>
    <w:rsid w:val="00E47B7A"/>
    <w:rsid w:val="00E50963"/>
    <w:rsid w:val="00E516F7"/>
    <w:rsid w:val="00E5213C"/>
    <w:rsid w:val="00E54AA8"/>
    <w:rsid w:val="00E55125"/>
    <w:rsid w:val="00E56929"/>
    <w:rsid w:val="00E57D44"/>
    <w:rsid w:val="00E624C3"/>
    <w:rsid w:val="00E66B6F"/>
    <w:rsid w:val="00E675CA"/>
    <w:rsid w:val="00E70B30"/>
    <w:rsid w:val="00E716B5"/>
    <w:rsid w:val="00E7235A"/>
    <w:rsid w:val="00E736DA"/>
    <w:rsid w:val="00E73B40"/>
    <w:rsid w:val="00E740BF"/>
    <w:rsid w:val="00E76269"/>
    <w:rsid w:val="00E763F8"/>
    <w:rsid w:val="00E77CC0"/>
    <w:rsid w:val="00E80095"/>
    <w:rsid w:val="00E80389"/>
    <w:rsid w:val="00E824D3"/>
    <w:rsid w:val="00E849F1"/>
    <w:rsid w:val="00E85423"/>
    <w:rsid w:val="00E87ABA"/>
    <w:rsid w:val="00E91FAA"/>
    <w:rsid w:val="00E927AE"/>
    <w:rsid w:val="00E9291A"/>
    <w:rsid w:val="00E931A4"/>
    <w:rsid w:val="00E954CC"/>
    <w:rsid w:val="00E96587"/>
    <w:rsid w:val="00EA1012"/>
    <w:rsid w:val="00EA1118"/>
    <w:rsid w:val="00EA2A7E"/>
    <w:rsid w:val="00EA6381"/>
    <w:rsid w:val="00EA6413"/>
    <w:rsid w:val="00EB27C5"/>
    <w:rsid w:val="00EB30BC"/>
    <w:rsid w:val="00EB381E"/>
    <w:rsid w:val="00EB47F5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151B"/>
    <w:rsid w:val="00EF1D7D"/>
    <w:rsid w:val="00EF214F"/>
    <w:rsid w:val="00EF49E1"/>
    <w:rsid w:val="00EF518C"/>
    <w:rsid w:val="00EF5589"/>
    <w:rsid w:val="00F028F5"/>
    <w:rsid w:val="00F04558"/>
    <w:rsid w:val="00F04AD1"/>
    <w:rsid w:val="00F04EAE"/>
    <w:rsid w:val="00F0501F"/>
    <w:rsid w:val="00F0608A"/>
    <w:rsid w:val="00F063B1"/>
    <w:rsid w:val="00F076F0"/>
    <w:rsid w:val="00F10D96"/>
    <w:rsid w:val="00F114E8"/>
    <w:rsid w:val="00F12E0F"/>
    <w:rsid w:val="00F13680"/>
    <w:rsid w:val="00F13D5D"/>
    <w:rsid w:val="00F14A77"/>
    <w:rsid w:val="00F155DA"/>
    <w:rsid w:val="00F262C9"/>
    <w:rsid w:val="00F27E69"/>
    <w:rsid w:val="00F313D5"/>
    <w:rsid w:val="00F32E6A"/>
    <w:rsid w:val="00F4090B"/>
    <w:rsid w:val="00F41E03"/>
    <w:rsid w:val="00F42016"/>
    <w:rsid w:val="00F440BF"/>
    <w:rsid w:val="00F443C3"/>
    <w:rsid w:val="00F449DF"/>
    <w:rsid w:val="00F507F5"/>
    <w:rsid w:val="00F54233"/>
    <w:rsid w:val="00F5457B"/>
    <w:rsid w:val="00F55E37"/>
    <w:rsid w:val="00F5780F"/>
    <w:rsid w:val="00F61F8B"/>
    <w:rsid w:val="00F63926"/>
    <w:rsid w:val="00F65A98"/>
    <w:rsid w:val="00F66FD2"/>
    <w:rsid w:val="00F702DC"/>
    <w:rsid w:val="00F70AE5"/>
    <w:rsid w:val="00F75C3B"/>
    <w:rsid w:val="00F7629F"/>
    <w:rsid w:val="00F765C7"/>
    <w:rsid w:val="00F80824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013"/>
    <w:rsid w:val="00FB34CC"/>
    <w:rsid w:val="00FB6B65"/>
    <w:rsid w:val="00FC1792"/>
    <w:rsid w:val="00FC2CCA"/>
    <w:rsid w:val="00FC3FBE"/>
    <w:rsid w:val="00FC4682"/>
    <w:rsid w:val="00FC4D43"/>
    <w:rsid w:val="00FC5C71"/>
    <w:rsid w:val="00FC696A"/>
    <w:rsid w:val="00FC7FEA"/>
    <w:rsid w:val="00FD4AF0"/>
    <w:rsid w:val="00FD4D86"/>
    <w:rsid w:val="00FD4E71"/>
    <w:rsid w:val="00FD5310"/>
    <w:rsid w:val="00FD5969"/>
    <w:rsid w:val="00FE1286"/>
    <w:rsid w:val="00FE1C6E"/>
    <w:rsid w:val="00FE2117"/>
    <w:rsid w:val="00FE21D7"/>
    <w:rsid w:val="00FE367D"/>
    <w:rsid w:val="00FE4413"/>
    <w:rsid w:val="00FE4B36"/>
    <w:rsid w:val="00FE673B"/>
    <w:rsid w:val="00FE71F9"/>
    <w:rsid w:val="00FE754E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7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22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A0C0-FEEE-462D-91F2-0F7ADF1F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2019-05-20T10:12:00Z</dcterms:created>
  <dcterms:modified xsi:type="dcterms:W3CDTF">2019-05-27T05:43:00Z</dcterms:modified>
</cp:coreProperties>
</file>