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8E0" w:rsidRDefault="0087411D" w:rsidP="001908E0">
      <w:pPr>
        <w:widowControl w:val="0"/>
        <w:jc w:val="right"/>
        <w:rPr>
          <w:sz w:val="28"/>
        </w:rPr>
      </w:pPr>
      <w:r>
        <w:rPr>
          <w:sz w:val="28"/>
        </w:rPr>
        <w:t xml:space="preserve">                              </w:t>
      </w:r>
    </w:p>
    <w:p w:rsidR="0086646E" w:rsidRDefault="001908E0" w:rsidP="001908E0">
      <w:pPr>
        <w:widowControl w:val="0"/>
        <w:jc w:val="right"/>
        <w:rPr>
          <w:sz w:val="28"/>
        </w:rPr>
      </w:pPr>
      <w:r>
        <w:rPr>
          <w:sz w:val="28"/>
        </w:rPr>
        <w:t>ПРОЕКТ</w:t>
      </w:r>
      <w:r w:rsidR="0087411D">
        <w:rPr>
          <w:sz w:val="28"/>
        </w:rPr>
        <w:t xml:space="preserve">                                   </w:t>
      </w:r>
      <w:r w:rsidR="003D1187">
        <w:rPr>
          <w:sz w:val="28"/>
        </w:rPr>
        <w:t xml:space="preserve"> </w:t>
      </w:r>
    </w:p>
    <w:p w:rsidR="003D7D1F" w:rsidRDefault="003D7D1F" w:rsidP="00C22F52">
      <w:pPr>
        <w:widowControl w:val="0"/>
        <w:jc w:val="center"/>
        <w:rPr>
          <w:b/>
          <w:sz w:val="28"/>
        </w:rPr>
      </w:pPr>
    </w:p>
    <w:p w:rsidR="0086646E" w:rsidRPr="00C26E8D" w:rsidRDefault="0086646E" w:rsidP="00C22F52">
      <w:pPr>
        <w:widowControl w:val="0"/>
        <w:jc w:val="center"/>
        <w:rPr>
          <w:sz w:val="28"/>
        </w:rPr>
      </w:pPr>
      <w:r w:rsidRPr="00C26E8D">
        <w:rPr>
          <w:sz w:val="28"/>
        </w:rPr>
        <w:t>ПРАВИТЕЛЬСТВО</w:t>
      </w:r>
    </w:p>
    <w:p w:rsidR="0086646E" w:rsidRPr="00C26E8D" w:rsidRDefault="0086646E" w:rsidP="00C22F52">
      <w:pPr>
        <w:widowControl w:val="0"/>
        <w:jc w:val="center"/>
        <w:rPr>
          <w:sz w:val="28"/>
        </w:rPr>
      </w:pPr>
      <w:r w:rsidRPr="00C26E8D">
        <w:rPr>
          <w:sz w:val="28"/>
        </w:rPr>
        <w:t xml:space="preserve">ХАНТЫ-МАНСИЙСКОГО АВТОНОМНОГО ОКРУГА – ЮГРЫ </w:t>
      </w:r>
    </w:p>
    <w:p w:rsidR="0086646E" w:rsidRPr="00C26E8D" w:rsidRDefault="0086646E" w:rsidP="00C22F52">
      <w:pPr>
        <w:widowControl w:val="0"/>
        <w:jc w:val="center"/>
        <w:rPr>
          <w:sz w:val="28"/>
          <w:szCs w:val="28"/>
        </w:rPr>
      </w:pPr>
    </w:p>
    <w:p w:rsidR="0086646E" w:rsidRPr="00C26E8D" w:rsidRDefault="0086646E" w:rsidP="00C22F52">
      <w:pPr>
        <w:widowControl w:val="0"/>
        <w:jc w:val="center"/>
        <w:rPr>
          <w:sz w:val="28"/>
        </w:rPr>
      </w:pPr>
      <w:r w:rsidRPr="00C26E8D">
        <w:rPr>
          <w:sz w:val="28"/>
        </w:rPr>
        <w:t>ПОСТАНОВЛЕНИЕ</w:t>
      </w:r>
    </w:p>
    <w:p w:rsidR="00CA127F" w:rsidRPr="00C26E8D" w:rsidRDefault="00CA127F" w:rsidP="00C22F52">
      <w:pPr>
        <w:widowControl w:val="0"/>
        <w:jc w:val="center"/>
        <w:rPr>
          <w:sz w:val="28"/>
        </w:rPr>
      </w:pPr>
    </w:p>
    <w:p w:rsidR="0086646E" w:rsidRPr="00C26E8D" w:rsidRDefault="0086646E" w:rsidP="00C22F52">
      <w:pPr>
        <w:widowControl w:val="0"/>
        <w:jc w:val="center"/>
        <w:rPr>
          <w:sz w:val="28"/>
        </w:rPr>
      </w:pPr>
      <w:r w:rsidRPr="00C26E8D">
        <w:rPr>
          <w:sz w:val="28"/>
        </w:rPr>
        <w:t>от __________________№ ______</w:t>
      </w:r>
    </w:p>
    <w:p w:rsidR="0086646E" w:rsidRPr="00C26E8D" w:rsidRDefault="0086646E" w:rsidP="00C22F52">
      <w:pPr>
        <w:widowControl w:val="0"/>
        <w:jc w:val="center"/>
        <w:rPr>
          <w:sz w:val="28"/>
          <w:szCs w:val="28"/>
        </w:rPr>
      </w:pPr>
    </w:p>
    <w:p w:rsidR="0086646E" w:rsidRPr="00C26E8D" w:rsidRDefault="0086646E" w:rsidP="00C22F52">
      <w:pPr>
        <w:widowControl w:val="0"/>
        <w:jc w:val="center"/>
        <w:rPr>
          <w:sz w:val="28"/>
        </w:rPr>
      </w:pPr>
      <w:r w:rsidRPr="00C26E8D">
        <w:rPr>
          <w:sz w:val="28"/>
        </w:rPr>
        <w:t>Ханты-Мансийск</w:t>
      </w:r>
    </w:p>
    <w:p w:rsidR="00AF02D1" w:rsidRPr="00C26E8D" w:rsidRDefault="00AF02D1" w:rsidP="00AF02D1">
      <w:pPr>
        <w:widowControl w:val="0"/>
        <w:autoSpaceDE w:val="0"/>
        <w:autoSpaceDN w:val="0"/>
        <w:adjustRightInd w:val="0"/>
        <w:rPr>
          <w:sz w:val="28"/>
          <w:szCs w:val="28"/>
        </w:rPr>
      </w:pPr>
    </w:p>
    <w:p w:rsidR="00CD5973" w:rsidRPr="00C828A6" w:rsidRDefault="00AF02D1" w:rsidP="00AF02D1">
      <w:pPr>
        <w:widowControl w:val="0"/>
        <w:autoSpaceDE w:val="0"/>
        <w:autoSpaceDN w:val="0"/>
        <w:adjustRightInd w:val="0"/>
        <w:jc w:val="center"/>
        <w:rPr>
          <w:b/>
          <w:sz w:val="28"/>
          <w:szCs w:val="28"/>
        </w:rPr>
      </w:pPr>
      <w:r w:rsidRPr="00C828A6">
        <w:rPr>
          <w:b/>
          <w:sz w:val="28"/>
          <w:szCs w:val="28"/>
        </w:rPr>
        <w:t>О Положении</w:t>
      </w:r>
      <w:r w:rsidR="00C86682" w:rsidRPr="00C828A6">
        <w:rPr>
          <w:b/>
          <w:sz w:val="28"/>
          <w:szCs w:val="28"/>
        </w:rPr>
        <w:t xml:space="preserve"> о региональном </w:t>
      </w:r>
      <w:r w:rsidR="00A0662B" w:rsidRPr="00C828A6">
        <w:rPr>
          <w:b/>
          <w:sz w:val="28"/>
          <w:szCs w:val="28"/>
        </w:rPr>
        <w:t>г</w:t>
      </w:r>
      <w:r w:rsidR="00C86682" w:rsidRPr="00C828A6">
        <w:rPr>
          <w:b/>
          <w:sz w:val="28"/>
          <w:szCs w:val="28"/>
        </w:rPr>
        <w:t>осударственном</w:t>
      </w:r>
      <w:r w:rsidR="00A0662B" w:rsidRPr="00C828A6">
        <w:rPr>
          <w:b/>
          <w:sz w:val="28"/>
          <w:szCs w:val="28"/>
        </w:rPr>
        <w:t xml:space="preserve"> </w:t>
      </w:r>
      <w:r w:rsidR="00D70BA6" w:rsidRPr="00C828A6">
        <w:rPr>
          <w:b/>
          <w:sz w:val="28"/>
          <w:szCs w:val="28"/>
        </w:rPr>
        <w:t>контроле (</w:t>
      </w:r>
      <w:r w:rsidR="0008287F" w:rsidRPr="00C828A6">
        <w:rPr>
          <w:b/>
          <w:sz w:val="28"/>
          <w:szCs w:val="28"/>
        </w:rPr>
        <w:t>надзоре</w:t>
      </w:r>
      <w:r w:rsidR="00D70BA6" w:rsidRPr="00C828A6">
        <w:rPr>
          <w:b/>
          <w:sz w:val="28"/>
          <w:szCs w:val="28"/>
        </w:rPr>
        <w:t>)</w:t>
      </w:r>
      <w:r w:rsidR="0008287F" w:rsidRPr="00C828A6">
        <w:rPr>
          <w:b/>
          <w:sz w:val="28"/>
          <w:szCs w:val="28"/>
        </w:rPr>
        <w:t xml:space="preserve"> </w:t>
      </w:r>
      <w:r w:rsidR="00233CDE">
        <w:rPr>
          <w:b/>
          <w:sz w:val="28"/>
          <w:szCs w:val="28"/>
        </w:rPr>
        <w:br/>
      </w:r>
      <w:r w:rsidR="009C111F" w:rsidRPr="00C828A6">
        <w:rPr>
          <w:b/>
          <w:sz w:val="28"/>
          <w:szCs w:val="28"/>
        </w:rPr>
        <w:t>в</w:t>
      </w:r>
      <w:r w:rsidR="000F0191" w:rsidRPr="00C828A6">
        <w:rPr>
          <w:b/>
          <w:sz w:val="28"/>
          <w:szCs w:val="28"/>
        </w:rPr>
        <w:t xml:space="preserve"> области технического состояния </w:t>
      </w:r>
      <w:r w:rsidR="00A0662B" w:rsidRPr="00C828A6">
        <w:rPr>
          <w:b/>
          <w:sz w:val="28"/>
          <w:szCs w:val="28"/>
        </w:rPr>
        <w:t xml:space="preserve">и эксплуатации </w:t>
      </w:r>
      <w:r w:rsidR="009C111F" w:rsidRPr="00C828A6">
        <w:rPr>
          <w:b/>
          <w:sz w:val="28"/>
          <w:szCs w:val="28"/>
        </w:rPr>
        <w:t>аттракционов</w:t>
      </w:r>
    </w:p>
    <w:p w:rsidR="0060790F" w:rsidRDefault="0060790F" w:rsidP="00C22F52">
      <w:pPr>
        <w:widowControl w:val="0"/>
        <w:autoSpaceDE w:val="0"/>
        <w:autoSpaceDN w:val="0"/>
        <w:adjustRightInd w:val="0"/>
        <w:jc w:val="center"/>
        <w:rPr>
          <w:b/>
          <w:sz w:val="28"/>
          <w:szCs w:val="28"/>
        </w:rPr>
      </w:pPr>
    </w:p>
    <w:p w:rsidR="0060790F" w:rsidRPr="002E3781" w:rsidRDefault="0060790F" w:rsidP="00C828A6">
      <w:pPr>
        <w:ind w:firstLine="720"/>
        <w:jc w:val="both"/>
        <w:rPr>
          <w:sz w:val="28"/>
          <w:szCs w:val="28"/>
        </w:rPr>
      </w:pPr>
      <w:r w:rsidRPr="00953B61">
        <w:rPr>
          <w:sz w:val="28"/>
          <w:szCs w:val="28"/>
        </w:rPr>
        <w:t xml:space="preserve">В соответствии </w:t>
      </w:r>
      <w:r w:rsidR="00AF02D1" w:rsidRPr="00AF02D1">
        <w:rPr>
          <w:sz w:val="28"/>
          <w:szCs w:val="28"/>
        </w:rPr>
        <w:t>с федеральными законами от 31 июля 2020 года</w:t>
      </w:r>
      <w:r w:rsidR="007D1AD8">
        <w:rPr>
          <w:sz w:val="28"/>
          <w:szCs w:val="28"/>
        </w:rPr>
        <w:br/>
      </w:r>
      <w:r w:rsidR="00AF02D1" w:rsidRPr="00AF02D1">
        <w:rPr>
          <w:sz w:val="28"/>
          <w:szCs w:val="28"/>
        </w:rPr>
        <w:t xml:space="preserve"> № 248-ФЗ «О государственном контроле (надзоре) и муниципальном контроле в Российской Федерации», </w:t>
      </w:r>
      <w:r w:rsidR="005D7D53">
        <w:rPr>
          <w:sz w:val="28"/>
          <w:szCs w:val="28"/>
        </w:rPr>
        <w:t>от 21 декабря</w:t>
      </w:r>
      <w:r w:rsidR="005D7D53" w:rsidRPr="002E3781">
        <w:rPr>
          <w:sz w:val="28"/>
          <w:szCs w:val="28"/>
        </w:rPr>
        <w:t xml:space="preserve"> </w:t>
      </w:r>
      <w:r w:rsidR="002E3781" w:rsidRPr="002E3781">
        <w:rPr>
          <w:sz w:val="28"/>
          <w:szCs w:val="28"/>
        </w:rPr>
        <w:t>2021</w:t>
      </w:r>
      <w:r w:rsidR="005D7D53">
        <w:rPr>
          <w:sz w:val="28"/>
          <w:szCs w:val="28"/>
        </w:rPr>
        <w:t xml:space="preserve"> года №</w:t>
      </w:r>
      <w:r w:rsidR="002E3781" w:rsidRPr="002E3781">
        <w:rPr>
          <w:sz w:val="28"/>
          <w:szCs w:val="28"/>
        </w:rPr>
        <w:t xml:space="preserve"> 414-ФЗ</w:t>
      </w:r>
      <w:r w:rsidR="002E3781">
        <w:rPr>
          <w:sz w:val="28"/>
          <w:szCs w:val="28"/>
        </w:rPr>
        <w:t xml:space="preserve"> </w:t>
      </w:r>
      <w:r w:rsidR="002E3781" w:rsidRPr="00953B61">
        <w:rPr>
          <w:sz w:val="28"/>
          <w:szCs w:val="28"/>
        </w:rPr>
        <w:t>«</w:t>
      </w:r>
      <w:r w:rsidR="002E3781" w:rsidRPr="002E3781">
        <w:rPr>
          <w:sz w:val="28"/>
          <w:szCs w:val="28"/>
        </w:rPr>
        <w:t xml:space="preserve">Об общих принципах организации публичной власти </w:t>
      </w:r>
      <w:r w:rsidR="002E3781">
        <w:rPr>
          <w:sz w:val="28"/>
          <w:szCs w:val="28"/>
        </w:rPr>
        <w:t>в субъектах Российской Федерации</w:t>
      </w:r>
      <w:r w:rsidR="002E3781" w:rsidRPr="00953B61">
        <w:rPr>
          <w:sz w:val="28"/>
          <w:szCs w:val="28"/>
        </w:rPr>
        <w:t>»</w:t>
      </w:r>
      <w:r w:rsidR="002E3781">
        <w:rPr>
          <w:sz w:val="28"/>
          <w:szCs w:val="28"/>
        </w:rPr>
        <w:t xml:space="preserve">, </w:t>
      </w:r>
      <w:r w:rsidR="00AC5677">
        <w:rPr>
          <w:rFonts w:eastAsia="Calibri"/>
          <w:color w:val="000000"/>
          <w:sz w:val="28"/>
          <w:szCs w:val="28"/>
        </w:rPr>
        <w:t>законами</w:t>
      </w:r>
      <w:r w:rsidRPr="00953B61">
        <w:rPr>
          <w:rFonts w:eastAsia="Calibri"/>
          <w:color w:val="000000"/>
          <w:sz w:val="28"/>
          <w:szCs w:val="28"/>
        </w:rPr>
        <w:t xml:space="preserve"> Ханты-Мансийского автономного округа – Югры от 25 февраля 2003 года № 14-оз «О нормативных правовых актах Ханты-Мансийского автономного округа – Югры</w:t>
      </w:r>
      <w:r w:rsidRPr="00AC5677">
        <w:rPr>
          <w:rFonts w:eastAsia="Calibri"/>
          <w:color w:val="000000"/>
          <w:sz w:val="28"/>
          <w:szCs w:val="28"/>
        </w:rPr>
        <w:t>»</w:t>
      </w:r>
      <w:r w:rsidR="005D7D53" w:rsidRPr="00AC5677">
        <w:rPr>
          <w:rFonts w:eastAsia="Calibri"/>
          <w:color w:val="000000"/>
          <w:sz w:val="28"/>
          <w:szCs w:val="28"/>
        </w:rPr>
        <w:t>,</w:t>
      </w:r>
      <w:r w:rsidR="008D62CE">
        <w:rPr>
          <w:rFonts w:eastAsia="Calibri"/>
          <w:color w:val="000000"/>
          <w:sz w:val="28"/>
          <w:szCs w:val="28"/>
        </w:rPr>
        <w:t xml:space="preserve"> </w:t>
      </w:r>
      <w:r w:rsidR="00AC5677" w:rsidRPr="00AC5677">
        <w:rPr>
          <w:rFonts w:eastAsia="Calibri"/>
          <w:color w:val="000000"/>
          <w:sz w:val="28"/>
          <w:szCs w:val="28"/>
        </w:rPr>
        <w:t xml:space="preserve">от </w:t>
      </w:r>
      <w:r w:rsidR="0097569F">
        <w:rPr>
          <w:rFonts w:eastAsia="Calibri"/>
          <w:color w:val="000000"/>
          <w:sz w:val="28"/>
          <w:szCs w:val="28"/>
        </w:rPr>
        <w:t xml:space="preserve">24 ноября 2022 года </w:t>
      </w:r>
      <w:r w:rsidR="008D62CE">
        <w:rPr>
          <w:rFonts w:eastAsia="Calibri"/>
          <w:color w:val="000000"/>
          <w:sz w:val="28"/>
          <w:szCs w:val="28"/>
        </w:rPr>
        <w:br/>
      </w:r>
      <w:r w:rsidR="0097569F">
        <w:rPr>
          <w:rFonts w:eastAsia="Calibri"/>
          <w:color w:val="000000"/>
          <w:sz w:val="28"/>
          <w:szCs w:val="28"/>
        </w:rPr>
        <w:t>№ 145</w:t>
      </w:r>
      <w:r w:rsidR="00AC5677" w:rsidRPr="00AC5677">
        <w:rPr>
          <w:rFonts w:eastAsia="Calibri"/>
          <w:color w:val="000000"/>
          <w:sz w:val="28"/>
          <w:szCs w:val="28"/>
        </w:rPr>
        <w:t>-оз «О региональном государственном контроле (надзоре) в области технического состояния и эксплуатации аттракционов в Ханты-Мансийском автономном округе – Югре»,</w:t>
      </w:r>
      <w:r w:rsidR="005D7D53">
        <w:rPr>
          <w:rFonts w:eastAsia="Calibri"/>
          <w:color w:val="000000"/>
          <w:sz w:val="28"/>
          <w:szCs w:val="28"/>
        </w:rPr>
        <w:t xml:space="preserve"> </w:t>
      </w:r>
      <w:r w:rsidR="005D7D53" w:rsidRPr="005D7D53">
        <w:rPr>
          <w:rFonts w:eastAsia="Calibri"/>
          <w:color w:val="000000"/>
          <w:sz w:val="28"/>
          <w:szCs w:val="28"/>
        </w:rPr>
        <w:t xml:space="preserve">учитывая решение Общественного совета при Службе государственного надзора за техническим состоянием самоходных машин и других видов техники Ханты-Мансийского автономного округа </w:t>
      </w:r>
      <w:r w:rsidR="004F61FA">
        <w:rPr>
          <w:rFonts w:eastAsia="Calibri"/>
          <w:color w:val="000000"/>
          <w:sz w:val="28"/>
          <w:szCs w:val="28"/>
        </w:rPr>
        <w:t>–</w:t>
      </w:r>
      <w:r w:rsidR="005D7D53" w:rsidRPr="005D7D53">
        <w:rPr>
          <w:rFonts w:eastAsia="Calibri"/>
          <w:color w:val="000000"/>
          <w:sz w:val="28"/>
          <w:szCs w:val="28"/>
        </w:rPr>
        <w:t xml:space="preserve"> Югры (протокол заседания от </w:t>
      </w:r>
      <w:r w:rsidR="00DD450D">
        <w:rPr>
          <w:rFonts w:eastAsia="Calibri"/>
          <w:color w:val="000000"/>
          <w:sz w:val="28"/>
          <w:szCs w:val="28"/>
        </w:rPr>
        <w:t>28 сентября 2022 года №</w:t>
      </w:r>
      <w:r w:rsidR="004F61FA">
        <w:rPr>
          <w:rFonts w:eastAsia="Calibri"/>
          <w:color w:val="000000"/>
          <w:sz w:val="28"/>
          <w:szCs w:val="28"/>
        </w:rPr>
        <w:t xml:space="preserve"> </w:t>
      </w:r>
      <w:r w:rsidR="00DD450D">
        <w:rPr>
          <w:rFonts w:eastAsia="Calibri"/>
          <w:color w:val="000000"/>
          <w:sz w:val="28"/>
          <w:szCs w:val="28"/>
        </w:rPr>
        <w:t>6</w:t>
      </w:r>
      <w:r w:rsidR="005D7D53" w:rsidRPr="005D7D53">
        <w:rPr>
          <w:rFonts w:eastAsia="Calibri"/>
          <w:color w:val="000000"/>
          <w:sz w:val="28"/>
          <w:szCs w:val="28"/>
        </w:rPr>
        <w:t>),</w:t>
      </w:r>
      <w:r w:rsidRPr="00953B61">
        <w:rPr>
          <w:i/>
          <w:sz w:val="28"/>
          <w:szCs w:val="28"/>
        </w:rPr>
        <w:t xml:space="preserve"> </w:t>
      </w:r>
      <w:r w:rsidRPr="00953B61">
        <w:rPr>
          <w:sz w:val="28"/>
          <w:szCs w:val="28"/>
        </w:rPr>
        <w:t>Правительство Ханты-Мансийского автономного округа – Югры</w:t>
      </w:r>
      <w:r w:rsidR="00953B61">
        <w:rPr>
          <w:sz w:val="28"/>
          <w:szCs w:val="28"/>
        </w:rPr>
        <w:t xml:space="preserve"> </w:t>
      </w:r>
      <w:r w:rsidRPr="00953B61">
        <w:rPr>
          <w:b/>
          <w:sz w:val="28"/>
          <w:szCs w:val="28"/>
        </w:rPr>
        <w:t>п о с т а н о в л я е т:</w:t>
      </w:r>
    </w:p>
    <w:p w:rsidR="00CD5973" w:rsidRDefault="000B5247" w:rsidP="00953B61">
      <w:pPr>
        <w:widowControl w:val="0"/>
        <w:autoSpaceDE w:val="0"/>
        <w:autoSpaceDN w:val="0"/>
        <w:adjustRightInd w:val="0"/>
        <w:jc w:val="both"/>
        <w:rPr>
          <w:b/>
          <w:sz w:val="28"/>
          <w:szCs w:val="28"/>
        </w:rPr>
      </w:pPr>
      <w:r>
        <w:rPr>
          <w:sz w:val="28"/>
          <w:szCs w:val="28"/>
        </w:rPr>
        <w:t xml:space="preserve"> </w:t>
      </w:r>
      <w:r>
        <w:rPr>
          <w:sz w:val="28"/>
          <w:szCs w:val="28"/>
        </w:rPr>
        <w:tab/>
      </w:r>
      <w:r w:rsidR="00953B61">
        <w:rPr>
          <w:sz w:val="28"/>
          <w:szCs w:val="28"/>
        </w:rPr>
        <w:t xml:space="preserve"> </w:t>
      </w:r>
    </w:p>
    <w:p w:rsidR="005D7D53" w:rsidRDefault="00E1156A" w:rsidP="00AF02D1">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1. </w:t>
      </w:r>
      <w:r w:rsidRPr="00E1156A">
        <w:rPr>
          <w:rFonts w:ascii="Times New Roman" w:hAnsi="Times New Roman" w:cs="Times New Roman"/>
          <w:sz w:val="28"/>
          <w:szCs w:val="28"/>
        </w:rPr>
        <w:t>Ут</w:t>
      </w:r>
      <w:r w:rsidR="00BE0B32">
        <w:rPr>
          <w:rFonts w:ascii="Times New Roman" w:hAnsi="Times New Roman" w:cs="Times New Roman"/>
          <w:sz w:val="28"/>
          <w:szCs w:val="28"/>
        </w:rPr>
        <w:t>вердить</w:t>
      </w:r>
      <w:r w:rsidR="005D7D53">
        <w:rPr>
          <w:rFonts w:ascii="Times New Roman" w:hAnsi="Times New Roman" w:cs="Times New Roman"/>
          <w:sz w:val="28"/>
          <w:szCs w:val="28"/>
        </w:rPr>
        <w:t>:</w:t>
      </w:r>
    </w:p>
    <w:p w:rsidR="00E1156A" w:rsidRDefault="005D7D53" w:rsidP="00AF02D1">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1.1.</w:t>
      </w:r>
      <w:r w:rsidR="00BE0B32">
        <w:rPr>
          <w:rFonts w:ascii="Times New Roman" w:hAnsi="Times New Roman" w:cs="Times New Roman"/>
          <w:sz w:val="28"/>
          <w:szCs w:val="28"/>
        </w:rPr>
        <w:t xml:space="preserve"> Положение о </w:t>
      </w:r>
      <w:r w:rsidR="00E1156A">
        <w:rPr>
          <w:rFonts w:ascii="Times New Roman" w:hAnsi="Times New Roman" w:cs="Times New Roman"/>
          <w:sz w:val="28"/>
          <w:szCs w:val="28"/>
        </w:rPr>
        <w:t xml:space="preserve">региональном </w:t>
      </w:r>
      <w:r w:rsidR="006C1F08">
        <w:rPr>
          <w:rFonts w:ascii="Times New Roman" w:hAnsi="Times New Roman" w:cs="Times New Roman"/>
          <w:sz w:val="28"/>
          <w:szCs w:val="28"/>
        </w:rPr>
        <w:t xml:space="preserve">государственном </w:t>
      </w:r>
      <w:r w:rsidR="00D70BA6">
        <w:rPr>
          <w:rFonts w:ascii="Times New Roman" w:hAnsi="Times New Roman" w:cs="Times New Roman"/>
          <w:sz w:val="28"/>
          <w:szCs w:val="28"/>
        </w:rPr>
        <w:t>контроле (</w:t>
      </w:r>
      <w:r w:rsidR="006C1F08">
        <w:rPr>
          <w:rFonts w:ascii="Times New Roman" w:hAnsi="Times New Roman" w:cs="Times New Roman"/>
          <w:sz w:val="28"/>
          <w:szCs w:val="28"/>
        </w:rPr>
        <w:t>надзоре</w:t>
      </w:r>
      <w:r w:rsidR="00D70BA6">
        <w:rPr>
          <w:rFonts w:ascii="Times New Roman" w:hAnsi="Times New Roman" w:cs="Times New Roman"/>
          <w:sz w:val="28"/>
          <w:szCs w:val="28"/>
        </w:rPr>
        <w:t xml:space="preserve">) </w:t>
      </w:r>
      <w:r w:rsidR="00CA127F">
        <w:rPr>
          <w:rFonts w:ascii="Times New Roman" w:hAnsi="Times New Roman" w:cs="Times New Roman"/>
          <w:sz w:val="28"/>
          <w:szCs w:val="28"/>
        </w:rPr>
        <w:t xml:space="preserve">в </w:t>
      </w:r>
      <w:r w:rsidR="00CA127F" w:rsidRPr="006E779D">
        <w:rPr>
          <w:rFonts w:ascii="Times New Roman" w:hAnsi="Times New Roman" w:cs="Times New Roman"/>
          <w:sz w:val="28"/>
          <w:szCs w:val="28"/>
        </w:rPr>
        <w:t>области технического состоян</w:t>
      </w:r>
      <w:r w:rsidR="00C828A6">
        <w:rPr>
          <w:rFonts w:ascii="Times New Roman" w:hAnsi="Times New Roman" w:cs="Times New Roman"/>
          <w:sz w:val="28"/>
          <w:szCs w:val="28"/>
        </w:rPr>
        <w:t xml:space="preserve">ия и эксплуатации аттракционов </w:t>
      </w:r>
      <w:r>
        <w:rPr>
          <w:rFonts w:ascii="Times New Roman" w:hAnsi="Times New Roman" w:cs="Times New Roman"/>
          <w:sz w:val="28"/>
          <w:szCs w:val="28"/>
        </w:rPr>
        <w:t>(приложение 1)</w:t>
      </w:r>
      <w:r w:rsidR="006C1F08" w:rsidRPr="0064545E">
        <w:rPr>
          <w:rFonts w:ascii="Times New Roman" w:hAnsi="Times New Roman" w:cs="Times New Roman"/>
          <w:sz w:val="28"/>
          <w:szCs w:val="28"/>
        </w:rPr>
        <w:t>.</w:t>
      </w:r>
    </w:p>
    <w:p w:rsidR="00E30297" w:rsidRDefault="005D7D53" w:rsidP="00AF02D1">
      <w:pPr>
        <w:pStyle w:val="ConsPlusNormal"/>
        <w:ind w:firstLine="720"/>
        <w:jc w:val="both"/>
        <w:rPr>
          <w:rFonts w:ascii="Times New Roman" w:hAnsi="Times New Roman" w:cs="Times New Roman"/>
          <w:sz w:val="28"/>
          <w:szCs w:val="28"/>
        </w:rPr>
      </w:pPr>
      <w:r w:rsidRPr="005D7D53">
        <w:rPr>
          <w:rFonts w:ascii="Times New Roman" w:hAnsi="Times New Roman" w:cs="Times New Roman"/>
          <w:sz w:val="28"/>
          <w:szCs w:val="28"/>
        </w:rPr>
        <w:t>1.2. Показатели результативности и эффективности регионального государственного контроля (надзора) в области технического состояния и эксплуатации аттракционов (приложение 2).</w:t>
      </w:r>
    </w:p>
    <w:p w:rsidR="00871ADB" w:rsidRDefault="00E1156A" w:rsidP="00E96986">
      <w:pPr>
        <w:widowControl w:val="0"/>
        <w:autoSpaceDE w:val="0"/>
        <w:autoSpaceDN w:val="0"/>
        <w:adjustRightInd w:val="0"/>
        <w:jc w:val="both"/>
        <w:rPr>
          <w:sz w:val="28"/>
          <w:szCs w:val="28"/>
        </w:rPr>
      </w:pPr>
      <w:r w:rsidRPr="0064545E">
        <w:rPr>
          <w:sz w:val="28"/>
          <w:szCs w:val="28"/>
        </w:rPr>
        <w:t xml:space="preserve"> </w:t>
      </w:r>
      <w:r w:rsidRPr="0064545E">
        <w:rPr>
          <w:sz w:val="28"/>
          <w:szCs w:val="28"/>
        </w:rPr>
        <w:tab/>
      </w:r>
      <w:r w:rsidR="00E96986">
        <w:rPr>
          <w:sz w:val="28"/>
          <w:szCs w:val="28"/>
        </w:rPr>
        <w:t>2</w:t>
      </w:r>
      <w:r w:rsidR="009557A5" w:rsidRPr="0064545E">
        <w:rPr>
          <w:sz w:val="28"/>
          <w:szCs w:val="28"/>
        </w:rPr>
        <w:t>. </w:t>
      </w:r>
      <w:r w:rsidRPr="0064545E">
        <w:rPr>
          <w:sz w:val="28"/>
          <w:szCs w:val="28"/>
        </w:rPr>
        <w:t xml:space="preserve">Настоящее постановление вступает в силу </w:t>
      </w:r>
      <w:r w:rsidR="003D1187" w:rsidRPr="00AF02D1">
        <w:rPr>
          <w:sz w:val="28"/>
          <w:szCs w:val="28"/>
        </w:rPr>
        <w:t xml:space="preserve">с </w:t>
      </w:r>
      <w:r w:rsidR="00E96986" w:rsidRPr="00AF02D1">
        <w:rPr>
          <w:sz w:val="28"/>
          <w:szCs w:val="28"/>
        </w:rPr>
        <w:t>1</w:t>
      </w:r>
      <w:r w:rsidR="002E3781" w:rsidRPr="00AF02D1">
        <w:rPr>
          <w:sz w:val="28"/>
          <w:szCs w:val="28"/>
        </w:rPr>
        <w:t xml:space="preserve"> </w:t>
      </w:r>
      <w:r w:rsidR="00E96986" w:rsidRPr="00AF02D1">
        <w:rPr>
          <w:sz w:val="28"/>
          <w:szCs w:val="28"/>
        </w:rPr>
        <w:t>января</w:t>
      </w:r>
      <w:r w:rsidR="003D1187" w:rsidRPr="00AF02D1">
        <w:rPr>
          <w:sz w:val="28"/>
          <w:szCs w:val="28"/>
        </w:rPr>
        <w:t xml:space="preserve"> 202</w:t>
      </w:r>
      <w:r w:rsidR="00E96986" w:rsidRPr="00AF02D1">
        <w:rPr>
          <w:sz w:val="28"/>
          <w:szCs w:val="28"/>
        </w:rPr>
        <w:t>3</w:t>
      </w:r>
      <w:r w:rsidR="003D1187" w:rsidRPr="00AF02D1">
        <w:rPr>
          <w:sz w:val="28"/>
          <w:szCs w:val="28"/>
        </w:rPr>
        <w:t xml:space="preserve"> </w:t>
      </w:r>
      <w:r w:rsidR="003D1187" w:rsidRPr="0064545E">
        <w:rPr>
          <w:sz w:val="28"/>
          <w:szCs w:val="28"/>
        </w:rPr>
        <w:t>года</w:t>
      </w:r>
      <w:r w:rsidR="00BE7854" w:rsidRPr="0064545E">
        <w:rPr>
          <w:sz w:val="28"/>
          <w:szCs w:val="28"/>
        </w:rPr>
        <w:t xml:space="preserve">.  </w:t>
      </w:r>
    </w:p>
    <w:p w:rsidR="00C15B0D" w:rsidRDefault="00C15B0D" w:rsidP="00C22F52">
      <w:pPr>
        <w:pStyle w:val="ConsPlusNormal"/>
        <w:jc w:val="both"/>
        <w:rPr>
          <w:rFonts w:ascii="Times New Roman" w:hAnsi="Times New Roman" w:cs="Times New Roman"/>
          <w:sz w:val="28"/>
          <w:szCs w:val="28"/>
        </w:rPr>
      </w:pPr>
    </w:p>
    <w:p w:rsidR="003D7D1F" w:rsidRDefault="003D7D1F" w:rsidP="00C22F52">
      <w:pPr>
        <w:pStyle w:val="ConsPlusNormal"/>
        <w:jc w:val="both"/>
        <w:rPr>
          <w:rFonts w:ascii="Times New Roman" w:hAnsi="Times New Roman" w:cs="Times New Roman"/>
          <w:sz w:val="28"/>
          <w:szCs w:val="28"/>
        </w:rPr>
      </w:pPr>
    </w:p>
    <w:p w:rsidR="007341B6" w:rsidRPr="0064545E" w:rsidRDefault="007341B6" w:rsidP="00C22F52">
      <w:pPr>
        <w:pStyle w:val="ConsPlusNormal"/>
        <w:jc w:val="both"/>
        <w:rPr>
          <w:rFonts w:ascii="Times New Roman" w:hAnsi="Times New Roman" w:cs="Times New Roman"/>
          <w:sz w:val="28"/>
          <w:szCs w:val="28"/>
        </w:rPr>
      </w:pPr>
    </w:p>
    <w:p w:rsidR="008D588C" w:rsidRDefault="00FC4602" w:rsidP="00D47F0C">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CD5973">
        <w:rPr>
          <w:rFonts w:ascii="Times New Roman" w:hAnsi="Times New Roman" w:cs="Times New Roman"/>
          <w:sz w:val="28"/>
          <w:szCs w:val="28"/>
        </w:rPr>
        <w:t>убернатор</w:t>
      </w:r>
      <w:r w:rsidR="00E1156A">
        <w:rPr>
          <w:sz w:val="28"/>
          <w:szCs w:val="28"/>
        </w:rPr>
        <w:tab/>
      </w:r>
      <w:r w:rsidR="00E1156A">
        <w:rPr>
          <w:sz w:val="28"/>
          <w:szCs w:val="28"/>
        </w:rPr>
        <w:tab/>
      </w:r>
      <w:r w:rsidR="00E1156A">
        <w:rPr>
          <w:sz w:val="28"/>
          <w:szCs w:val="28"/>
        </w:rPr>
        <w:tab/>
      </w:r>
      <w:r w:rsidR="00E1156A">
        <w:rPr>
          <w:sz w:val="28"/>
          <w:szCs w:val="28"/>
        </w:rPr>
        <w:tab/>
      </w:r>
      <w:r w:rsidR="00E1156A">
        <w:rPr>
          <w:sz w:val="28"/>
          <w:szCs w:val="28"/>
        </w:rPr>
        <w:tab/>
      </w:r>
      <w:r w:rsidR="00E1156A">
        <w:rPr>
          <w:sz w:val="28"/>
          <w:szCs w:val="28"/>
        </w:rPr>
        <w:tab/>
      </w:r>
      <w:r w:rsidR="00D47F0C">
        <w:rPr>
          <w:sz w:val="28"/>
          <w:szCs w:val="28"/>
        </w:rPr>
        <w:t xml:space="preserve">                           </w:t>
      </w:r>
      <w:r w:rsidR="00E1156A" w:rsidRPr="00D47F0C">
        <w:rPr>
          <w:rFonts w:ascii="Times New Roman" w:hAnsi="Times New Roman" w:cs="Times New Roman"/>
          <w:sz w:val="28"/>
          <w:szCs w:val="28"/>
        </w:rPr>
        <w:t xml:space="preserve"> </w:t>
      </w:r>
      <w:r w:rsidR="00B53A69">
        <w:rPr>
          <w:rFonts w:ascii="Times New Roman" w:hAnsi="Times New Roman" w:cs="Times New Roman"/>
          <w:sz w:val="28"/>
          <w:szCs w:val="28"/>
        </w:rPr>
        <w:t xml:space="preserve"> </w:t>
      </w:r>
    </w:p>
    <w:p w:rsidR="00B53A69" w:rsidRDefault="00B53A69" w:rsidP="00D47F0C">
      <w:pPr>
        <w:pStyle w:val="ConsPlusNormal"/>
        <w:jc w:val="both"/>
        <w:rPr>
          <w:rFonts w:ascii="Times New Roman" w:hAnsi="Times New Roman" w:cs="Times New Roman"/>
          <w:sz w:val="28"/>
          <w:szCs w:val="28"/>
        </w:rPr>
      </w:pPr>
      <w:r>
        <w:rPr>
          <w:rFonts w:ascii="Times New Roman" w:hAnsi="Times New Roman" w:cs="Times New Roman"/>
          <w:sz w:val="28"/>
          <w:szCs w:val="28"/>
        </w:rPr>
        <w:t>Ханты-Мансийского</w:t>
      </w:r>
    </w:p>
    <w:p w:rsidR="00233CDE" w:rsidRDefault="00B53A69" w:rsidP="00B53A69">
      <w:pPr>
        <w:pStyle w:val="ConsPlusNormal"/>
        <w:tabs>
          <w:tab w:val="left" w:pos="7216"/>
        </w:tabs>
        <w:jc w:val="both"/>
        <w:rPr>
          <w:rFonts w:ascii="Times New Roman" w:hAnsi="Times New Roman" w:cs="Times New Roman"/>
          <w:sz w:val="28"/>
          <w:szCs w:val="28"/>
        </w:rPr>
      </w:pPr>
      <w:r>
        <w:rPr>
          <w:rFonts w:ascii="Times New Roman" w:hAnsi="Times New Roman" w:cs="Times New Roman"/>
          <w:sz w:val="28"/>
          <w:szCs w:val="28"/>
        </w:rPr>
        <w:lastRenderedPageBreak/>
        <w:t>автономного округа</w:t>
      </w:r>
      <w:r w:rsidRPr="00B53A69">
        <w:rPr>
          <w:rFonts w:ascii="Times New Roman" w:hAnsi="Times New Roman" w:cs="Times New Roman"/>
          <w:b/>
          <w:color w:val="000000"/>
          <w:sz w:val="28"/>
          <w:szCs w:val="28"/>
          <w:shd w:val="clear" w:color="auto" w:fill="FFFFFF"/>
        </w:rPr>
        <w:t>–</w:t>
      </w:r>
      <w:r>
        <w:rPr>
          <w:rFonts w:ascii="Times New Roman" w:hAnsi="Times New Roman" w:cs="Times New Roman"/>
          <w:sz w:val="28"/>
          <w:szCs w:val="28"/>
        </w:rPr>
        <w:t>Югры</w:t>
      </w:r>
      <w:r>
        <w:rPr>
          <w:rFonts w:ascii="Times New Roman" w:hAnsi="Times New Roman" w:cs="Times New Roman"/>
          <w:sz w:val="28"/>
          <w:szCs w:val="28"/>
        </w:rPr>
        <w:tab/>
        <w:t>Н.В. Комарова</w:t>
      </w:r>
    </w:p>
    <w:p w:rsidR="00AF02D1" w:rsidRPr="00233CDE" w:rsidRDefault="00233CDE" w:rsidP="00233CDE">
      <w:pPr>
        <w:pStyle w:val="ConsPlusNormal"/>
        <w:tabs>
          <w:tab w:val="left" w:pos="7216"/>
        </w:tabs>
        <w:jc w:val="right"/>
        <w:rPr>
          <w:rFonts w:ascii="Times New Roman" w:hAnsi="Times New Roman" w:cs="Times New Roman"/>
          <w:sz w:val="28"/>
          <w:szCs w:val="28"/>
        </w:rPr>
      </w:pPr>
      <w:r>
        <w:rPr>
          <w:rFonts w:ascii="Times New Roman" w:hAnsi="Times New Roman" w:cs="Times New Roman"/>
          <w:sz w:val="28"/>
          <w:szCs w:val="28"/>
        </w:rPr>
        <w:br w:type="page"/>
      </w:r>
      <w:r w:rsidR="00AF02D1" w:rsidRPr="00233CDE">
        <w:rPr>
          <w:rFonts w:ascii="Times New Roman" w:hAnsi="Times New Roman" w:cs="Times New Roman"/>
          <w:sz w:val="28"/>
          <w:szCs w:val="28"/>
        </w:rPr>
        <w:lastRenderedPageBreak/>
        <w:t xml:space="preserve">Приложение 1 </w:t>
      </w:r>
    </w:p>
    <w:p w:rsidR="00AF02D1" w:rsidRPr="00AF02D1" w:rsidRDefault="00AF02D1" w:rsidP="00AF02D1">
      <w:pPr>
        <w:widowControl w:val="0"/>
        <w:autoSpaceDE w:val="0"/>
        <w:autoSpaceDN w:val="0"/>
        <w:adjustRightInd w:val="0"/>
        <w:jc w:val="right"/>
        <w:rPr>
          <w:sz w:val="28"/>
          <w:szCs w:val="28"/>
        </w:rPr>
      </w:pPr>
      <w:r w:rsidRPr="00AF02D1">
        <w:rPr>
          <w:sz w:val="28"/>
          <w:szCs w:val="28"/>
        </w:rPr>
        <w:t>к постановлению Правительства</w:t>
      </w:r>
    </w:p>
    <w:p w:rsidR="00AF02D1" w:rsidRPr="00AF02D1" w:rsidRDefault="00AF02D1" w:rsidP="00AF02D1">
      <w:pPr>
        <w:widowControl w:val="0"/>
        <w:autoSpaceDE w:val="0"/>
        <w:autoSpaceDN w:val="0"/>
        <w:adjustRightInd w:val="0"/>
        <w:jc w:val="right"/>
        <w:rPr>
          <w:sz w:val="28"/>
          <w:szCs w:val="28"/>
        </w:rPr>
      </w:pPr>
      <w:r w:rsidRPr="00AF02D1">
        <w:rPr>
          <w:sz w:val="28"/>
          <w:szCs w:val="28"/>
        </w:rPr>
        <w:t xml:space="preserve">Ханты-Мансийского </w:t>
      </w:r>
    </w:p>
    <w:p w:rsidR="00AF02D1" w:rsidRPr="00AF02D1" w:rsidRDefault="00AF02D1" w:rsidP="00AF02D1">
      <w:pPr>
        <w:widowControl w:val="0"/>
        <w:autoSpaceDE w:val="0"/>
        <w:autoSpaceDN w:val="0"/>
        <w:adjustRightInd w:val="0"/>
        <w:jc w:val="right"/>
        <w:rPr>
          <w:sz w:val="28"/>
          <w:szCs w:val="28"/>
        </w:rPr>
      </w:pPr>
      <w:r w:rsidRPr="00AF02D1">
        <w:rPr>
          <w:sz w:val="28"/>
          <w:szCs w:val="28"/>
        </w:rPr>
        <w:t xml:space="preserve">автономного округа – Югры </w:t>
      </w:r>
    </w:p>
    <w:p w:rsidR="00AF02D1" w:rsidRPr="00AF02D1" w:rsidRDefault="00AF02D1" w:rsidP="00AF02D1">
      <w:pPr>
        <w:widowControl w:val="0"/>
        <w:autoSpaceDE w:val="0"/>
        <w:autoSpaceDN w:val="0"/>
        <w:adjustRightInd w:val="0"/>
        <w:jc w:val="right"/>
        <w:rPr>
          <w:sz w:val="28"/>
          <w:szCs w:val="28"/>
        </w:rPr>
      </w:pPr>
      <w:r w:rsidRPr="00AF02D1">
        <w:rPr>
          <w:sz w:val="28"/>
          <w:szCs w:val="28"/>
        </w:rPr>
        <w:t>от ___________ года № _____</w:t>
      </w:r>
    </w:p>
    <w:p w:rsidR="00E1156A" w:rsidRPr="00B3563B" w:rsidRDefault="00E1156A" w:rsidP="00C22F52">
      <w:pPr>
        <w:pStyle w:val="ConsPlusNormal"/>
        <w:ind w:firstLine="540"/>
        <w:jc w:val="both"/>
        <w:rPr>
          <w:rFonts w:ascii="Times New Roman" w:hAnsi="Times New Roman" w:cs="Times New Roman"/>
          <w:sz w:val="28"/>
          <w:szCs w:val="28"/>
        </w:rPr>
      </w:pPr>
    </w:p>
    <w:p w:rsidR="00E1156A" w:rsidRPr="00C26E8D" w:rsidRDefault="00E1156A" w:rsidP="00C22F52">
      <w:pPr>
        <w:pStyle w:val="ConsPlusTitle"/>
        <w:jc w:val="center"/>
        <w:rPr>
          <w:rFonts w:ascii="Times New Roman" w:hAnsi="Times New Roman" w:cs="Times New Roman"/>
          <w:b w:val="0"/>
          <w:sz w:val="28"/>
          <w:szCs w:val="28"/>
        </w:rPr>
      </w:pPr>
      <w:bookmarkStart w:id="0" w:name="Par39"/>
      <w:bookmarkEnd w:id="0"/>
      <w:r w:rsidRPr="00C26E8D">
        <w:rPr>
          <w:rFonts w:ascii="Times New Roman" w:hAnsi="Times New Roman" w:cs="Times New Roman"/>
          <w:b w:val="0"/>
          <w:sz w:val="28"/>
          <w:szCs w:val="28"/>
        </w:rPr>
        <w:t>ПОЛОЖЕНИЕ</w:t>
      </w:r>
    </w:p>
    <w:p w:rsidR="00E1156A" w:rsidRPr="00C26E8D" w:rsidRDefault="00E1156A" w:rsidP="00C22F52">
      <w:pPr>
        <w:pStyle w:val="ConsPlusTitle"/>
        <w:jc w:val="center"/>
        <w:rPr>
          <w:rFonts w:ascii="Times New Roman" w:hAnsi="Times New Roman" w:cs="Times New Roman"/>
          <w:b w:val="0"/>
          <w:sz w:val="28"/>
          <w:szCs w:val="28"/>
        </w:rPr>
      </w:pPr>
      <w:r w:rsidRPr="00C26E8D">
        <w:rPr>
          <w:rFonts w:ascii="Times New Roman" w:hAnsi="Times New Roman" w:cs="Times New Roman"/>
          <w:b w:val="0"/>
          <w:sz w:val="28"/>
          <w:szCs w:val="28"/>
        </w:rPr>
        <w:t xml:space="preserve">О РЕГИОНАЛЬНОМ ГОСУДАРСТВЕННОМ </w:t>
      </w:r>
      <w:r w:rsidR="00D70BA6" w:rsidRPr="00C26E8D">
        <w:rPr>
          <w:rFonts w:ascii="Times New Roman" w:hAnsi="Times New Roman" w:cs="Times New Roman"/>
          <w:b w:val="0"/>
          <w:sz w:val="28"/>
          <w:szCs w:val="28"/>
        </w:rPr>
        <w:t>КОНТРОЛЕ</w:t>
      </w:r>
      <w:r w:rsidR="006E779D" w:rsidRPr="00C26E8D">
        <w:rPr>
          <w:rFonts w:ascii="Times New Roman" w:hAnsi="Times New Roman" w:cs="Times New Roman"/>
          <w:b w:val="0"/>
          <w:sz w:val="28"/>
          <w:szCs w:val="28"/>
        </w:rPr>
        <w:t xml:space="preserve"> </w:t>
      </w:r>
      <w:r w:rsidR="00D70BA6" w:rsidRPr="00C26E8D">
        <w:rPr>
          <w:rFonts w:ascii="Times New Roman" w:hAnsi="Times New Roman" w:cs="Times New Roman"/>
          <w:b w:val="0"/>
          <w:sz w:val="28"/>
          <w:szCs w:val="28"/>
        </w:rPr>
        <w:t>(</w:t>
      </w:r>
      <w:r w:rsidRPr="00C26E8D">
        <w:rPr>
          <w:rFonts w:ascii="Times New Roman" w:hAnsi="Times New Roman" w:cs="Times New Roman"/>
          <w:b w:val="0"/>
          <w:sz w:val="28"/>
          <w:szCs w:val="28"/>
        </w:rPr>
        <w:t>НАДЗОРЕ</w:t>
      </w:r>
      <w:r w:rsidR="00D70BA6" w:rsidRPr="00C26E8D">
        <w:rPr>
          <w:rFonts w:ascii="Times New Roman" w:hAnsi="Times New Roman" w:cs="Times New Roman"/>
          <w:b w:val="0"/>
          <w:sz w:val="28"/>
          <w:szCs w:val="28"/>
        </w:rPr>
        <w:t>)</w:t>
      </w:r>
      <w:r w:rsidR="00CA127F" w:rsidRPr="00C26E8D">
        <w:rPr>
          <w:rFonts w:ascii="Times New Roman" w:hAnsi="Times New Roman" w:cs="Times New Roman"/>
          <w:b w:val="0"/>
          <w:sz w:val="28"/>
          <w:szCs w:val="28"/>
        </w:rPr>
        <w:t xml:space="preserve"> В ОБЛАСТИ ТЕХНИЧЕСКОГО СОСТОЯНИЯ</w:t>
      </w:r>
      <w:r w:rsidR="00814542" w:rsidRPr="00C26E8D">
        <w:rPr>
          <w:b w:val="0"/>
        </w:rPr>
        <w:t xml:space="preserve"> </w:t>
      </w:r>
      <w:r w:rsidR="00814542" w:rsidRPr="00C26E8D">
        <w:rPr>
          <w:rFonts w:ascii="Times New Roman" w:hAnsi="Times New Roman" w:cs="Times New Roman"/>
          <w:b w:val="0"/>
          <w:sz w:val="28"/>
          <w:szCs w:val="28"/>
        </w:rPr>
        <w:t xml:space="preserve">И ЭКСПЛУАТАЦИИ </w:t>
      </w:r>
      <w:r w:rsidR="00CA127F" w:rsidRPr="00C26E8D">
        <w:rPr>
          <w:rFonts w:ascii="Times New Roman" w:hAnsi="Times New Roman" w:cs="Times New Roman"/>
          <w:b w:val="0"/>
          <w:sz w:val="28"/>
          <w:szCs w:val="28"/>
        </w:rPr>
        <w:t xml:space="preserve">АТТРАКЦИОНОВ </w:t>
      </w:r>
    </w:p>
    <w:p w:rsidR="005D7D53" w:rsidRPr="005D7D53" w:rsidRDefault="005D7D53" w:rsidP="00C22F52">
      <w:pPr>
        <w:pStyle w:val="ConsPlusTitle"/>
        <w:jc w:val="center"/>
        <w:rPr>
          <w:b w:val="0"/>
          <w:sz w:val="28"/>
          <w:szCs w:val="28"/>
        </w:rPr>
      </w:pPr>
      <w:r w:rsidRPr="005D7D53">
        <w:rPr>
          <w:b w:val="0"/>
          <w:sz w:val="28"/>
          <w:szCs w:val="28"/>
        </w:rPr>
        <w:t>(</w:t>
      </w:r>
      <w:r w:rsidR="00C26E8D">
        <w:rPr>
          <w:rFonts w:ascii="Times New Roman" w:hAnsi="Times New Roman" w:cs="Times New Roman"/>
          <w:b w:val="0"/>
          <w:sz w:val="28"/>
          <w:szCs w:val="28"/>
        </w:rPr>
        <w:t xml:space="preserve">далее – </w:t>
      </w:r>
      <w:r w:rsidRPr="005D7D53">
        <w:rPr>
          <w:rFonts w:ascii="Times New Roman" w:hAnsi="Times New Roman" w:cs="Times New Roman"/>
          <w:b w:val="0"/>
          <w:sz w:val="28"/>
          <w:szCs w:val="28"/>
        </w:rPr>
        <w:t>Положение</w:t>
      </w:r>
      <w:r w:rsidRPr="005D7D53">
        <w:rPr>
          <w:b w:val="0"/>
          <w:sz w:val="28"/>
          <w:szCs w:val="28"/>
        </w:rPr>
        <w:t>)</w:t>
      </w:r>
    </w:p>
    <w:p w:rsidR="00E1156A" w:rsidRPr="005D7D53" w:rsidRDefault="00E1156A" w:rsidP="00C22F52">
      <w:pPr>
        <w:widowControl w:val="0"/>
        <w:jc w:val="both"/>
        <w:rPr>
          <w:sz w:val="28"/>
          <w:szCs w:val="28"/>
        </w:rPr>
      </w:pPr>
    </w:p>
    <w:p w:rsidR="00E1156A" w:rsidRPr="00C26E8D" w:rsidRDefault="006B536A" w:rsidP="00C22F52">
      <w:pPr>
        <w:pStyle w:val="ConsPlusTitle"/>
        <w:jc w:val="center"/>
        <w:outlineLvl w:val="1"/>
        <w:rPr>
          <w:rFonts w:ascii="Times New Roman" w:hAnsi="Times New Roman" w:cs="Times New Roman"/>
          <w:b w:val="0"/>
          <w:sz w:val="28"/>
          <w:szCs w:val="28"/>
        </w:rPr>
      </w:pPr>
      <w:r w:rsidRPr="006B536A">
        <w:rPr>
          <w:rFonts w:ascii="Times New Roman" w:hAnsi="Times New Roman" w:cs="Times New Roman"/>
          <w:b w:val="0"/>
          <w:sz w:val="28"/>
          <w:szCs w:val="28"/>
        </w:rPr>
        <w:t xml:space="preserve">Раздел </w:t>
      </w:r>
      <w:r w:rsidR="00E1156A" w:rsidRPr="00C26E8D">
        <w:rPr>
          <w:rFonts w:ascii="Times New Roman" w:hAnsi="Times New Roman" w:cs="Times New Roman"/>
          <w:b w:val="0"/>
          <w:sz w:val="28"/>
          <w:szCs w:val="28"/>
        </w:rPr>
        <w:t>I. Общие положения</w:t>
      </w:r>
    </w:p>
    <w:p w:rsidR="00E1156A" w:rsidRDefault="00E1156A" w:rsidP="00C22F52">
      <w:pPr>
        <w:pStyle w:val="ConsPlusNormal"/>
        <w:ind w:firstLine="540"/>
        <w:jc w:val="both"/>
      </w:pPr>
    </w:p>
    <w:p w:rsidR="00A42A32" w:rsidRDefault="00DA767F" w:rsidP="00C22F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1156A" w:rsidRPr="00E1156A">
        <w:rPr>
          <w:rFonts w:ascii="Times New Roman" w:hAnsi="Times New Roman" w:cs="Times New Roman"/>
          <w:sz w:val="28"/>
          <w:szCs w:val="28"/>
        </w:rPr>
        <w:t>1.</w:t>
      </w:r>
      <w:r w:rsidR="007356E3">
        <w:rPr>
          <w:rFonts w:ascii="Times New Roman" w:hAnsi="Times New Roman" w:cs="Times New Roman"/>
          <w:sz w:val="28"/>
          <w:szCs w:val="28"/>
        </w:rPr>
        <w:t> </w:t>
      </w:r>
      <w:r w:rsidR="00E1156A" w:rsidRPr="00E1156A">
        <w:rPr>
          <w:rFonts w:ascii="Times New Roman" w:hAnsi="Times New Roman" w:cs="Times New Roman"/>
          <w:sz w:val="28"/>
          <w:szCs w:val="28"/>
        </w:rPr>
        <w:t xml:space="preserve">Положение устанавливает порядок организации </w:t>
      </w:r>
      <w:r w:rsidR="007B7CEE">
        <w:rPr>
          <w:rFonts w:ascii="Times New Roman" w:hAnsi="Times New Roman" w:cs="Times New Roman"/>
          <w:sz w:val="28"/>
          <w:szCs w:val="28"/>
        </w:rPr>
        <w:br/>
      </w:r>
      <w:r w:rsidR="00E1156A" w:rsidRPr="00E1156A">
        <w:rPr>
          <w:rFonts w:ascii="Times New Roman" w:hAnsi="Times New Roman" w:cs="Times New Roman"/>
          <w:sz w:val="28"/>
          <w:szCs w:val="28"/>
        </w:rPr>
        <w:t xml:space="preserve">и осуществления </w:t>
      </w:r>
      <w:r w:rsidR="00E1156A">
        <w:rPr>
          <w:rFonts w:ascii="Times New Roman" w:hAnsi="Times New Roman" w:cs="Times New Roman"/>
          <w:sz w:val="28"/>
          <w:szCs w:val="28"/>
        </w:rPr>
        <w:t>регионального</w:t>
      </w:r>
      <w:r w:rsidR="006C1F08">
        <w:rPr>
          <w:rFonts w:ascii="Times New Roman" w:hAnsi="Times New Roman" w:cs="Times New Roman"/>
          <w:sz w:val="28"/>
          <w:szCs w:val="28"/>
        </w:rPr>
        <w:t xml:space="preserve"> государственного</w:t>
      </w:r>
      <w:r w:rsidR="00D70BA6">
        <w:rPr>
          <w:rFonts w:ascii="Times New Roman" w:hAnsi="Times New Roman" w:cs="Times New Roman"/>
          <w:sz w:val="28"/>
          <w:szCs w:val="28"/>
        </w:rPr>
        <w:t xml:space="preserve"> контроля</w:t>
      </w:r>
      <w:r w:rsidR="00FF63A7">
        <w:rPr>
          <w:rFonts w:ascii="Times New Roman" w:hAnsi="Times New Roman" w:cs="Times New Roman"/>
          <w:sz w:val="28"/>
          <w:szCs w:val="28"/>
        </w:rPr>
        <w:t xml:space="preserve"> </w:t>
      </w:r>
      <w:r w:rsidR="00D70BA6">
        <w:rPr>
          <w:rFonts w:ascii="Times New Roman" w:hAnsi="Times New Roman" w:cs="Times New Roman"/>
          <w:sz w:val="28"/>
          <w:szCs w:val="28"/>
        </w:rPr>
        <w:t>(</w:t>
      </w:r>
      <w:r w:rsidR="006E779D">
        <w:rPr>
          <w:rFonts w:ascii="Times New Roman" w:hAnsi="Times New Roman" w:cs="Times New Roman"/>
          <w:sz w:val="28"/>
          <w:szCs w:val="28"/>
        </w:rPr>
        <w:t>надзора</w:t>
      </w:r>
      <w:r w:rsidR="00D70BA6">
        <w:rPr>
          <w:rFonts w:ascii="Times New Roman" w:hAnsi="Times New Roman" w:cs="Times New Roman"/>
          <w:sz w:val="28"/>
          <w:szCs w:val="28"/>
        </w:rPr>
        <w:t>)</w:t>
      </w:r>
      <w:r w:rsidR="00E1156A" w:rsidRPr="00E1156A">
        <w:rPr>
          <w:rFonts w:ascii="Times New Roman" w:hAnsi="Times New Roman" w:cs="Times New Roman"/>
          <w:sz w:val="28"/>
          <w:szCs w:val="28"/>
        </w:rPr>
        <w:t xml:space="preserve"> </w:t>
      </w:r>
      <w:r w:rsidR="00C5347F">
        <w:rPr>
          <w:rFonts w:ascii="Times New Roman" w:hAnsi="Times New Roman" w:cs="Times New Roman"/>
          <w:sz w:val="28"/>
          <w:szCs w:val="28"/>
        </w:rPr>
        <w:t xml:space="preserve">в </w:t>
      </w:r>
      <w:r w:rsidR="00C5347F" w:rsidRPr="0087411D">
        <w:rPr>
          <w:rFonts w:ascii="Times New Roman" w:hAnsi="Times New Roman" w:cs="Times New Roman"/>
          <w:sz w:val="28"/>
          <w:szCs w:val="28"/>
        </w:rPr>
        <w:t>области технического состояния и эксплуатации</w:t>
      </w:r>
      <w:r w:rsidR="00C828A6" w:rsidRPr="00C828A6">
        <w:t xml:space="preserve"> </w:t>
      </w:r>
      <w:r w:rsidR="00C828A6" w:rsidRPr="00C828A6">
        <w:rPr>
          <w:rFonts w:ascii="Times New Roman" w:hAnsi="Times New Roman" w:cs="Times New Roman"/>
          <w:sz w:val="28"/>
          <w:szCs w:val="28"/>
        </w:rPr>
        <w:t xml:space="preserve">аттракционов </w:t>
      </w:r>
      <w:r w:rsidR="00E1156A" w:rsidRPr="00E1156A">
        <w:rPr>
          <w:rFonts w:ascii="Times New Roman" w:hAnsi="Times New Roman" w:cs="Times New Roman"/>
          <w:sz w:val="28"/>
          <w:szCs w:val="28"/>
        </w:rPr>
        <w:t xml:space="preserve">(далее </w:t>
      </w:r>
      <w:r w:rsidR="00DF2146">
        <w:rPr>
          <w:rFonts w:ascii="Times New Roman" w:hAnsi="Times New Roman" w:cs="Times New Roman"/>
          <w:sz w:val="28"/>
          <w:szCs w:val="28"/>
        </w:rPr>
        <w:t>–</w:t>
      </w:r>
      <w:r w:rsidR="006C1F08">
        <w:rPr>
          <w:rFonts w:ascii="Times New Roman" w:hAnsi="Times New Roman" w:cs="Times New Roman"/>
          <w:sz w:val="28"/>
          <w:szCs w:val="28"/>
        </w:rPr>
        <w:t xml:space="preserve"> государственный</w:t>
      </w:r>
      <w:r w:rsidR="005D7D53">
        <w:rPr>
          <w:rFonts w:ascii="Times New Roman" w:hAnsi="Times New Roman" w:cs="Times New Roman"/>
          <w:sz w:val="28"/>
          <w:szCs w:val="28"/>
        </w:rPr>
        <w:t xml:space="preserve"> контроль</w:t>
      </w:r>
      <w:r w:rsidR="006C1F08">
        <w:rPr>
          <w:rFonts w:ascii="Times New Roman" w:hAnsi="Times New Roman" w:cs="Times New Roman"/>
          <w:sz w:val="28"/>
          <w:szCs w:val="28"/>
        </w:rPr>
        <w:t xml:space="preserve"> </w:t>
      </w:r>
      <w:r w:rsidR="005D7D53">
        <w:rPr>
          <w:rFonts w:ascii="Times New Roman" w:hAnsi="Times New Roman" w:cs="Times New Roman"/>
          <w:sz w:val="28"/>
          <w:szCs w:val="28"/>
        </w:rPr>
        <w:t>(</w:t>
      </w:r>
      <w:r w:rsidR="006C1F08">
        <w:rPr>
          <w:rFonts w:ascii="Times New Roman" w:hAnsi="Times New Roman" w:cs="Times New Roman"/>
          <w:sz w:val="28"/>
          <w:szCs w:val="28"/>
        </w:rPr>
        <w:t>надзор</w:t>
      </w:r>
      <w:r w:rsidR="00E1156A" w:rsidRPr="00E1156A">
        <w:rPr>
          <w:rFonts w:ascii="Times New Roman" w:hAnsi="Times New Roman" w:cs="Times New Roman"/>
          <w:sz w:val="28"/>
          <w:szCs w:val="28"/>
        </w:rPr>
        <w:t>)</w:t>
      </w:r>
      <w:r w:rsidR="00FF63A7">
        <w:rPr>
          <w:rFonts w:ascii="Times New Roman" w:hAnsi="Times New Roman" w:cs="Times New Roman"/>
          <w:sz w:val="28"/>
          <w:szCs w:val="28"/>
        </w:rPr>
        <w:t>)</w:t>
      </w:r>
      <w:r w:rsidR="00E1156A" w:rsidRPr="00E1156A">
        <w:rPr>
          <w:rFonts w:ascii="Times New Roman" w:hAnsi="Times New Roman" w:cs="Times New Roman"/>
          <w:sz w:val="28"/>
          <w:szCs w:val="28"/>
        </w:rPr>
        <w:t>.</w:t>
      </w:r>
    </w:p>
    <w:p w:rsidR="00A42A32" w:rsidRPr="00AC5677" w:rsidRDefault="007356E3" w:rsidP="00FF63A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2. </w:t>
      </w:r>
      <w:r w:rsidR="009B29AE" w:rsidRPr="00864636">
        <w:rPr>
          <w:rFonts w:ascii="Times New Roman" w:hAnsi="Times New Roman" w:cs="Times New Roman"/>
          <w:sz w:val="28"/>
          <w:szCs w:val="28"/>
        </w:rPr>
        <w:t>К отношениям, связанным с осуществлением</w:t>
      </w:r>
      <w:r w:rsidR="009B29AE">
        <w:rPr>
          <w:rFonts w:ascii="Times New Roman" w:hAnsi="Times New Roman" w:cs="Times New Roman"/>
          <w:sz w:val="28"/>
          <w:szCs w:val="28"/>
        </w:rPr>
        <w:t xml:space="preserve"> </w:t>
      </w:r>
      <w:r w:rsidR="009B29AE" w:rsidRPr="00864636">
        <w:rPr>
          <w:rFonts w:ascii="Times New Roman" w:hAnsi="Times New Roman" w:cs="Times New Roman"/>
          <w:sz w:val="28"/>
          <w:szCs w:val="28"/>
        </w:rPr>
        <w:t>государственного</w:t>
      </w:r>
      <w:r w:rsidR="00D70BA6">
        <w:rPr>
          <w:rFonts w:ascii="Times New Roman" w:hAnsi="Times New Roman" w:cs="Times New Roman"/>
          <w:sz w:val="28"/>
          <w:szCs w:val="28"/>
        </w:rPr>
        <w:t xml:space="preserve"> контроля</w:t>
      </w:r>
      <w:r w:rsidR="009B29AE" w:rsidRPr="00864636">
        <w:rPr>
          <w:rFonts w:ascii="Times New Roman" w:hAnsi="Times New Roman" w:cs="Times New Roman"/>
          <w:sz w:val="28"/>
          <w:szCs w:val="28"/>
        </w:rPr>
        <w:t xml:space="preserve"> </w:t>
      </w:r>
      <w:r w:rsidR="00D70BA6">
        <w:rPr>
          <w:rFonts w:ascii="Times New Roman" w:hAnsi="Times New Roman" w:cs="Times New Roman"/>
          <w:sz w:val="28"/>
          <w:szCs w:val="28"/>
        </w:rPr>
        <w:t>(</w:t>
      </w:r>
      <w:r w:rsidR="009B29AE" w:rsidRPr="00864636">
        <w:rPr>
          <w:rFonts w:ascii="Times New Roman" w:hAnsi="Times New Roman" w:cs="Times New Roman"/>
          <w:sz w:val="28"/>
          <w:szCs w:val="28"/>
        </w:rPr>
        <w:t>надзора</w:t>
      </w:r>
      <w:r w:rsidR="00D70BA6">
        <w:rPr>
          <w:rFonts w:ascii="Times New Roman" w:hAnsi="Times New Roman" w:cs="Times New Roman"/>
          <w:sz w:val="28"/>
          <w:szCs w:val="28"/>
        </w:rPr>
        <w:t>)</w:t>
      </w:r>
      <w:r w:rsidR="009B29AE" w:rsidRPr="00864636">
        <w:rPr>
          <w:rFonts w:ascii="Times New Roman" w:hAnsi="Times New Roman" w:cs="Times New Roman"/>
          <w:sz w:val="28"/>
          <w:szCs w:val="28"/>
        </w:rPr>
        <w:t>, организацией и проведением профилактиче</w:t>
      </w:r>
      <w:r w:rsidR="006E779D">
        <w:rPr>
          <w:rFonts w:ascii="Times New Roman" w:hAnsi="Times New Roman" w:cs="Times New Roman"/>
          <w:sz w:val="28"/>
          <w:szCs w:val="28"/>
        </w:rPr>
        <w:t xml:space="preserve">ских мероприятий и </w:t>
      </w:r>
      <w:r w:rsidR="00AD2A6D" w:rsidRPr="00864636">
        <w:rPr>
          <w:rFonts w:ascii="Times New Roman" w:hAnsi="Times New Roman" w:cs="Times New Roman"/>
          <w:sz w:val="28"/>
          <w:szCs w:val="28"/>
        </w:rPr>
        <w:t>контрольных (надзорных) мероприятий</w:t>
      </w:r>
      <w:r w:rsidR="009B29AE" w:rsidRPr="00864636">
        <w:rPr>
          <w:rFonts w:ascii="Times New Roman" w:hAnsi="Times New Roman" w:cs="Times New Roman"/>
          <w:sz w:val="28"/>
          <w:szCs w:val="28"/>
        </w:rPr>
        <w:t xml:space="preserve"> в отношении </w:t>
      </w:r>
      <w:r w:rsidR="009B29AE">
        <w:rPr>
          <w:rFonts w:ascii="Times New Roman" w:hAnsi="Times New Roman" w:cs="Times New Roman"/>
          <w:sz w:val="28"/>
          <w:szCs w:val="28"/>
        </w:rPr>
        <w:t>объектов</w:t>
      </w:r>
      <w:r w:rsidR="006C1F08">
        <w:rPr>
          <w:rFonts w:ascii="Times New Roman" w:hAnsi="Times New Roman" w:cs="Times New Roman"/>
          <w:sz w:val="28"/>
          <w:szCs w:val="28"/>
        </w:rPr>
        <w:t xml:space="preserve"> государственного </w:t>
      </w:r>
      <w:r w:rsidR="005D7D53">
        <w:rPr>
          <w:rFonts w:ascii="Times New Roman" w:hAnsi="Times New Roman" w:cs="Times New Roman"/>
          <w:sz w:val="28"/>
          <w:szCs w:val="28"/>
        </w:rPr>
        <w:t>контроля (</w:t>
      </w:r>
      <w:r w:rsidR="006C1F08">
        <w:rPr>
          <w:rFonts w:ascii="Times New Roman" w:hAnsi="Times New Roman" w:cs="Times New Roman"/>
          <w:sz w:val="28"/>
          <w:szCs w:val="28"/>
        </w:rPr>
        <w:t>надзора</w:t>
      </w:r>
      <w:r w:rsidR="005D7D53">
        <w:rPr>
          <w:rFonts w:ascii="Times New Roman" w:hAnsi="Times New Roman" w:cs="Times New Roman"/>
          <w:sz w:val="28"/>
          <w:szCs w:val="28"/>
        </w:rPr>
        <w:t>)</w:t>
      </w:r>
      <w:r>
        <w:rPr>
          <w:rFonts w:ascii="Times New Roman" w:hAnsi="Times New Roman" w:cs="Times New Roman"/>
          <w:sz w:val="28"/>
          <w:szCs w:val="28"/>
        </w:rPr>
        <w:t xml:space="preserve"> </w:t>
      </w:r>
      <w:r w:rsidRPr="00E1156A">
        <w:rPr>
          <w:rFonts w:ascii="Times New Roman" w:hAnsi="Times New Roman" w:cs="Times New Roman"/>
          <w:sz w:val="28"/>
          <w:szCs w:val="28"/>
        </w:rPr>
        <w:t xml:space="preserve">(далее </w:t>
      </w:r>
      <w:r>
        <w:rPr>
          <w:rFonts w:ascii="Times New Roman" w:hAnsi="Times New Roman" w:cs="Times New Roman"/>
          <w:sz w:val="28"/>
          <w:szCs w:val="28"/>
        </w:rPr>
        <w:t>–</w:t>
      </w:r>
      <w:r w:rsidRPr="00E1156A">
        <w:rPr>
          <w:rFonts w:ascii="Times New Roman" w:hAnsi="Times New Roman" w:cs="Times New Roman"/>
          <w:sz w:val="28"/>
          <w:szCs w:val="28"/>
        </w:rPr>
        <w:t xml:space="preserve"> объект </w:t>
      </w:r>
      <w:r w:rsidR="005D7D53">
        <w:rPr>
          <w:rFonts w:ascii="Times New Roman" w:hAnsi="Times New Roman" w:cs="Times New Roman"/>
          <w:sz w:val="28"/>
          <w:szCs w:val="28"/>
        </w:rPr>
        <w:t>контроля</w:t>
      </w:r>
      <w:r w:rsidRPr="00E1156A">
        <w:rPr>
          <w:rFonts w:ascii="Times New Roman" w:hAnsi="Times New Roman" w:cs="Times New Roman"/>
          <w:sz w:val="28"/>
          <w:szCs w:val="28"/>
        </w:rPr>
        <w:t>)</w:t>
      </w:r>
      <w:r w:rsidR="00FF63A7">
        <w:rPr>
          <w:rFonts w:ascii="Times New Roman" w:hAnsi="Times New Roman" w:cs="Times New Roman"/>
          <w:sz w:val="28"/>
          <w:szCs w:val="28"/>
        </w:rPr>
        <w:t>,</w:t>
      </w:r>
      <w:r w:rsidR="009B29AE" w:rsidRPr="00864636">
        <w:rPr>
          <w:rFonts w:ascii="Times New Roman" w:hAnsi="Times New Roman" w:cs="Times New Roman"/>
          <w:sz w:val="28"/>
          <w:szCs w:val="28"/>
        </w:rPr>
        <w:t xml:space="preserve"> применяются положения Федерального закона от </w:t>
      </w:r>
      <w:r w:rsidR="005D7D53">
        <w:rPr>
          <w:rFonts w:ascii="Times New Roman" w:hAnsi="Times New Roman" w:cs="Times New Roman"/>
          <w:sz w:val="28"/>
          <w:szCs w:val="28"/>
        </w:rPr>
        <w:t xml:space="preserve">31 июля </w:t>
      </w:r>
      <w:r w:rsidR="005A6BD8" w:rsidRPr="005A6BD8">
        <w:rPr>
          <w:rFonts w:ascii="Times New Roman" w:hAnsi="Times New Roman" w:cs="Times New Roman"/>
          <w:sz w:val="28"/>
          <w:szCs w:val="28"/>
        </w:rPr>
        <w:t>2020</w:t>
      </w:r>
      <w:r w:rsidR="005D7D53">
        <w:rPr>
          <w:rFonts w:ascii="Times New Roman" w:hAnsi="Times New Roman" w:cs="Times New Roman"/>
          <w:sz w:val="28"/>
          <w:szCs w:val="28"/>
        </w:rPr>
        <w:t xml:space="preserve"> года </w:t>
      </w:r>
      <w:r w:rsidR="00FF63A7">
        <w:rPr>
          <w:rFonts w:ascii="Times New Roman" w:hAnsi="Times New Roman" w:cs="Times New Roman"/>
          <w:sz w:val="28"/>
          <w:szCs w:val="28"/>
        </w:rPr>
        <w:br/>
      </w:r>
      <w:r w:rsidR="009B29AE">
        <w:rPr>
          <w:rFonts w:ascii="Times New Roman" w:hAnsi="Times New Roman" w:cs="Times New Roman"/>
          <w:sz w:val="28"/>
          <w:szCs w:val="28"/>
        </w:rPr>
        <w:t>№</w:t>
      </w:r>
      <w:r w:rsidR="009B29AE" w:rsidRPr="00864636">
        <w:rPr>
          <w:rFonts w:ascii="Times New Roman" w:hAnsi="Times New Roman" w:cs="Times New Roman"/>
          <w:sz w:val="28"/>
          <w:szCs w:val="28"/>
        </w:rPr>
        <w:t xml:space="preserve"> 248-ФЗ </w:t>
      </w:r>
      <w:r w:rsidR="009B29AE">
        <w:rPr>
          <w:rFonts w:ascii="Times New Roman" w:hAnsi="Times New Roman" w:cs="Times New Roman"/>
          <w:sz w:val="28"/>
          <w:szCs w:val="28"/>
        </w:rPr>
        <w:t>«</w:t>
      </w:r>
      <w:r w:rsidR="009B29AE" w:rsidRPr="00864636">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C5677">
        <w:rPr>
          <w:rFonts w:ascii="Times New Roman" w:hAnsi="Times New Roman" w:cs="Times New Roman"/>
          <w:sz w:val="28"/>
          <w:szCs w:val="28"/>
        </w:rPr>
        <w:t xml:space="preserve">» </w:t>
      </w:r>
      <w:r w:rsidR="00AC5677" w:rsidRPr="00AC5677">
        <w:rPr>
          <w:rFonts w:ascii="Times New Roman" w:hAnsi="Times New Roman" w:cs="Times New Roman"/>
          <w:sz w:val="28"/>
          <w:szCs w:val="28"/>
        </w:rPr>
        <w:t xml:space="preserve">(далее – Федеральный закон </w:t>
      </w:r>
      <w:r w:rsidR="00233CDE">
        <w:rPr>
          <w:rFonts w:ascii="Times New Roman" w:hAnsi="Times New Roman" w:cs="Times New Roman"/>
          <w:sz w:val="28"/>
          <w:szCs w:val="28"/>
        </w:rPr>
        <w:br/>
      </w:r>
      <w:r w:rsidR="00AC5677" w:rsidRPr="00AC5677">
        <w:rPr>
          <w:rFonts w:ascii="Times New Roman" w:hAnsi="Times New Roman" w:cs="Times New Roman"/>
          <w:sz w:val="28"/>
          <w:szCs w:val="28"/>
        </w:rPr>
        <w:t>№ 248-ФЗ).</w:t>
      </w:r>
    </w:p>
    <w:p w:rsidR="007356E3" w:rsidRDefault="005D7D53" w:rsidP="00FF63A7">
      <w:pPr>
        <w:pStyle w:val="ConsPlusNormal"/>
        <w:ind w:firstLine="720"/>
        <w:jc w:val="both"/>
        <w:rPr>
          <w:rFonts w:ascii="Times New Roman" w:hAnsi="Times New Roman" w:cs="Times New Roman"/>
          <w:sz w:val="28"/>
          <w:szCs w:val="28"/>
        </w:rPr>
      </w:pPr>
      <w:r w:rsidRPr="005D7D53">
        <w:rPr>
          <w:rFonts w:ascii="Times New Roman" w:hAnsi="Times New Roman" w:cs="Times New Roman"/>
          <w:sz w:val="28"/>
          <w:szCs w:val="28"/>
        </w:rPr>
        <w:t>3. Государственный контроль (надзор) осуществляет Служба государственного надзора за техническим состоянием самоходных машин и других видов техники Ханты-Мансийского автономного округа – Югры (далее – Служба).</w:t>
      </w:r>
    </w:p>
    <w:p w:rsidR="00FF63A7" w:rsidRDefault="005D7D53" w:rsidP="00FF63A7">
      <w:pPr>
        <w:pStyle w:val="ConsPlusNormal"/>
        <w:ind w:firstLine="720"/>
        <w:jc w:val="both"/>
        <w:rPr>
          <w:rFonts w:ascii="Times New Roman" w:hAnsi="Times New Roman" w:cs="Times New Roman"/>
          <w:sz w:val="28"/>
          <w:szCs w:val="28"/>
        </w:rPr>
      </w:pPr>
      <w:r w:rsidRPr="005D7D53">
        <w:rPr>
          <w:rFonts w:ascii="Times New Roman" w:hAnsi="Times New Roman" w:cs="Times New Roman"/>
          <w:sz w:val="28"/>
          <w:szCs w:val="28"/>
        </w:rPr>
        <w:t xml:space="preserve">4. </w:t>
      </w:r>
      <w:r w:rsidR="00FF63A7" w:rsidRPr="00FF63A7">
        <w:rPr>
          <w:rFonts w:ascii="Times New Roman" w:hAnsi="Times New Roman" w:cs="Times New Roman"/>
          <w:sz w:val="28"/>
          <w:szCs w:val="28"/>
        </w:rPr>
        <w:t>Объектами контроля являются:</w:t>
      </w:r>
    </w:p>
    <w:p w:rsidR="005D7D53" w:rsidRDefault="00C828A6" w:rsidP="00FF63A7">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деятельность, действия</w:t>
      </w:r>
      <w:r w:rsidR="00FF63A7" w:rsidRPr="00FF63A7">
        <w:rPr>
          <w:rFonts w:ascii="Times New Roman" w:hAnsi="Times New Roman" w:cs="Times New Roman"/>
          <w:sz w:val="28"/>
          <w:szCs w:val="28"/>
        </w:rPr>
        <w:t xml:space="preserve"> (бездействие) юридических лиц, их руководителей и иных должностных лиц, индивидуальных предпринимателей, их уполномоченных представителей, в рамках которых должны соблюдаться обязательные требования в области технического состояния и эксплуатации аттракционов </w:t>
      </w:r>
      <w:r w:rsidR="005D7D53" w:rsidRPr="005D7D53">
        <w:rPr>
          <w:rFonts w:ascii="Times New Roman" w:hAnsi="Times New Roman" w:cs="Times New Roman"/>
          <w:sz w:val="28"/>
          <w:szCs w:val="28"/>
        </w:rPr>
        <w:t xml:space="preserve">в Ханты-Мансийском автономном округе </w:t>
      </w:r>
      <w:r w:rsidR="00123A97">
        <w:rPr>
          <w:rFonts w:ascii="Times New Roman" w:hAnsi="Times New Roman" w:cs="Times New Roman"/>
          <w:sz w:val="28"/>
          <w:szCs w:val="28"/>
        </w:rPr>
        <w:t>–</w:t>
      </w:r>
      <w:r w:rsidR="005D7D53" w:rsidRPr="005D7D53">
        <w:rPr>
          <w:rFonts w:ascii="Times New Roman" w:hAnsi="Times New Roman" w:cs="Times New Roman"/>
          <w:sz w:val="28"/>
          <w:szCs w:val="28"/>
        </w:rPr>
        <w:t xml:space="preserve"> Югр</w:t>
      </w:r>
      <w:r w:rsidR="00FF63A7">
        <w:rPr>
          <w:rFonts w:ascii="Times New Roman" w:hAnsi="Times New Roman" w:cs="Times New Roman"/>
          <w:sz w:val="28"/>
          <w:szCs w:val="28"/>
        </w:rPr>
        <w:t>е (далее – контролируемые лица);</w:t>
      </w:r>
    </w:p>
    <w:p w:rsidR="00FF63A7" w:rsidRPr="005D7D53" w:rsidRDefault="00FF63A7" w:rsidP="00FF63A7">
      <w:pPr>
        <w:pStyle w:val="ConsPlusNormal"/>
        <w:ind w:firstLine="720"/>
        <w:jc w:val="both"/>
        <w:rPr>
          <w:rFonts w:ascii="Times New Roman" w:hAnsi="Times New Roman" w:cs="Times New Roman"/>
          <w:sz w:val="28"/>
          <w:szCs w:val="28"/>
        </w:rPr>
      </w:pPr>
      <w:r w:rsidRPr="00FF63A7">
        <w:rPr>
          <w:rFonts w:ascii="Times New Roman" w:hAnsi="Times New Roman" w:cs="Times New Roman"/>
          <w:sz w:val="28"/>
          <w:szCs w:val="28"/>
        </w:rPr>
        <w:t>аттракционы, которыми юридические лица и индивидуальные предприниматели владеют и (или) пользуются и к которым предъявляются обязательные требования</w:t>
      </w:r>
      <w:r>
        <w:rPr>
          <w:rFonts w:ascii="Times New Roman" w:hAnsi="Times New Roman" w:cs="Times New Roman"/>
          <w:sz w:val="28"/>
          <w:szCs w:val="28"/>
        </w:rPr>
        <w:t>.</w:t>
      </w:r>
    </w:p>
    <w:p w:rsidR="005D7D53" w:rsidRPr="005D7D53" w:rsidRDefault="005D7D53" w:rsidP="00FF63A7">
      <w:pPr>
        <w:pStyle w:val="ConsPlusNormal"/>
        <w:ind w:firstLine="720"/>
        <w:jc w:val="both"/>
        <w:rPr>
          <w:rFonts w:ascii="Times New Roman" w:hAnsi="Times New Roman" w:cs="Times New Roman"/>
          <w:sz w:val="28"/>
          <w:szCs w:val="28"/>
        </w:rPr>
      </w:pPr>
      <w:r w:rsidRPr="005D7D53">
        <w:rPr>
          <w:rFonts w:ascii="Times New Roman" w:hAnsi="Times New Roman" w:cs="Times New Roman"/>
          <w:sz w:val="28"/>
          <w:szCs w:val="28"/>
        </w:rPr>
        <w:t>5. Учет объектов контроля осуществляет Служба в соответствии с Положением, используя:</w:t>
      </w:r>
    </w:p>
    <w:p w:rsidR="005D7D53" w:rsidRPr="00AC5677" w:rsidRDefault="005D7D53" w:rsidP="00FF63A7">
      <w:pPr>
        <w:pStyle w:val="ConsPlusNormal"/>
        <w:ind w:firstLine="720"/>
        <w:jc w:val="both"/>
        <w:rPr>
          <w:rFonts w:ascii="Times New Roman" w:hAnsi="Times New Roman" w:cs="Times New Roman"/>
          <w:sz w:val="28"/>
          <w:szCs w:val="28"/>
        </w:rPr>
      </w:pPr>
      <w:r w:rsidRPr="005D7D53">
        <w:rPr>
          <w:rFonts w:ascii="Times New Roman" w:hAnsi="Times New Roman" w:cs="Times New Roman"/>
          <w:sz w:val="28"/>
          <w:szCs w:val="28"/>
        </w:rPr>
        <w:t xml:space="preserve">перечень объектов контроля, размещенный на официальном сайте </w:t>
      </w:r>
      <w:r w:rsidR="00AC5677" w:rsidRPr="00AC5677">
        <w:rPr>
          <w:rFonts w:ascii="Times New Roman" w:hAnsi="Times New Roman" w:cs="Times New Roman"/>
          <w:sz w:val="28"/>
          <w:szCs w:val="28"/>
        </w:rPr>
        <w:t>Службы в информационно-телекоммуникационной сети Интернет</w:t>
      </w:r>
      <w:r w:rsidR="00AC5677">
        <w:rPr>
          <w:rFonts w:ascii="Times New Roman" w:hAnsi="Times New Roman" w:cs="Times New Roman"/>
          <w:sz w:val="28"/>
          <w:szCs w:val="28"/>
        </w:rPr>
        <w:t>;</w:t>
      </w:r>
    </w:p>
    <w:p w:rsidR="005D7D53" w:rsidRPr="005D7D53" w:rsidRDefault="005D7D53" w:rsidP="00FF63A7">
      <w:pPr>
        <w:pStyle w:val="ConsPlusNormal"/>
        <w:ind w:firstLine="720"/>
        <w:jc w:val="both"/>
        <w:rPr>
          <w:rFonts w:ascii="Times New Roman" w:hAnsi="Times New Roman" w:cs="Times New Roman"/>
          <w:sz w:val="28"/>
          <w:szCs w:val="28"/>
        </w:rPr>
      </w:pPr>
      <w:r w:rsidRPr="005D7D53">
        <w:rPr>
          <w:rFonts w:ascii="Times New Roman" w:hAnsi="Times New Roman" w:cs="Times New Roman"/>
          <w:sz w:val="28"/>
          <w:szCs w:val="28"/>
        </w:rPr>
        <w:t xml:space="preserve">автоматизированную информационную систему осуществления </w:t>
      </w:r>
      <w:r w:rsidRPr="005D7D53">
        <w:rPr>
          <w:rFonts w:ascii="Times New Roman" w:hAnsi="Times New Roman" w:cs="Times New Roman"/>
          <w:sz w:val="28"/>
          <w:szCs w:val="28"/>
        </w:rPr>
        <w:lastRenderedPageBreak/>
        <w:t>государственного контроля (надзора</w:t>
      </w:r>
      <w:r w:rsidRPr="00AC5677">
        <w:rPr>
          <w:rFonts w:ascii="Times New Roman" w:hAnsi="Times New Roman" w:cs="Times New Roman"/>
          <w:sz w:val="28"/>
          <w:szCs w:val="28"/>
        </w:rPr>
        <w:t>)</w:t>
      </w:r>
      <w:r w:rsidR="00AC5677" w:rsidRPr="00AC5677">
        <w:rPr>
          <w:rFonts w:ascii="Times New Roman" w:hAnsi="Times New Roman" w:cs="Times New Roman"/>
          <w:b/>
          <w:sz w:val="28"/>
          <w:szCs w:val="28"/>
        </w:rPr>
        <w:t xml:space="preserve"> </w:t>
      </w:r>
      <w:r w:rsidR="00AC5677" w:rsidRPr="00AC5677">
        <w:rPr>
          <w:rFonts w:ascii="Times New Roman" w:hAnsi="Times New Roman" w:cs="Times New Roman"/>
          <w:sz w:val="28"/>
          <w:szCs w:val="28"/>
        </w:rPr>
        <w:t>и муниципального контроля</w:t>
      </w:r>
      <w:r w:rsidRPr="005D7D53">
        <w:rPr>
          <w:rFonts w:ascii="Times New Roman" w:hAnsi="Times New Roman" w:cs="Times New Roman"/>
          <w:sz w:val="28"/>
          <w:szCs w:val="28"/>
        </w:rPr>
        <w:t xml:space="preserve"> в Хант</w:t>
      </w:r>
      <w:r w:rsidR="00FF63A7">
        <w:rPr>
          <w:rFonts w:ascii="Times New Roman" w:hAnsi="Times New Roman" w:cs="Times New Roman"/>
          <w:sz w:val="28"/>
          <w:szCs w:val="28"/>
        </w:rPr>
        <w:t>ы-Мансийском автономном округе –</w:t>
      </w:r>
      <w:r w:rsidRPr="005D7D53">
        <w:rPr>
          <w:rFonts w:ascii="Times New Roman" w:hAnsi="Times New Roman" w:cs="Times New Roman"/>
          <w:sz w:val="28"/>
          <w:szCs w:val="28"/>
        </w:rPr>
        <w:t xml:space="preserve"> Югре;</w:t>
      </w:r>
    </w:p>
    <w:p w:rsidR="005D7D53" w:rsidRPr="005D7D53" w:rsidRDefault="005D7D53" w:rsidP="00FF63A7">
      <w:pPr>
        <w:pStyle w:val="ConsPlusNormal"/>
        <w:ind w:firstLine="720"/>
        <w:jc w:val="both"/>
        <w:rPr>
          <w:rFonts w:ascii="Times New Roman" w:hAnsi="Times New Roman" w:cs="Times New Roman"/>
          <w:sz w:val="28"/>
          <w:szCs w:val="28"/>
        </w:rPr>
      </w:pPr>
      <w:r w:rsidRPr="005D7D53">
        <w:rPr>
          <w:rFonts w:ascii="Times New Roman" w:hAnsi="Times New Roman" w:cs="Times New Roman"/>
          <w:sz w:val="28"/>
          <w:szCs w:val="28"/>
        </w:rPr>
        <w:t xml:space="preserve">иные федеральные или региональные информационные системы, в том числе </w:t>
      </w:r>
      <w:r w:rsidR="00AC5677" w:rsidRPr="00AC5677">
        <w:rPr>
          <w:rFonts w:ascii="Times New Roman" w:hAnsi="Times New Roman" w:cs="Times New Roman"/>
          <w:sz w:val="28"/>
          <w:szCs w:val="28"/>
        </w:rPr>
        <w:t xml:space="preserve">путем получения сведений </w:t>
      </w:r>
      <w:r w:rsidRPr="005D7D53">
        <w:rPr>
          <w:rFonts w:ascii="Times New Roman" w:hAnsi="Times New Roman" w:cs="Times New Roman"/>
          <w:sz w:val="28"/>
          <w:szCs w:val="28"/>
        </w:rPr>
        <w:t>в порядке межведомственного информационного взаимодействия.</w:t>
      </w:r>
    </w:p>
    <w:p w:rsidR="005D7D53" w:rsidRDefault="005D7D53" w:rsidP="00FF63A7">
      <w:pPr>
        <w:pStyle w:val="ConsPlusNormal"/>
        <w:ind w:firstLine="720"/>
        <w:jc w:val="both"/>
        <w:rPr>
          <w:rFonts w:ascii="Times New Roman" w:hAnsi="Times New Roman" w:cs="Times New Roman"/>
          <w:sz w:val="28"/>
          <w:szCs w:val="28"/>
        </w:rPr>
      </w:pPr>
      <w:r w:rsidRPr="005D7D53">
        <w:rPr>
          <w:rFonts w:ascii="Times New Roman" w:hAnsi="Times New Roman" w:cs="Times New Roman"/>
          <w:sz w:val="28"/>
          <w:szCs w:val="28"/>
        </w:rPr>
        <w:t>6. Служба размещает и поддерживает в актуальном состоянии на своем официальном сайте в информационно-телекоммуникационной сети Интернет информацию, предусмотренную частью 3 статьи 4</w:t>
      </w:r>
      <w:r>
        <w:rPr>
          <w:rFonts w:ascii="Times New Roman" w:hAnsi="Times New Roman" w:cs="Times New Roman"/>
          <w:sz w:val="28"/>
          <w:szCs w:val="28"/>
        </w:rPr>
        <w:t xml:space="preserve">6 Федерального закона </w:t>
      </w:r>
      <w:r w:rsidRPr="005D7D53">
        <w:rPr>
          <w:rFonts w:ascii="Times New Roman" w:hAnsi="Times New Roman" w:cs="Times New Roman"/>
          <w:sz w:val="28"/>
          <w:szCs w:val="28"/>
        </w:rPr>
        <w:t xml:space="preserve">№ 248-ФЗ, в том числе перечень нормативных правовых актов с указанием структурных единиц этих актов, содержащих обязательные требования в области технического состояния и эксплуатации </w:t>
      </w:r>
      <w:r w:rsidR="00FF63A7">
        <w:rPr>
          <w:rFonts w:ascii="Times New Roman" w:hAnsi="Times New Roman" w:cs="Times New Roman"/>
          <w:sz w:val="28"/>
          <w:szCs w:val="28"/>
        </w:rPr>
        <w:t>аттракционов</w:t>
      </w:r>
      <w:r w:rsidRPr="005D7D53">
        <w:rPr>
          <w:rFonts w:ascii="Times New Roman" w:hAnsi="Times New Roman" w:cs="Times New Roman"/>
          <w:sz w:val="28"/>
          <w:szCs w:val="28"/>
        </w:rPr>
        <w:t>, установленных нормативными правовыми актами Российской Федерации и нормативными правовыми актами Ханты-Мансийского автономного округа – Югры, оценка соблюдения которых является предметом государствен</w:t>
      </w:r>
      <w:r w:rsidR="00FF63A7">
        <w:rPr>
          <w:rFonts w:ascii="Times New Roman" w:hAnsi="Times New Roman" w:cs="Times New Roman"/>
          <w:sz w:val="28"/>
          <w:szCs w:val="28"/>
        </w:rPr>
        <w:t>ного контроля (надзора) (далее –</w:t>
      </w:r>
      <w:r w:rsidRPr="005D7D53">
        <w:rPr>
          <w:rFonts w:ascii="Times New Roman" w:hAnsi="Times New Roman" w:cs="Times New Roman"/>
          <w:sz w:val="28"/>
          <w:szCs w:val="28"/>
        </w:rPr>
        <w:t xml:space="preserve"> обязательные требования), а также информацию о мерах ответственности, применяемых при нарушении обязательных требований, с текстами в действующей редакции.</w:t>
      </w:r>
    </w:p>
    <w:p w:rsidR="00894B82" w:rsidRPr="00894B82" w:rsidRDefault="00894B82" w:rsidP="00894B8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Pr="00894B82">
        <w:rPr>
          <w:rFonts w:ascii="Times New Roman" w:hAnsi="Times New Roman" w:cs="Times New Roman"/>
          <w:sz w:val="28"/>
          <w:szCs w:val="28"/>
        </w:rPr>
        <w:t>Предметом</w:t>
      </w:r>
      <w:r w:rsidR="005C4368">
        <w:rPr>
          <w:rFonts w:ascii="Times New Roman" w:hAnsi="Times New Roman" w:cs="Times New Roman"/>
          <w:sz w:val="28"/>
          <w:szCs w:val="28"/>
        </w:rPr>
        <w:t xml:space="preserve"> государственного контроля (надзора)</w:t>
      </w:r>
      <w:r w:rsidRPr="00894B82">
        <w:rPr>
          <w:rFonts w:ascii="Times New Roman" w:hAnsi="Times New Roman" w:cs="Times New Roman"/>
          <w:sz w:val="28"/>
          <w:szCs w:val="28"/>
        </w:rPr>
        <w:t xml:space="preserve"> </w:t>
      </w:r>
      <w:r w:rsidR="00AC5677">
        <w:rPr>
          <w:rFonts w:ascii="Times New Roman" w:hAnsi="Times New Roman" w:cs="Times New Roman"/>
          <w:sz w:val="28"/>
          <w:szCs w:val="28"/>
        </w:rPr>
        <w:t>являе</w:t>
      </w:r>
      <w:r w:rsidRPr="00894B82">
        <w:rPr>
          <w:rFonts w:ascii="Times New Roman" w:hAnsi="Times New Roman" w:cs="Times New Roman"/>
          <w:sz w:val="28"/>
          <w:szCs w:val="28"/>
        </w:rPr>
        <w:t xml:space="preserve">тся </w:t>
      </w:r>
      <w:r w:rsidR="00AC5677">
        <w:rPr>
          <w:rFonts w:ascii="Times New Roman" w:hAnsi="Times New Roman" w:cs="Times New Roman"/>
          <w:sz w:val="28"/>
          <w:szCs w:val="28"/>
        </w:rPr>
        <w:t>оценка соблюдения</w:t>
      </w:r>
      <w:r w:rsidRPr="00894B82">
        <w:rPr>
          <w:rFonts w:ascii="Times New Roman" w:hAnsi="Times New Roman" w:cs="Times New Roman"/>
          <w:sz w:val="28"/>
          <w:szCs w:val="28"/>
        </w:rPr>
        <w:t xml:space="preserve"> </w:t>
      </w:r>
      <w:r w:rsidR="00AC5677">
        <w:rPr>
          <w:rFonts w:ascii="Times New Roman" w:hAnsi="Times New Roman" w:cs="Times New Roman"/>
          <w:sz w:val="28"/>
          <w:szCs w:val="28"/>
        </w:rPr>
        <w:t xml:space="preserve">контролируемыми лицами </w:t>
      </w:r>
      <w:r w:rsidRPr="00894B82">
        <w:rPr>
          <w:rFonts w:ascii="Times New Roman" w:hAnsi="Times New Roman" w:cs="Times New Roman"/>
          <w:sz w:val="28"/>
          <w:szCs w:val="28"/>
        </w:rPr>
        <w:t>обязательных требований:</w:t>
      </w:r>
    </w:p>
    <w:p w:rsidR="00894B82" w:rsidRPr="00894B82" w:rsidRDefault="00894B82" w:rsidP="00894B82">
      <w:pPr>
        <w:pStyle w:val="ConsPlusNormal"/>
        <w:ind w:firstLine="720"/>
        <w:jc w:val="both"/>
        <w:rPr>
          <w:rFonts w:ascii="Times New Roman" w:hAnsi="Times New Roman" w:cs="Times New Roman"/>
          <w:sz w:val="28"/>
          <w:szCs w:val="28"/>
        </w:rPr>
      </w:pPr>
      <w:r w:rsidRPr="00894B82">
        <w:rPr>
          <w:rFonts w:ascii="Times New Roman" w:hAnsi="Times New Roman" w:cs="Times New Roman"/>
          <w:sz w:val="28"/>
          <w:szCs w:val="28"/>
        </w:rPr>
        <w:t xml:space="preserve">установленных </w:t>
      </w:r>
      <w:r w:rsidR="00AC5677" w:rsidRPr="00AC5677">
        <w:rPr>
          <w:rFonts w:ascii="Times New Roman" w:hAnsi="Times New Roman" w:cs="Times New Roman"/>
          <w:sz w:val="28"/>
          <w:szCs w:val="28"/>
        </w:rPr>
        <w:t>постановлением Правительства Российской Федерации от 20 декабря 2019 года № 1732 «Об утверждении требований к техническому состоянию и эксплуатации аттракционов»</w:t>
      </w:r>
      <w:r w:rsidR="00B026B7">
        <w:rPr>
          <w:rFonts w:ascii="Times New Roman" w:hAnsi="Times New Roman" w:cs="Times New Roman"/>
          <w:sz w:val="28"/>
          <w:szCs w:val="28"/>
        </w:rPr>
        <w:t xml:space="preserve"> –</w:t>
      </w:r>
      <w:r w:rsidRPr="00894B82">
        <w:rPr>
          <w:rFonts w:ascii="Times New Roman" w:hAnsi="Times New Roman" w:cs="Times New Roman"/>
          <w:sz w:val="28"/>
          <w:szCs w:val="28"/>
        </w:rPr>
        <w:t xml:space="preserve"> к техническому состоянию и эксплуатации аттракционов;</w:t>
      </w:r>
    </w:p>
    <w:p w:rsidR="00894B82" w:rsidRPr="000B486A" w:rsidRDefault="00894B82" w:rsidP="00894B82">
      <w:pPr>
        <w:pStyle w:val="ConsPlusNormal"/>
        <w:ind w:firstLine="720"/>
        <w:jc w:val="both"/>
        <w:rPr>
          <w:rFonts w:ascii="Times New Roman" w:hAnsi="Times New Roman" w:cs="Times New Roman"/>
          <w:sz w:val="28"/>
          <w:szCs w:val="28"/>
        </w:rPr>
      </w:pPr>
      <w:r w:rsidRPr="00894B82">
        <w:rPr>
          <w:rFonts w:ascii="Times New Roman" w:hAnsi="Times New Roman" w:cs="Times New Roman"/>
          <w:sz w:val="28"/>
          <w:szCs w:val="28"/>
        </w:rPr>
        <w:t xml:space="preserve">установленных </w:t>
      </w:r>
      <w:r w:rsidR="00AC5677" w:rsidRPr="000B486A">
        <w:rPr>
          <w:rFonts w:ascii="Times New Roman" w:hAnsi="Times New Roman" w:cs="Times New Roman"/>
          <w:sz w:val="28"/>
          <w:szCs w:val="28"/>
        </w:rPr>
        <w:t>техническим регламентом Евразийского экономического союза «О безопасности аттракционов», принятым решением Совета Евразийской экономической комиссии от 18 октября 2016 года № 114 «О техническом регламенте Евразийского экономического союза «О безопасности аттракционов» – к безопасности аттракционов</w:t>
      </w:r>
      <w:r w:rsidR="000B486A" w:rsidRPr="000B486A">
        <w:rPr>
          <w:rFonts w:ascii="Times New Roman" w:hAnsi="Times New Roman" w:cs="Times New Roman"/>
          <w:sz w:val="28"/>
          <w:szCs w:val="28"/>
        </w:rPr>
        <w:t>;</w:t>
      </w:r>
    </w:p>
    <w:p w:rsidR="005D7D53" w:rsidRPr="005D7D53" w:rsidRDefault="00894B82" w:rsidP="00FF63A7">
      <w:pPr>
        <w:pStyle w:val="ConsPlusNormal"/>
        <w:ind w:firstLine="720"/>
        <w:jc w:val="both"/>
        <w:rPr>
          <w:rFonts w:ascii="Times New Roman" w:hAnsi="Times New Roman" w:cs="Times New Roman"/>
          <w:sz w:val="28"/>
          <w:szCs w:val="28"/>
        </w:rPr>
      </w:pPr>
      <w:r w:rsidRPr="00894B82">
        <w:rPr>
          <w:rFonts w:ascii="Times New Roman" w:hAnsi="Times New Roman" w:cs="Times New Roman"/>
          <w:sz w:val="28"/>
          <w:szCs w:val="28"/>
        </w:rPr>
        <w:t>8</w:t>
      </w:r>
      <w:r w:rsidR="005D7D53" w:rsidRPr="00894B82">
        <w:rPr>
          <w:rFonts w:ascii="Times New Roman" w:hAnsi="Times New Roman" w:cs="Times New Roman"/>
          <w:sz w:val="28"/>
          <w:szCs w:val="28"/>
        </w:rPr>
        <w:t>. Государственный</w:t>
      </w:r>
      <w:r w:rsidR="005D7D53" w:rsidRPr="005D7D53">
        <w:rPr>
          <w:rFonts w:ascii="Times New Roman" w:hAnsi="Times New Roman" w:cs="Times New Roman"/>
          <w:sz w:val="28"/>
          <w:szCs w:val="28"/>
        </w:rPr>
        <w:t xml:space="preserve"> контроль (надзор) осуществляется посредством проведения:</w:t>
      </w:r>
    </w:p>
    <w:p w:rsidR="005D7D53" w:rsidRPr="005D7D53" w:rsidRDefault="005D7D53" w:rsidP="001A4CDF">
      <w:pPr>
        <w:pStyle w:val="ConsPlusNormal"/>
        <w:ind w:firstLine="720"/>
        <w:jc w:val="both"/>
        <w:rPr>
          <w:rFonts w:ascii="Times New Roman" w:hAnsi="Times New Roman" w:cs="Times New Roman"/>
          <w:sz w:val="28"/>
          <w:szCs w:val="28"/>
        </w:rPr>
      </w:pPr>
      <w:r w:rsidRPr="005D7D53">
        <w:rPr>
          <w:rFonts w:ascii="Times New Roman" w:hAnsi="Times New Roman" w:cs="Times New Roman"/>
          <w:sz w:val="28"/>
          <w:szCs w:val="28"/>
        </w:rPr>
        <w:t>профилактических мероприятий;</w:t>
      </w:r>
    </w:p>
    <w:p w:rsidR="005D7D53" w:rsidRPr="005D7D53" w:rsidRDefault="005D7D53" w:rsidP="001A4CDF">
      <w:pPr>
        <w:pStyle w:val="ConsPlusNormal"/>
        <w:ind w:firstLine="720"/>
        <w:jc w:val="both"/>
        <w:rPr>
          <w:rFonts w:ascii="Times New Roman" w:hAnsi="Times New Roman" w:cs="Times New Roman"/>
          <w:sz w:val="28"/>
          <w:szCs w:val="28"/>
        </w:rPr>
      </w:pPr>
      <w:r w:rsidRPr="005D7D53">
        <w:rPr>
          <w:rFonts w:ascii="Times New Roman" w:hAnsi="Times New Roman" w:cs="Times New Roman"/>
          <w:sz w:val="28"/>
          <w:szCs w:val="28"/>
        </w:rPr>
        <w:t>контрольных (надзорных) мероприятий со взаимодействием с контролируемым лицом;</w:t>
      </w:r>
    </w:p>
    <w:p w:rsidR="005D7D53" w:rsidRPr="005D7D53" w:rsidRDefault="005D7D53" w:rsidP="001A4CDF">
      <w:pPr>
        <w:pStyle w:val="ConsPlusNormal"/>
        <w:ind w:firstLine="720"/>
        <w:jc w:val="both"/>
        <w:rPr>
          <w:rFonts w:ascii="Times New Roman" w:hAnsi="Times New Roman" w:cs="Times New Roman"/>
          <w:sz w:val="28"/>
          <w:szCs w:val="28"/>
        </w:rPr>
      </w:pPr>
      <w:r w:rsidRPr="005D7D53">
        <w:rPr>
          <w:rFonts w:ascii="Times New Roman" w:hAnsi="Times New Roman" w:cs="Times New Roman"/>
          <w:sz w:val="28"/>
          <w:szCs w:val="28"/>
        </w:rPr>
        <w:t xml:space="preserve">контрольных (надзорных) мероприятий без взаимодействия с контролируемым лицом. </w:t>
      </w:r>
      <w:r w:rsidRPr="005D7D53">
        <w:rPr>
          <w:rFonts w:ascii="Times New Roman" w:hAnsi="Times New Roman" w:cs="Times New Roman"/>
          <w:sz w:val="28"/>
          <w:szCs w:val="28"/>
        </w:rPr>
        <w:tab/>
      </w:r>
    </w:p>
    <w:p w:rsidR="005D7D53" w:rsidRPr="005D7D53" w:rsidRDefault="00894B82" w:rsidP="001A4CDF">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9</w:t>
      </w:r>
      <w:r w:rsidR="005D7D53" w:rsidRPr="005D7D53">
        <w:rPr>
          <w:rFonts w:ascii="Times New Roman" w:hAnsi="Times New Roman" w:cs="Times New Roman"/>
          <w:sz w:val="28"/>
          <w:szCs w:val="28"/>
        </w:rPr>
        <w:t>. Государственный контроль (надзор) осуществляют следующие должностные лица Службы в соответствии с их должностными регламентами (должностн</w:t>
      </w:r>
      <w:r w:rsidR="001A4CDF">
        <w:rPr>
          <w:rFonts w:ascii="Times New Roman" w:hAnsi="Times New Roman" w:cs="Times New Roman"/>
          <w:sz w:val="28"/>
          <w:szCs w:val="28"/>
        </w:rPr>
        <w:t>ыми инструкциями) (далее также –</w:t>
      </w:r>
      <w:r w:rsidR="005D7D53" w:rsidRPr="005D7D53">
        <w:rPr>
          <w:rFonts w:ascii="Times New Roman" w:hAnsi="Times New Roman" w:cs="Times New Roman"/>
          <w:sz w:val="28"/>
          <w:szCs w:val="28"/>
        </w:rPr>
        <w:t xml:space="preserve"> должностное лицо): </w:t>
      </w:r>
    </w:p>
    <w:p w:rsidR="005D7D53" w:rsidRPr="005D7D53" w:rsidRDefault="005D7D53" w:rsidP="001A4CDF">
      <w:pPr>
        <w:pStyle w:val="ConsPlusNormal"/>
        <w:ind w:firstLine="720"/>
        <w:jc w:val="both"/>
        <w:rPr>
          <w:rFonts w:ascii="Times New Roman" w:hAnsi="Times New Roman" w:cs="Times New Roman"/>
          <w:sz w:val="28"/>
          <w:szCs w:val="28"/>
        </w:rPr>
      </w:pPr>
      <w:r w:rsidRPr="005D7D53">
        <w:rPr>
          <w:rFonts w:ascii="Times New Roman" w:hAnsi="Times New Roman" w:cs="Times New Roman"/>
          <w:sz w:val="28"/>
          <w:szCs w:val="28"/>
        </w:rPr>
        <w:t>руководитель Службы – главный государственный инженер-инспектор;</w:t>
      </w:r>
    </w:p>
    <w:p w:rsidR="005D7D53" w:rsidRPr="005D7D53" w:rsidRDefault="005D7D53" w:rsidP="001A4CDF">
      <w:pPr>
        <w:pStyle w:val="ConsPlusNormal"/>
        <w:ind w:firstLine="720"/>
        <w:jc w:val="both"/>
        <w:rPr>
          <w:rFonts w:ascii="Times New Roman" w:hAnsi="Times New Roman" w:cs="Times New Roman"/>
          <w:sz w:val="28"/>
          <w:szCs w:val="28"/>
        </w:rPr>
      </w:pPr>
      <w:r w:rsidRPr="005D7D53">
        <w:rPr>
          <w:rFonts w:ascii="Times New Roman" w:hAnsi="Times New Roman" w:cs="Times New Roman"/>
          <w:sz w:val="28"/>
          <w:szCs w:val="28"/>
        </w:rPr>
        <w:t>заместители руководителя Службы – заместители главного государственного инженера-инспектора;</w:t>
      </w:r>
    </w:p>
    <w:p w:rsidR="005D7D53" w:rsidRPr="005D7D53" w:rsidRDefault="005D7D53" w:rsidP="001A4CDF">
      <w:pPr>
        <w:pStyle w:val="ConsPlusNormal"/>
        <w:ind w:firstLine="720"/>
        <w:jc w:val="both"/>
        <w:rPr>
          <w:rFonts w:ascii="Times New Roman" w:hAnsi="Times New Roman" w:cs="Times New Roman"/>
          <w:sz w:val="28"/>
          <w:szCs w:val="28"/>
        </w:rPr>
      </w:pPr>
      <w:r w:rsidRPr="005D7D53">
        <w:rPr>
          <w:rFonts w:ascii="Times New Roman" w:hAnsi="Times New Roman" w:cs="Times New Roman"/>
          <w:sz w:val="28"/>
          <w:szCs w:val="28"/>
        </w:rPr>
        <w:lastRenderedPageBreak/>
        <w:t>начальник управления – государственный инженер-инспектор;</w:t>
      </w:r>
    </w:p>
    <w:p w:rsidR="005D7D53" w:rsidRPr="005D7D53" w:rsidRDefault="005D7D53" w:rsidP="001A4CDF">
      <w:pPr>
        <w:pStyle w:val="ConsPlusNormal"/>
        <w:ind w:firstLine="720"/>
        <w:jc w:val="both"/>
        <w:rPr>
          <w:rFonts w:ascii="Times New Roman" w:hAnsi="Times New Roman" w:cs="Times New Roman"/>
          <w:sz w:val="28"/>
          <w:szCs w:val="28"/>
        </w:rPr>
      </w:pPr>
      <w:r w:rsidRPr="005D7D53">
        <w:rPr>
          <w:rFonts w:ascii="Times New Roman" w:hAnsi="Times New Roman" w:cs="Times New Roman"/>
          <w:sz w:val="28"/>
          <w:szCs w:val="28"/>
        </w:rPr>
        <w:t>начальники отделов</w:t>
      </w:r>
      <w:r w:rsidR="00C26E8D">
        <w:rPr>
          <w:rFonts w:ascii="Times New Roman" w:hAnsi="Times New Roman" w:cs="Times New Roman"/>
          <w:sz w:val="28"/>
          <w:szCs w:val="28"/>
        </w:rPr>
        <w:t xml:space="preserve"> </w:t>
      </w:r>
      <w:r w:rsidRPr="005D7D53">
        <w:rPr>
          <w:rFonts w:ascii="Times New Roman" w:hAnsi="Times New Roman" w:cs="Times New Roman"/>
          <w:sz w:val="28"/>
          <w:szCs w:val="28"/>
        </w:rPr>
        <w:t>– главные государственные инженеры-инспекторы города, района;</w:t>
      </w:r>
    </w:p>
    <w:p w:rsidR="005D7D53" w:rsidRPr="005D7D53" w:rsidRDefault="005D7D53" w:rsidP="001A4CDF">
      <w:pPr>
        <w:pStyle w:val="ConsPlusNormal"/>
        <w:ind w:firstLine="720"/>
        <w:jc w:val="both"/>
        <w:rPr>
          <w:rFonts w:ascii="Times New Roman" w:hAnsi="Times New Roman" w:cs="Times New Roman"/>
          <w:sz w:val="28"/>
          <w:szCs w:val="28"/>
        </w:rPr>
      </w:pPr>
      <w:r w:rsidRPr="005D7D53">
        <w:rPr>
          <w:rFonts w:ascii="Times New Roman" w:hAnsi="Times New Roman" w:cs="Times New Roman"/>
          <w:sz w:val="28"/>
          <w:szCs w:val="28"/>
        </w:rPr>
        <w:t>заместители начальников отделов</w:t>
      </w:r>
      <w:r w:rsidR="00C26E8D">
        <w:rPr>
          <w:rFonts w:ascii="Times New Roman" w:hAnsi="Times New Roman" w:cs="Times New Roman"/>
          <w:sz w:val="28"/>
          <w:szCs w:val="28"/>
        </w:rPr>
        <w:t xml:space="preserve"> </w:t>
      </w:r>
      <w:r w:rsidRPr="005D7D53">
        <w:rPr>
          <w:rFonts w:ascii="Times New Roman" w:hAnsi="Times New Roman" w:cs="Times New Roman"/>
          <w:sz w:val="28"/>
          <w:szCs w:val="28"/>
        </w:rPr>
        <w:t>– заместители главных государственных инженеров-инспекторов города, района;</w:t>
      </w:r>
    </w:p>
    <w:p w:rsidR="005D7D53" w:rsidRPr="005D7D53" w:rsidRDefault="005D7D53" w:rsidP="00C26E8D">
      <w:pPr>
        <w:pStyle w:val="ConsPlusNormal"/>
        <w:ind w:firstLine="720"/>
        <w:jc w:val="both"/>
        <w:rPr>
          <w:rFonts w:ascii="Times New Roman" w:hAnsi="Times New Roman" w:cs="Times New Roman"/>
          <w:sz w:val="28"/>
          <w:szCs w:val="28"/>
        </w:rPr>
      </w:pPr>
      <w:r w:rsidRPr="005D7D53">
        <w:rPr>
          <w:rFonts w:ascii="Times New Roman" w:hAnsi="Times New Roman" w:cs="Times New Roman"/>
          <w:sz w:val="28"/>
          <w:szCs w:val="28"/>
        </w:rPr>
        <w:t>начальник отдела</w:t>
      </w:r>
      <w:r w:rsidR="00C26E8D">
        <w:rPr>
          <w:rFonts w:ascii="Times New Roman" w:hAnsi="Times New Roman" w:cs="Times New Roman"/>
          <w:sz w:val="28"/>
          <w:szCs w:val="28"/>
        </w:rPr>
        <w:t xml:space="preserve"> </w:t>
      </w:r>
      <w:r w:rsidRPr="005D7D53">
        <w:rPr>
          <w:rFonts w:ascii="Times New Roman" w:hAnsi="Times New Roman" w:cs="Times New Roman"/>
          <w:sz w:val="28"/>
          <w:szCs w:val="28"/>
        </w:rPr>
        <w:t>– государственный инженер-инспектор;</w:t>
      </w:r>
    </w:p>
    <w:p w:rsidR="005D7D53" w:rsidRPr="005D7D53" w:rsidRDefault="005D7D53" w:rsidP="00C26E8D">
      <w:pPr>
        <w:pStyle w:val="ConsPlusNormal"/>
        <w:ind w:firstLine="720"/>
        <w:jc w:val="both"/>
        <w:rPr>
          <w:rFonts w:ascii="Times New Roman" w:hAnsi="Times New Roman" w:cs="Times New Roman"/>
          <w:sz w:val="28"/>
          <w:szCs w:val="28"/>
        </w:rPr>
      </w:pPr>
      <w:r w:rsidRPr="005D7D53">
        <w:rPr>
          <w:rFonts w:ascii="Times New Roman" w:hAnsi="Times New Roman" w:cs="Times New Roman"/>
          <w:sz w:val="28"/>
          <w:szCs w:val="28"/>
        </w:rPr>
        <w:t>главные специалисты – государственные инженеры-инспекторы;</w:t>
      </w:r>
    </w:p>
    <w:p w:rsidR="00114CC0" w:rsidRDefault="005D7D53" w:rsidP="00C26E8D">
      <w:pPr>
        <w:pStyle w:val="ConsPlusNormal"/>
        <w:ind w:firstLine="720"/>
        <w:jc w:val="both"/>
        <w:rPr>
          <w:rFonts w:ascii="Times New Roman" w:hAnsi="Times New Roman" w:cs="Times New Roman"/>
          <w:sz w:val="28"/>
          <w:szCs w:val="28"/>
        </w:rPr>
      </w:pPr>
      <w:r w:rsidRPr="005D7D53">
        <w:rPr>
          <w:rFonts w:ascii="Times New Roman" w:hAnsi="Times New Roman" w:cs="Times New Roman"/>
          <w:sz w:val="28"/>
          <w:szCs w:val="28"/>
        </w:rPr>
        <w:t>ведущие специалисты – государственные инженеры-инспекторы.</w:t>
      </w:r>
    </w:p>
    <w:p w:rsidR="00006F40" w:rsidRDefault="00006F40" w:rsidP="00C22F52">
      <w:pPr>
        <w:pStyle w:val="ConsPlusNormal"/>
        <w:jc w:val="both"/>
        <w:rPr>
          <w:rFonts w:ascii="Times New Roman" w:hAnsi="Times New Roman" w:cs="Times New Roman"/>
          <w:sz w:val="28"/>
          <w:szCs w:val="28"/>
        </w:rPr>
      </w:pPr>
    </w:p>
    <w:p w:rsidR="00006F40" w:rsidRPr="00C26E8D" w:rsidRDefault="006B536A" w:rsidP="00C22F52">
      <w:pPr>
        <w:pStyle w:val="ConsPlusNormal"/>
        <w:jc w:val="center"/>
        <w:rPr>
          <w:rFonts w:ascii="Times New Roman" w:hAnsi="Times New Roman" w:cs="Times New Roman"/>
          <w:sz w:val="28"/>
          <w:szCs w:val="28"/>
        </w:rPr>
      </w:pPr>
      <w:r w:rsidRPr="006B536A">
        <w:rPr>
          <w:rFonts w:ascii="Times New Roman" w:hAnsi="Times New Roman" w:cs="Times New Roman"/>
          <w:sz w:val="28"/>
          <w:szCs w:val="28"/>
        </w:rPr>
        <w:t xml:space="preserve">Раздел </w:t>
      </w:r>
      <w:r w:rsidR="00A42A32" w:rsidRPr="00C26E8D">
        <w:rPr>
          <w:rFonts w:ascii="Times New Roman" w:hAnsi="Times New Roman" w:cs="Times New Roman"/>
          <w:sz w:val="28"/>
          <w:szCs w:val="28"/>
        </w:rPr>
        <w:t xml:space="preserve">II. Управление рисками причинения вреда (ущерба) охраняемым законом ценностям при осуществлении </w:t>
      </w:r>
      <w:r w:rsidR="00006F40" w:rsidRPr="00C26E8D">
        <w:rPr>
          <w:rFonts w:ascii="Times New Roman" w:hAnsi="Times New Roman" w:cs="Times New Roman"/>
          <w:sz w:val="28"/>
          <w:szCs w:val="28"/>
        </w:rPr>
        <w:t>государственного</w:t>
      </w:r>
      <w:r w:rsidR="00D70BA6" w:rsidRPr="00C26E8D">
        <w:rPr>
          <w:rFonts w:ascii="Times New Roman" w:hAnsi="Times New Roman" w:cs="Times New Roman"/>
          <w:sz w:val="28"/>
          <w:szCs w:val="28"/>
        </w:rPr>
        <w:t xml:space="preserve"> контроля</w:t>
      </w:r>
      <w:r w:rsidR="00A42A32" w:rsidRPr="00C26E8D">
        <w:rPr>
          <w:rFonts w:ascii="Times New Roman" w:hAnsi="Times New Roman" w:cs="Times New Roman"/>
          <w:sz w:val="28"/>
          <w:szCs w:val="28"/>
        </w:rPr>
        <w:t xml:space="preserve"> </w:t>
      </w:r>
    </w:p>
    <w:p w:rsidR="00A42A32" w:rsidRPr="00C26E8D" w:rsidRDefault="00D70BA6" w:rsidP="00C22F52">
      <w:pPr>
        <w:pStyle w:val="ConsPlusNormal"/>
        <w:jc w:val="center"/>
        <w:rPr>
          <w:rFonts w:ascii="Times New Roman" w:hAnsi="Times New Roman" w:cs="Times New Roman"/>
          <w:sz w:val="28"/>
          <w:szCs w:val="28"/>
        </w:rPr>
      </w:pPr>
      <w:r w:rsidRPr="00C26E8D">
        <w:rPr>
          <w:rFonts w:ascii="Times New Roman" w:hAnsi="Times New Roman" w:cs="Times New Roman"/>
          <w:sz w:val="28"/>
          <w:szCs w:val="28"/>
        </w:rPr>
        <w:t>(</w:t>
      </w:r>
      <w:r w:rsidR="0064545E" w:rsidRPr="00C26E8D">
        <w:rPr>
          <w:rFonts w:ascii="Times New Roman" w:hAnsi="Times New Roman" w:cs="Times New Roman"/>
          <w:sz w:val="28"/>
          <w:szCs w:val="28"/>
        </w:rPr>
        <w:t>надзора</w:t>
      </w:r>
      <w:r w:rsidRPr="00C26E8D">
        <w:rPr>
          <w:rFonts w:ascii="Times New Roman" w:hAnsi="Times New Roman" w:cs="Times New Roman"/>
          <w:sz w:val="28"/>
          <w:szCs w:val="28"/>
        </w:rPr>
        <w:t>)</w:t>
      </w:r>
    </w:p>
    <w:p w:rsidR="008A65A3" w:rsidRPr="007B7CEE" w:rsidRDefault="008A65A3" w:rsidP="00C22F52">
      <w:pPr>
        <w:widowControl w:val="0"/>
        <w:jc w:val="center"/>
        <w:rPr>
          <w:sz w:val="28"/>
          <w:szCs w:val="28"/>
        </w:rPr>
      </w:pPr>
    </w:p>
    <w:p w:rsidR="007B7CEE" w:rsidRDefault="00B742B2" w:rsidP="00C22F52">
      <w:pPr>
        <w:widowControl w:val="0"/>
        <w:jc w:val="both"/>
        <w:rPr>
          <w:sz w:val="28"/>
          <w:szCs w:val="28"/>
        </w:rPr>
      </w:pPr>
      <w:r>
        <w:rPr>
          <w:sz w:val="28"/>
          <w:szCs w:val="28"/>
        </w:rPr>
        <w:t xml:space="preserve">  </w:t>
      </w:r>
      <w:r>
        <w:rPr>
          <w:sz w:val="28"/>
          <w:szCs w:val="28"/>
        </w:rPr>
        <w:tab/>
      </w:r>
      <w:r w:rsidR="00384BD1">
        <w:rPr>
          <w:sz w:val="28"/>
          <w:szCs w:val="28"/>
        </w:rPr>
        <w:t>10</w:t>
      </w:r>
      <w:r w:rsidR="007B7CEE" w:rsidRPr="007B7CEE">
        <w:rPr>
          <w:sz w:val="28"/>
          <w:szCs w:val="28"/>
        </w:rPr>
        <w:t>.</w:t>
      </w:r>
      <w:r w:rsidR="00006F40">
        <w:rPr>
          <w:sz w:val="28"/>
          <w:szCs w:val="28"/>
        </w:rPr>
        <w:t> </w:t>
      </w:r>
      <w:r w:rsidR="00FE2FFA" w:rsidRPr="00FE2FFA">
        <w:rPr>
          <w:sz w:val="28"/>
          <w:szCs w:val="28"/>
        </w:rPr>
        <w:t>Объекты контроля подлежат отнесению к категориям</w:t>
      </w:r>
      <w:r w:rsidR="00FE2FFA">
        <w:rPr>
          <w:sz w:val="28"/>
          <w:szCs w:val="28"/>
        </w:rPr>
        <w:t xml:space="preserve"> высокого, значительного, среднего риска</w:t>
      </w:r>
      <w:r w:rsidR="001167F6">
        <w:rPr>
          <w:sz w:val="28"/>
          <w:szCs w:val="28"/>
        </w:rPr>
        <w:t>, низкого риска</w:t>
      </w:r>
      <w:r w:rsidR="00FE2FFA">
        <w:rPr>
          <w:sz w:val="28"/>
          <w:szCs w:val="28"/>
        </w:rPr>
        <w:t xml:space="preserve"> </w:t>
      </w:r>
      <w:r w:rsidR="00FE2FFA" w:rsidRPr="00FE2FFA">
        <w:rPr>
          <w:sz w:val="28"/>
          <w:szCs w:val="28"/>
        </w:rPr>
        <w:t xml:space="preserve">(далее – категории риска) в соответствии с критериями, указанными в разделе VII Положения. </w:t>
      </w:r>
    </w:p>
    <w:p w:rsidR="00864636" w:rsidRPr="00C72B5A" w:rsidRDefault="00B742B2" w:rsidP="00B742B2">
      <w:pPr>
        <w:jc w:val="both"/>
        <w:rPr>
          <w:color w:val="FF0000"/>
          <w:sz w:val="28"/>
          <w:szCs w:val="28"/>
        </w:rPr>
      </w:pPr>
      <w:r>
        <w:rPr>
          <w:i/>
          <w:sz w:val="28"/>
          <w:szCs w:val="28"/>
        </w:rPr>
        <w:t xml:space="preserve"> </w:t>
      </w:r>
      <w:r>
        <w:rPr>
          <w:i/>
          <w:sz w:val="28"/>
          <w:szCs w:val="28"/>
        </w:rPr>
        <w:tab/>
      </w:r>
      <w:r w:rsidR="00864636" w:rsidRPr="00247F46">
        <w:rPr>
          <w:sz w:val="28"/>
          <w:szCs w:val="28"/>
        </w:rPr>
        <w:t>1</w:t>
      </w:r>
      <w:r w:rsidR="00384BD1" w:rsidRPr="00247F46">
        <w:rPr>
          <w:sz w:val="28"/>
          <w:szCs w:val="28"/>
        </w:rPr>
        <w:t>1</w:t>
      </w:r>
      <w:r w:rsidR="007B7CEE" w:rsidRPr="00247F46">
        <w:rPr>
          <w:sz w:val="28"/>
          <w:szCs w:val="28"/>
        </w:rPr>
        <w:t>.</w:t>
      </w:r>
      <w:r w:rsidR="00006F40" w:rsidRPr="00247F46">
        <w:rPr>
          <w:sz w:val="28"/>
          <w:szCs w:val="28"/>
        </w:rPr>
        <w:t> </w:t>
      </w:r>
      <w:r w:rsidR="00FE2FFA" w:rsidRPr="00FE2FFA">
        <w:rPr>
          <w:sz w:val="28"/>
          <w:szCs w:val="28"/>
        </w:rPr>
        <w:t>При отнесении объектов контроля к категориям риска, применении критериев риска и выявлении индикаторов риска нарушения обязательных требований Служба использует сведения об объектах контроля, характеризующие уровень рисков причинения вреда (ущерба), полученные с соблюдением требований законодательства Российской Федерации, Ханты-Мансийского автономного округа – Югры из любых источников, обеспечивающих их достоверность.</w:t>
      </w:r>
    </w:p>
    <w:p w:rsidR="007B7CEE" w:rsidRDefault="00B742B2" w:rsidP="00C22F52">
      <w:pPr>
        <w:widowControl w:val="0"/>
        <w:jc w:val="both"/>
        <w:rPr>
          <w:sz w:val="28"/>
          <w:szCs w:val="28"/>
        </w:rPr>
      </w:pPr>
      <w:r>
        <w:rPr>
          <w:sz w:val="28"/>
          <w:szCs w:val="28"/>
        </w:rPr>
        <w:t xml:space="preserve">  </w:t>
      </w:r>
      <w:r>
        <w:rPr>
          <w:sz w:val="28"/>
          <w:szCs w:val="28"/>
        </w:rPr>
        <w:tab/>
      </w:r>
      <w:r w:rsidR="007B7CEE">
        <w:rPr>
          <w:sz w:val="28"/>
          <w:szCs w:val="28"/>
        </w:rPr>
        <w:t>1</w:t>
      </w:r>
      <w:r w:rsidR="00384BD1">
        <w:rPr>
          <w:sz w:val="28"/>
          <w:szCs w:val="28"/>
        </w:rPr>
        <w:t>2</w:t>
      </w:r>
      <w:r w:rsidR="007B7CEE" w:rsidRPr="007B7CEE">
        <w:rPr>
          <w:sz w:val="28"/>
          <w:szCs w:val="28"/>
        </w:rPr>
        <w:t>.</w:t>
      </w:r>
      <w:r w:rsidR="00006F40">
        <w:rPr>
          <w:sz w:val="28"/>
          <w:szCs w:val="28"/>
        </w:rPr>
        <w:t> </w:t>
      </w:r>
      <w:r w:rsidR="00FE2FFA" w:rsidRPr="00FE2FFA">
        <w:rPr>
          <w:sz w:val="28"/>
          <w:szCs w:val="28"/>
        </w:rPr>
        <w:t xml:space="preserve">Отнесение объектов контроля к одной из категорий риска, в том числе изменение ранее присвоенной объекту контроля категории риска, осуществляет Служба соответствующим распоряжением на основе сопоставления его характеристик критериям, указанным в разделе </w:t>
      </w:r>
      <w:r w:rsidR="00233CDE">
        <w:rPr>
          <w:sz w:val="28"/>
          <w:szCs w:val="28"/>
        </w:rPr>
        <w:br/>
      </w:r>
      <w:r w:rsidR="00FE2FFA" w:rsidRPr="00FE2FFA">
        <w:rPr>
          <w:sz w:val="28"/>
          <w:szCs w:val="28"/>
        </w:rPr>
        <w:t>VII Положения.</w:t>
      </w:r>
    </w:p>
    <w:p w:rsidR="00B742B2" w:rsidRPr="00A832FD" w:rsidRDefault="00125B74" w:rsidP="00B742B2">
      <w:pPr>
        <w:ind w:firstLine="720"/>
        <w:jc w:val="both"/>
        <w:rPr>
          <w:sz w:val="28"/>
          <w:szCs w:val="28"/>
        </w:rPr>
      </w:pPr>
      <w:r w:rsidRPr="00A832FD">
        <w:rPr>
          <w:sz w:val="28"/>
          <w:szCs w:val="28"/>
        </w:rPr>
        <w:t>В течение 5 рабочих дней со дня поступления сведений о соответствии объекта контроля критериям риска иной категории риска Служба принимает решение об изменении категории риска указанного объекта надзора.</w:t>
      </w:r>
      <w:r w:rsidR="00B742B2" w:rsidRPr="00A832FD">
        <w:rPr>
          <w:sz w:val="28"/>
          <w:szCs w:val="28"/>
        </w:rPr>
        <w:t xml:space="preserve"> </w:t>
      </w:r>
    </w:p>
    <w:p w:rsidR="00B742B2" w:rsidRPr="00A832FD" w:rsidRDefault="00B742B2" w:rsidP="00B742B2">
      <w:pPr>
        <w:ind w:firstLine="720"/>
        <w:jc w:val="both"/>
        <w:rPr>
          <w:sz w:val="28"/>
          <w:szCs w:val="28"/>
        </w:rPr>
      </w:pPr>
      <w:r w:rsidRPr="00A832FD">
        <w:rPr>
          <w:sz w:val="28"/>
          <w:szCs w:val="28"/>
        </w:rPr>
        <w:t>Контролируемое лицо вправе подать в Службу заявление об изменении категории риска объектов контроля в случае их соответствия критериям риска для отнесения к иной категории риска.</w:t>
      </w:r>
    </w:p>
    <w:p w:rsidR="00B742B2" w:rsidRPr="00A832FD" w:rsidRDefault="00B742B2" w:rsidP="00B742B2">
      <w:pPr>
        <w:ind w:firstLine="720"/>
        <w:jc w:val="both"/>
        <w:rPr>
          <w:sz w:val="28"/>
          <w:szCs w:val="28"/>
        </w:rPr>
      </w:pPr>
      <w:r w:rsidRPr="00A832FD">
        <w:rPr>
          <w:sz w:val="28"/>
          <w:szCs w:val="28"/>
        </w:rPr>
        <w:t>Изменение присвоенной объекту надзора категории риска на более высокую либо более низкую категорию риска допускается не более чем на одну ступень.</w:t>
      </w:r>
    </w:p>
    <w:p w:rsidR="001167F6" w:rsidRPr="001167F6" w:rsidRDefault="001167F6" w:rsidP="001167F6">
      <w:pPr>
        <w:widowControl w:val="0"/>
        <w:jc w:val="both"/>
        <w:rPr>
          <w:sz w:val="28"/>
          <w:szCs w:val="28"/>
        </w:rPr>
      </w:pPr>
      <w:r>
        <w:rPr>
          <w:sz w:val="28"/>
          <w:szCs w:val="28"/>
        </w:rPr>
        <w:tab/>
      </w:r>
      <w:r w:rsidRPr="001167F6">
        <w:rPr>
          <w:sz w:val="28"/>
          <w:szCs w:val="28"/>
        </w:rPr>
        <w:t xml:space="preserve">13. Если объект контроля не отнесен Службой к определенной категории риска, он считается отнесенным к категории низкого риска. </w:t>
      </w:r>
    </w:p>
    <w:p w:rsidR="00AD2A6D" w:rsidRDefault="0047292C" w:rsidP="001167F6">
      <w:pPr>
        <w:widowControl w:val="0"/>
        <w:ind w:firstLine="720"/>
        <w:jc w:val="both"/>
        <w:rPr>
          <w:sz w:val="28"/>
          <w:szCs w:val="28"/>
        </w:rPr>
      </w:pPr>
      <w:r w:rsidRPr="0047292C">
        <w:rPr>
          <w:sz w:val="28"/>
          <w:szCs w:val="28"/>
        </w:rPr>
        <w:t>14</w:t>
      </w:r>
      <w:r w:rsidR="00AD2A6D" w:rsidRPr="00B742B2">
        <w:rPr>
          <w:sz w:val="28"/>
          <w:szCs w:val="28"/>
        </w:rPr>
        <w:t>.</w:t>
      </w:r>
      <w:r w:rsidR="00AD2A6D" w:rsidRPr="003E4E13">
        <w:rPr>
          <w:sz w:val="28"/>
          <w:szCs w:val="28"/>
        </w:rPr>
        <w:t> </w:t>
      </w:r>
      <w:r w:rsidR="00FE2FFA" w:rsidRPr="00FE2FFA">
        <w:rPr>
          <w:sz w:val="28"/>
          <w:szCs w:val="28"/>
        </w:rPr>
        <w:t>Допустимый уровень риска причинения вреда (ущерба) при реализации государственного контроля (надзора) закреплен в ключевых показателях результативности государственного контроля (надзора) в соответствии с приложением 2 к настоящему постановлению.</w:t>
      </w:r>
    </w:p>
    <w:p w:rsidR="00B742B2" w:rsidRPr="00A832FD" w:rsidRDefault="00831B97" w:rsidP="00B742B2">
      <w:pPr>
        <w:ind w:firstLine="720"/>
        <w:jc w:val="both"/>
        <w:rPr>
          <w:sz w:val="28"/>
          <w:szCs w:val="28"/>
        </w:rPr>
      </w:pPr>
      <w:r w:rsidRPr="003F3107">
        <w:rPr>
          <w:sz w:val="28"/>
          <w:szCs w:val="28"/>
        </w:rPr>
        <w:lastRenderedPageBreak/>
        <w:t>1</w:t>
      </w:r>
      <w:r w:rsidR="0047292C" w:rsidRPr="003F3107">
        <w:rPr>
          <w:sz w:val="28"/>
          <w:szCs w:val="28"/>
        </w:rPr>
        <w:t>5</w:t>
      </w:r>
      <w:r w:rsidRPr="003F3107">
        <w:rPr>
          <w:sz w:val="28"/>
          <w:szCs w:val="28"/>
        </w:rPr>
        <w:t>. </w:t>
      </w:r>
      <w:r w:rsidR="00B742B2" w:rsidRPr="00A832FD">
        <w:rPr>
          <w:sz w:val="28"/>
          <w:szCs w:val="28"/>
        </w:rPr>
        <w:t>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следующие индикаторы риска нарушения обязательных требований:</w:t>
      </w:r>
    </w:p>
    <w:p w:rsidR="00B742B2" w:rsidRPr="00A832FD" w:rsidRDefault="00B742B2" w:rsidP="00B742B2">
      <w:pPr>
        <w:ind w:firstLine="720"/>
        <w:jc w:val="both"/>
        <w:rPr>
          <w:sz w:val="28"/>
          <w:szCs w:val="28"/>
        </w:rPr>
      </w:pPr>
      <w:r w:rsidRPr="00A832FD">
        <w:rPr>
          <w:sz w:val="28"/>
          <w:szCs w:val="28"/>
        </w:rPr>
        <w:t>наличие жалобы (обращения) на контролируемое лицо, по результатам рассмотрения которой получена информация о нарушении обязательных требований, соблюдение которых оценивает Служба при осуществлении государственного контроля (надзора) (10 баллов);</w:t>
      </w:r>
    </w:p>
    <w:p w:rsidR="00B742B2" w:rsidRPr="00A832FD" w:rsidRDefault="00B742B2" w:rsidP="00B742B2">
      <w:pPr>
        <w:ind w:firstLine="720"/>
        <w:jc w:val="both"/>
        <w:rPr>
          <w:sz w:val="28"/>
          <w:szCs w:val="28"/>
        </w:rPr>
      </w:pPr>
      <w:r w:rsidRPr="00A832FD">
        <w:rPr>
          <w:sz w:val="28"/>
          <w:szCs w:val="28"/>
        </w:rPr>
        <w:t>отсутствие информации об исполнении предписания об устранении выявленных нарушений обязательных требований, выданного по итогам контрольного (надзорного) мероприятия (5 баллов);</w:t>
      </w:r>
    </w:p>
    <w:p w:rsidR="00B742B2" w:rsidRPr="00A832FD" w:rsidRDefault="00B742B2" w:rsidP="00B742B2">
      <w:pPr>
        <w:ind w:firstLine="720"/>
        <w:jc w:val="both"/>
        <w:rPr>
          <w:sz w:val="28"/>
          <w:szCs w:val="28"/>
        </w:rPr>
      </w:pPr>
      <w:r w:rsidRPr="00A832FD">
        <w:rPr>
          <w:sz w:val="28"/>
          <w:szCs w:val="28"/>
        </w:rPr>
        <w:t>о наличии у контролируемого лица незарегистрированных в установленном порядке аттракционов (5 баллов);</w:t>
      </w:r>
    </w:p>
    <w:p w:rsidR="00B742B2" w:rsidRDefault="00B742B2" w:rsidP="00B742B2">
      <w:pPr>
        <w:ind w:firstLine="720"/>
        <w:jc w:val="both"/>
        <w:rPr>
          <w:sz w:val="28"/>
          <w:szCs w:val="28"/>
        </w:rPr>
      </w:pPr>
      <w:r w:rsidRPr="00A832FD">
        <w:rPr>
          <w:sz w:val="28"/>
          <w:szCs w:val="28"/>
        </w:rPr>
        <w:t>об эксплуатации аттракционов, не прошедших техническое освидетельствование (5 баллов);</w:t>
      </w:r>
    </w:p>
    <w:p w:rsidR="00E91871" w:rsidRPr="00A832FD" w:rsidRDefault="00E91871" w:rsidP="00B742B2">
      <w:pPr>
        <w:ind w:firstLine="720"/>
        <w:jc w:val="both"/>
        <w:rPr>
          <w:sz w:val="28"/>
          <w:szCs w:val="28"/>
        </w:rPr>
      </w:pPr>
      <w:r w:rsidRPr="00E91871">
        <w:rPr>
          <w:sz w:val="28"/>
          <w:szCs w:val="28"/>
        </w:rPr>
        <w:t xml:space="preserve">непредставление в </w:t>
      </w:r>
      <w:r>
        <w:rPr>
          <w:sz w:val="28"/>
          <w:szCs w:val="28"/>
        </w:rPr>
        <w:t>Службу</w:t>
      </w:r>
      <w:r w:rsidRPr="00E91871">
        <w:rPr>
          <w:sz w:val="28"/>
          <w:szCs w:val="28"/>
        </w:rPr>
        <w:t xml:space="preserve"> контролируемым лицом, за которым зарегистрирован аттракцион, по истечении трех месяцев со дня приостановления государственной регистрации аттракциона акта оценки технического состояния аттракциона (технического освидетельствования</w:t>
      </w:r>
      <w:r>
        <w:rPr>
          <w:sz w:val="28"/>
          <w:szCs w:val="28"/>
        </w:rPr>
        <w:t>), предусмотренного подпунктом «л»</w:t>
      </w:r>
      <w:r w:rsidRPr="00E91871">
        <w:rPr>
          <w:sz w:val="28"/>
          <w:szCs w:val="28"/>
        </w:rPr>
        <w:t xml:space="preserve"> пункта 18 Правил государственной регистрации аттракционов, утвержденных постановлением Правительства Российской Федерации от 30 декабря 2019 г. </w:t>
      </w:r>
      <w:r>
        <w:rPr>
          <w:sz w:val="28"/>
          <w:szCs w:val="28"/>
        </w:rPr>
        <w:t>№</w:t>
      </w:r>
      <w:r w:rsidRPr="00E91871">
        <w:rPr>
          <w:sz w:val="28"/>
          <w:szCs w:val="28"/>
        </w:rPr>
        <w:t xml:space="preserve"> 1939</w:t>
      </w:r>
      <w:r>
        <w:rPr>
          <w:sz w:val="28"/>
          <w:szCs w:val="28"/>
        </w:rPr>
        <w:t xml:space="preserve"> (5 баллов).</w:t>
      </w:r>
    </w:p>
    <w:p w:rsidR="003F3107" w:rsidRPr="003F3107" w:rsidRDefault="00B742B2" w:rsidP="00B742B2">
      <w:pPr>
        <w:ind w:firstLine="720"/>
        <w:jc w:val="both"/>
        <w:rPr>
          <w:color w:val="FF0000"/>
          <w:sz w:val="28"/>
          <w:szCs w:val="28"/>
        </w:rPr>
      </w:pPr>
      <w:r w:rsidRPr="00A832FD">
        <w:rPr>
          <w:sz w:val="28"/>
          <w:szCs w:val="28"/>
        </w:rPr>
        <w:t>Показателем, служащим основанием проведения внепланового контрольного (надзорного) мероприятия, является наличие у контролируемого лица 10 и более баллов, рассчитанных путем их сложения.</w:t>
      </w:r>
    </w:p>
    <w:p w:rsidR="00A35B40" w:rsidRDefault="00A35B40" w:rsidP="00A84F80">
      <w:pPr>
        <w:widowControl w:val="0"/>
        <w:rPr>
          <w:sz w:val="32"/>
        </w:rPr>
      </w:pPr>
    </w:p>
    <w:p w:rsidR="00107AF0" w:rsidRDefault="006B536A" w:rsidP="006B536A">
      <w:pPr>
        <w:widowControl w:val="0"/>
        <w:jc w:val="center"/>
        <w:rPr>
          <w:sz w:val="28"/>
          <w:szCs w:val="28"/>
        </w:rPr>
      </w:pPr>
      <w:r w:rsidRPr="006B536A">
        <w:rPr>
          <w:sz w:val="28"/>
          <w:szCs w:val="28"/>
        </w:rPr>
        <w:t xml:space="preserve">Раздел </w:t>
      </w:r>
      <w:r>
        <w:rPr>
          <w:sz w:val="28"/>
          <w:szCs w:val="28"/>
        </w:rPr>
        <w:t xml:space="preserve">III. </w:t>
      </w:r>
      <w:r w:rsidR="00A35B40" w:rsidRPr="006B536A">
        <w:rPr>
          <w:sz w:val="28"/>
          <w:szCs w:val="28"/>
        </w:rPr>
        <w:t>Профилактика рисков причинения вреда (ущер</w:t>
      </w:r>
      <w:r>
        <w:rPr>
          <w:sz w:val="28"/>
          <w:szCs w:val="28"/>
        </w:rPr>
        <w:t xml:space="preserve">ба) </w:t>
      </w:r>
      <w:r w:rsidR="00233CDE">
        <w:rPr>
          <w:sz w:val="28"/>
          <w:szCs w:val="28"/>
        </w:rPr>
        <w:br/>
      </w:r>
      <w:r>
        <w:rPr>
          <w:sz w:val="28"/>
          <w:szCs w:val="28"/>
        </w:rPr>
        <w:t>охраняемым законом ценностям</w:t>
      </w:r>
    </w:p>
    <w:p w:rsidR="00107AF0" w:rsidRPr="00107AF0" w:rsidRDefault="00107AF0" w:rsidP="00107AF0">
      <w:pPr>
        <w:ind w:firstLine="540"/>
        <w:jc w:val="both"/>
        <w:rPr>
          <w:sz w:val="28"/>
          <w:szCs w:val="28"/>
        </w:rPr>
      </w:pPr>
    </w:p>
    <w:p w:rsidR="00107AF0" w:rsidRPr="003E23ED" w:rsidRDefault="006B536A" w:rsidP="006B536A">
      <w:pPr>
        <w:ind w:firstLine="720"/>
        <w:jc w:val="both"/>
        <w:rPr>
          <w:sz w:val="28"/>
          <w:szCs w:val="28"/>
        </w:rPr>
      </w:pPr>
      <w:r>
        <w:rPr>
          <w:sz w:val="28"/>
          <w:szCs w:val="28"/>
        </w:rPr>
        <w:t>1</w:t>
      </w:r>
      <w:r w:rsidR="0047292C">
        <w:rPr>
          <w:sz w:val="28"/>
          <w:szCs w:val="28"/>
        </w:rPr>
        <w:t>6</w:t>
      </w:r>
      <w:r w:rsidR="00107AF0">
        <w:rPr>
          <w:sz w:val="28"/>
          <w:szCs w:val="28"/>
        </w:rPr>
        <w:t>. </w:t>
      </w:r>
      <w:r w:rsidR="00107AF0" w:rsidRPr="00107AF0">
        <w:rPr>
          <w:sz w:val="28"/>
          <w:szCs w:val="28"/>
        </w:rPr>
        <w:t>Профилактические мероприят</w:t>
      </w:r>
      <w:r>
        <w:rPr>
          <w:sz w:val="28"/>
          <w:szCs w:val="28"/>
        </w:rPr>
        <w:t>ия осуществляются на основании п</w:t>
      </w:r>
      <w:r w:rsidR="00107AF0" w:rsidRPr="00107AF0">
        <w:rPr>
          <w:sz w:val="28"/>
          <w:szCs w:val="28"/>
        </w:rPr>
        <w:t>рограммы профилактики рисков причинения вреда (ущерба) охраняемым законом ценностям</w:t>
      </w:r>
      <w:r w:rsidR="00107AF0" w:rsidRPr="003E23ED">
        <w:rPr>
          <w:sz w:val="28"/>
          <w:szCs w:val="28"/>
        </w:rPr>
        <w:t xml:space="preserve">, прошедшей общественное обсуждение, </w:t>
      </w:r>
      <w:r w:rsidRPr="006B536A">
        <w:rPr>
          <w:sz w:val="28"/>
          <w:szCs w:val="28"/>
        </w:rPr>
        <w:t>утвержденной Службой и размещенной на ее официальном сайте в информационно-телекоммуникационной сети Интернет.</w:t>
      </w:r>
    </w:p>
    <w:p w:rsidR="006B536A" w:rsidRPr="006B536A" w:rsidRDefault="00E005C5" w:rsidP="006B536A">
      <w:pPr>
        <w:ind w:firstLine="720"/>
        <w:jc w:val="both"/>
        <w:rPr>
          <w:sz w:val="28"/>
          <w:szCs w:val="28"/>
        </w:rPr>
      </w:pPr>
      <w:r>
        <w:rPr>
          <w:sz w:val="28"/>
          <w:szCs w:val="28"/>
        </w:rPr>
        <w:t>17</w:t>
      </w:r>
      <w:r w:rsidR="00937CD4" w:rsidRPr="006D30CB">
        <w:rPr>
          <w:sz w:val="28"/>
          <w:szCs w:val="28"/>
        </w:rPr>
        <w:t>. </w:t>
      </w:r>
      <w:r w:rsidR="006B536A" w:rsidRPr="006B536A">
        <w:rPr>
          <w:sz w:val="28"/>
          <w:szCs w:val="28"/>
        </w:rPr>
        <w:t>Служба при осуществлении государственного контроля (надзора) проводит следующие профилактические мероприятия:</w:t>
      </w:r>
    </w:p>
    <w:p w:rsidR="006B536A" w:rsidRPr="006B536A" w:rsidRDefault="006B536A" w:rsidP="006B536A">
      <w:pPr>
        <w:ind w:firstLine="720"/>
        <w:jc w:val="both"/>
        <w:rPr>
          <w:sz w:val="28"/>
          <w:szCs w:val="28"/>
        </w:rPr>
      </w:pPr>
      <w:r w:rsidRPr="006B536A">
        <w:rPr>
          <w:sz w:val="28"/>
          <w:szCs w:val="28"/>
        </w:rPr>
        <w:t>информирование;</w:t>
      </w:r>
    </w:p>
    <w:p w:rsidR="006B536A" w:rsidRPr="006B536A" w:rsidRDefault="006B536A" w:rsidP="006B536A">
      <w:pPr>
        <w:ind w:firstLine="720"/>
        <w:jc w:val="both"/>
        <w:rPr>
          <w:sz w:val="28"/>
          <w:szCs w:val="28"/>
        </w:rPr>
      </w:pPr>
      <w:r w:rsidRPr="006B536A">
        <w:rPr>
          <w:sz w:val="28"/>
          <w:szCs w:val="28"/>
        </w:rPr>
        <w:t>обобщение правоприменительной практики;</w:t>
      </w:r>
    </w:p>
    <w:p w:rsidR="006B536A" w:rsidRPr="006B536A" w:rsidRDefault="006B536A" w:rsidP="006B536A">
      <w:pPr>
        <w:ind w:firstLine="720"/>
        <w:jc w:val="both"/>
        <w:rPr>
          <w:sz w:val="28"/>
          <w:szCs w:val="28"/>
        </w:rPr>
      </w:pPr>
      <w:r w:rsidRPr="006B536A">
        <w:rPr>
          <w:sz w:val="28"/>
          <w:szCs w:val="28"/>
        </w:rPr>
        <w:t>объявление предостережения;</w:t>
      </w:r>
    </w:p>
    <w:p w:rsidR="006B536A" w:rsidRPr="006B536A" w:rsidRDefault="006B536A" w:rsidP="006B536A">
      <w:pPr>
        <w:ind w:firstLine="720"/>
        <w:jc w:val="both"/>
        <w:rPr>
          <w:sz w:val="28"/>
          <w:szCs w:val="28"/>
        </w:rPr>
      </w:pPr>
      <w:r w:rsidRPr="006B536A">
        <w:rPr>
          <w:sz w:val="28"/>
          <w:szCs w:val="28"/>
        </w:rPr>
        <w:t>консультирование;</w:t>
      </w:r>
    </w:p>
    <w:p w:rsidR="006B536A" w:rsidRPr="006B536A" w:rsidRDefault="006B536A" w:rsidP="006B536A">
      <w:pPr>
        <w:ind w:firstLine="720"/>
        <w:jc w:val="both"/>
        <w:rPr>
          <w:sz w:val="28"/>
          <w:szCs w:val="28"/>
        </w:rPr>
      </w:pPr>
      <w:proofErr w:type="spellStart"/>
      <w:r w:rsidRPr="006B536A">
        <w:rPr>
          <w:sz w:val="28"/>
          <w:szCs w:val="28"/>
        </w:rPr>
        <w:t>самообследование</w:t>
      </w:r>
      <w:proofErr w:type="spellEnd"/>
      <w:r w:rsidRPr="006B536A">
        <w:rPr>
          <w:sz w:val="28"/>
          <w:szCs w:val="28"/>
        </w:rPr>
        <w:t>;</w:t>
      </w:r>
      <w:r w:rsidRPr="006B536A">
        <w:rPr>
          <w:sz w:val="28"/>
          <w:szCs w:val="28"/>
        </w:rPr>
        <w:tab/>
      </w:r>
    </w:p>
    <w:p w:rsidR="00685036" w:rsidRDefault="006B536A" w:rsidP="006B536A">
      <w:pPr>
        <w:ind w:firstLine="720"/>
        <w:jc w:val="both"/>
        <w:rPr>
          <w:sz w:val="28"/>
          <w:szCs w:val="28"/>
        </w:rPr>
      </w:pPr>
      <w:r w:rsidRPr="006B536A">
        <w:rPr>
          <w:sz w:val="28"/>
          <w:szCs w:val="28"/>
        </w:rPr>
        <w:t>профилактический визит.</w:t>
      </w:r>
    </w:p>
    <w:p w:rsidR="00B2669B" w:rsidRDefault="00E005C5" w:rsidP="00B2669B">
      <w:pPr>
        <w:widowControl w:val="0"/>
        <w:ind w:firstLine="720"/>
        <w:jc w:val="both"/>
        <w:rPr>
          <w:sz w:val="28"/>
          <w:szCs w:val="28"/>
        </w:rPr>
      </w:pPr>
      <w:r>
        <w:rPr>
          <w:sz w:val="28"/>
          <w:szCs w:val="28"/>
        </w:rPr>
        <w:t>18</w:t>
      </w:r>
      <w:r w:rsidR="006B536A">
        <w:rPr>
          <w:sz w:val="28"/>
          <w:szCs w:val="28"/>
        </w:rPr>
        <w:t>.</w:t>
      </w:r>
      <w:r w:rsidR="00937CD4">
        <w:rPr>
          <w:sz w:val="28"/>
          <w:szCs w:val="28"/>
        </w:rPr>
        <w:t> </w:t>
      </w:r>
      <w:r w:rsidR="00B2669B" w:rsidRPr="00B2669B">
        <w:rPr>
          <w:sz w:val="28"/>
          <w:szCs w:val="28"/>
        </w:rPr>
        <w:t xml:space="preserve">Информирование контролируемых лиц осуществляют должностные лица при размещении сведений, предусмотренных статьей </w:t>
      </w:r>
      <w:r w:rsidR="00B2669B" w:rsidRPr="00B2669B">
        <w:rPr>
          <w:sz w:val="28"/>
          <w:szCs w:val="28"/>
        </w:rPr>
        <w:lastRenderedPageBreak/>
        <w:t>21, частью 3 статьи 46 Федерального закона № 248-ФЗ (далее – сведения), на официальном сайте Службы в информационно-телекоммуникационной сети Интернет, в средствах массовой информации,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иных формах.</w:t>
      </w:r>
      <w:r w:rsidR="00B2669B">
        <w:rPr>
          <w:sz w:val="28"/>
          <w:szCs w:val="28"/>
        </w:rPr>
        <w:t xml:space="preserve"> </w:t>
      </w:r>
    </w:p>
    <w:p w:rsidR="00A336FC" w:rsidRPr="006D30CB" w:rsidRDefault="00937CD4" w:rsidP="00B2669B">
      <w:pPr>
        <w:widowControl w:val="0"/>
        <w:ind w:firstLine="720"/>
        <w:jc w:val="both"/>
        <w:rPr>
          <w:sz w:val="28"/>
          <w:szCs w:val="28"/>
        </w:rPr>
      </w:pPr>
      <w:r w:rsidRPr="00385E63">
        <w:rPr>
          <w:sz w:val="28"/>
          <w:szCs w:val="28"/>
        </w:rPr>
        <w:t xml:space="preserve">Размещенные сведения поддерживаются в актуальном состоянии и обновляются в срок не позднее </w:t>
      </w:r>
      <w:r w:rsidR="00A336FC" w:rsidRPr="00B2669B">
        <w:rPr>
          <w:sz w:val="28"/>
          <w:szCs w:val="28"/>
        </w:rPr>
        <w:t>5</w:t>
      </w:r>
      <w:r w:rsidRPr="00385E63">
        <w:rPr>
          <w:sz w:val="28"/>
          <w:szCs w:val="28"/>
        </w:rPr>
        <w:t xml:space="preserve"> рабочих дней с момента их изменения.</w:t>
      </w:r>
    </w:p>
    <w:p w:rsidR="00B2669B" w:rsidRPr="00B2669B" w:rsidRDefault="00E005C5" w:rsidP="00B2669B">
      <w:pPr>
        <w:widowControl w:val="0"/>
        <w:ind w:firstLine="720"/>
        <w:jc w:val="both"/>
        <w:rPr>
          <w:sz w:val="28"/>
          <w:szCs w:val="28"/>
        </w:rPr>
      </w:pPr>
      <w:r>
        <w:rPr>
          <w:sz w:val="28"/>
          <w:szCs w:val="28"/>
        </w:rPr>
        <w:t>19</w:t>
      </w:r>
      <w:r w:rsidR="00A336FC" w:rsidRPr="006D30CB">
        <w:rPr>
          <w:sz w:val="28"/>
          <w:szCs w:val="28"/>
        </w:rPr>
        <w:t>. </w:t>
      </w:r>
      <w:r w:rsidR="00B2669B" w:rsidRPr="00B2669B">
        <w:rPr>
          <w:sz w:val="28"/>
          <w:szCs w:val="28"/>
        </w:rPr>
        <w:t>Обобщение правоприменительной практики осуществляют должностные лица путем сбора и анализа данных о проведенных контрольных (надзорных) мероприятиях и их результатов, а также поступивших в Службу обращений.</w:t>
      </w:r>
    </w:p>
    <w:p w:rsidR="00A336FC" w:rsidRDefault="00B2669B" w:rsidP="00B2669B">
      <w:pPr>
        <w:widowControl w:val="0"/>
        <w:ind w:firstLine="720"/>
        <w:jc w:val="both"/>
        <w:rPr>
          <w:sz w:val="28"/>
          <w:szCs w:val="28"/>
        </w:rPr>
      </w:pPr>
      <w:r w:rsidRPr="00B2669B">
        <w:rPr>
          <w:sz w:val="28"/>
          <w:szCs w:val="28"/>
        </w:rPr>
        <w:t xml:space="preserve">По итогам обобщения правоприменительной практики Служба не реже 1 раза в год готовит доклад, обеспечивает в обязательном порядке его публичное обсуждение и после утверждения размещает его в срок до </w:t>
      </w:r>
      <w:r w:rsidR="00233CDE">
        <w:rPr>
          <w:sz w:val="28"/>
          <w:szCs w:val="28"/>
        </w:rPr>
        <w:br/>
      </w:r>
      <w:r w:rsidRPr="00B2669B">
        <w:rPr>
          <w:sz w:val="28"/>
          <w:szCs w:val="28"/>
        </w:rPr>
        <w:t>1 марта на своем официальном сайте в информационно-телекоммуникационной сети Интернет.</w:t>
      </w:r>
      <w:r w:rsidR="00FC1017">
        <w:rPr>
          <w:sz w:val="28"/>
          <w:szCs w:val="28"/>
        </w:rPr>
        <w:t xml:space="preserve"> </w:t>
      </w:r>
    </w:p>
    <w:p w:rsidR="00B2669B" w:rsidRPr="00B2669B" w:rsidRDefault="00E005C5" w:rsidP="00B2669B">
      <w:pPr>
        <w:widowControl w:val="0"/>
        <w:ind w:firstLine="720"/>
        <w:jc w:val="both"/>
        <w:rPr>
          <w:sz w:val="28"/>
          <w:szCs w:val="28"/>
        </w:rPr>
      </w:pPr>
      <w:r>
        <w:rPr>
          <w:sz w:val="28"/>
          <w:szCs w:val="28"/>
        </w:rPr>
        <w:t>20</w:t>
      </w:r>
      <w:r w:rsidR="00954D8A" w:rsidRPr="00D45AD8">
        <w:rPr>
          <w:sz w:val="28"/>
          <w:szCs w:val="28"/>
        </w:rPr>
        <w:t>.</w:t>
      </w:r>
      <w:r w:rsidR="002C11A8" w:rsidRPr="00D45AD8">
        <w:rPr>
          <w:sz w:val="28"/>
          <w:szCs w:val="28"/>
        </w:rPr>
        <w:t> </w:t>
      </w:r>
      <w:r w:rsidR="00B2669B" w:rsidRPr="00B2669B">
        <w:rPr>
          <w:sz w:val="28"/>
          <w:szCs w:val="28"/>
        </w:rPr>
        <w:t>Предостережение о недопустимости нарушения обязательных требований (далее – предостережение) Служба объявляет контролируемому лицу в случае получения ею сведений о готовящихся нарушениях обязательных требований или признаках нарушений обязательных требований в срок, не превышающий 10 рабочих дней со дня получения указанных сведений, и предлагает принять меры по обеспечению соблюдения обязательных требований.</w:t>
      </w:r>
    </w:p>
    <w:p w:rsidR="00B2669B" w:rsidRDefault="00B2669B" w:rsidP="00B2669B">
      <w:pPr>
        <w:widowControl w:val="0"/>
        <w:ind w:firstLine="720"/>
        <w:jc w:val="both"/>
        <w:rPr>
          <w:sz w:val="28"/>
          <w:szCs w:val="28"/>
        </w:rPr>
      </w:pPr>
      <w:r w:rsidRPr="00B2669B">
        <w:rPr>
          <w:sz w:val="28"/>
          <w:szCs w:val="28"/>
        </w:rPr>
        <w:t>Предостережение объявляется в письменной форме или в форме электронного документа, утвержденной Службой.</w:t>
      </w:r>
    </w:p>
    <w:p w:rsidR="00B2669B" w:rsidRDefault="00B2669B" w:rsidP="00B2669B">
      <w:pPr>
        <w:widowControl w:val="0"/>
        <w:ind w:firstLine="720"/>
        <w:jc w:val="both"/>
        <w:rPr>
          <w:sz w:val="28"/>
          <w:szCs w:val="28"/>
        </w:rPr>
      </w:pPr>
      <w:r w:rsidRPr="00B2669B">
        <w:rPr>
          <w:sz w:val="28"/>
          <w:szCs w:val="28"/>
        </w:rPr>
        <w:t>Объявленное предостережение Служба размещает в момент вынесения в едином реестре контрольных (надзорных) мероприятий и в течение 3 рабочих дней с даты объявления направляет в адрес контролируемого лица через единый портал государственных и муниципальных услуг, а также на адрес электронной почты или почтовым отправлением (в случае направления на бумажном носителе).</w:t>
      </w:r>
    </w:p>
    <w:p w:rsidR="00B2669B" w:rsidRPr="00255A8D" w:rsidRDefault="00B2669B" w:rsidP="00B2669B">
      <w:pPr>
        <w:widowControl w:val="0"/>
        <w:ind w:firstLine="709"/>
        <w:jc w:val="both"/>
        <w:rPr>
          <w:sz w:val="28"/>
          <w:szCs w:val="28"/>
        </w:rPr>
      </w:pPr>
      <w:r w:rsidRPr="00255A8D">
        <w:rPr>
          <w:sz w:val="28"/>
          <w:szCs w:val="28"/>
        </w:rPr>
        <w:t>Должностное лицо регистрирует предостережение в журнале учета объявленных предостережений с присвоением регистрационного номера.</w:t>
      </w:r>
    </w:p>
    <w:p w:rsidR="00B2669B" w:rsidRPr="00255A8D" w:rsidRDefault="00B2669B" w:rsidP="00B2669B">
      <w:pPr>
        <w:widowControl w:val="0"/>
        <w:ind w:firstLine="709"/>
        <w:jc w:val="both"/>
        <w:rPr>
          <w:sz w:val="28"/>
          <w:szCs w:val="28"/>
        </w:rPr>
      </w:pPr>
      <w:r w:rsidRPr="00255A8D">
        <w:rPr>
          <w:sz w:val="28"/>
          <w:szCs w:val="28"/>
        </w:rPr>
        <w:t>Контролируемое лицо вправе после получения предостережения подать в Службу возражение в произвольной форме, включив в него следующую информацию:</w:t>
      </w:r>
    </w:p>
    <w:p w:rsidR="00B2669B" w:rsidRPr="00255A8D" w:rsidRDefault="00B2669B" w:rsidP="00B2669B">
      <w:pPr>
        <w:widowControl w:val="0"/>
        <w:ind w:firstLine="709"/>
        <w:jc w:val="both"/>
        <w:rPr>
          <w:sz w:val="28"/>
          <w:szCs w:val="28"/>
        </w:rPr>
      </w:pPr>
      <w:r w:rsidRPr="00255A8D">
        <w:rPr>
          <w:sz w:val="28"/>
          <w:szCs w:val="28"/>
        </w:rPr>
        <w:t>наименование контролируемого лица;</w:t>
      </w:r>
    </w:p>
    <w:p w:rsidR="00B2669B" w:rsidRPr="00255A8D" w:rsidRDefault="00B2669B" w:rsidP="00B2669B">
      <w:pPr>
        <w:widowControl w:val="0"/>
        <w:ind w:firstLine="709"/>
        <w:jc w:val="both"/>
        <w:rPr>
          <w:sz w:val="28"/>
          <w:szCs w:val="28"/>
        </w:rPr>
      </w:pPr>
      <w:r w:rsidRPr="00255A8D">
        <w:rPr>
          <w:sz w:val="28"/>
          <w:szCs w:val="28"/>
        </w:rPr>
        <w:t>дату и номер полученного предостережения;</w:t>
      </w:r>
    </w:p>
    <w:p w:rsidR="00B2669B" w:rsidRPr="00255A8D" w:rsidRDefault="00B2669B" w:rsidP="00B2669B">
      <w:pPr>
        <w:widowControl w:val="0"/>
        <w:ind w:firstLine="709"/>
        <w:jc w:val="both"/>
        <w:rPr>
          <w:sz w:val="28"/>
          <w:szCs w:val="28"/>
        </w:rPr>
      </w:pPr>
      <w:r w:rsidRPr="00255A8D">
        <w:rPr>
          <w:sz w:val="28"/>
          <w:szCs w:val="28"/>
        </w:rPr>
        <w:t>обоснование позиции, возражения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B2669B" w:rsidRPr="00255A8D" w:rsidRDefault="00B2669B" w:rsidP="00B2669B">
      <w:pPr>
        <w:widowControl w:val="0"/>
        <w:ind w:firstLine="709"/>
        <w:jc w:val="both"/>
        <w:rPr>
          <w:sz w:val="28"/>
          <w:szCs w:val="28"/>
        </w:rPr>
      </w:pPr>
      <w:r w:rsidRPr="00255A8D">
        <w:rPr>
          <w:sz w:val="28"/>
          <w:szCs w:val="28"/>
        </w:rPr>
        <w:t>желаемый способ получения ответа по итогам рассмотрения возражения;</w:t>
      </w:r>
    </w:p>
    <w:p w:rsidR="00B2669B" w:rsidRPr="00255A8D" w:rsidRDefault="00B2669B" w:rsidP="00B2669B">
      <w:pPr>
        <w:widowControl w:val="0"/>
        <w:ind w:firstLine="709"/>
        <w:jc w:val="both"/>
        <w:rPr>
          <w:sz w:val="28"/>
          <w:szCs w:val="28"/>
        </w:rPr>
      </w:pPr>
      <w:r w:rsidRPr="00255A8D">
        <w:rPr>
          <w:sz w:val="28"/>
          <w:szCs w:val="28"/>
        </w:rPr>
        <w:t xml:space="preserve">фамилию, имя, отчество (при наличии) уполномоченного </w:t>
      </w:r>
      <w:r w:rsidRPr="00255A8D">
        <w:rPr>
          <w:sz w:val="28"/>
          <w:szCs w:val="28"/>
        </w:rPr>
        <w:lastRenderedPageBreak/>
        <w:t>действовать от имени контролируемого лица, направившего возражение;</w:t>
      </w:r>
    </w:p>
    <w:p w:rsidR="00B2669B" w:rsidRPr="00255A8D" w:rsidRDefault="00B2669B" w:rsidP="00B2669B">
      <w:pPr>
        <w:widowControl w:val="0"/>
        <w:ind w:firstLine="709"/>
        <w:jc w:val="both"/>
        <w:rPr>
          <w:sz w:val="28"/>
          <w:szCs w:val="28"/>
        </w:rPr>
      </w:pPr>
      <w:r w:rsidRPr="00255A8D">
        <w:rPr>
          <w:sz w:val="28"/>
          <w:szCs w:val="28"/>
        </w:rPr>
        <w:t>дату направления возражения.</w:t>
      </w:r>
    </w:p>
    <w:p w:rsidR="00B2669B" w:rsidRPr="00255A8D" w:rsidRDefault="00B2669B" w:rsidP="00B2669B">
      <w:pPr>
        <w:widowControl w:val="0"/>
        <w:autoSpaceDE w:val="0"/>
        <w:autoSpaceDN w:val="0"/>
        <w:adjustRightInd w:val="0"/>
        <w:ind w:firstLine="709"/>
        <w:jc w:val="both"/>
        <w:rPr>
          <w:sz w:val="28"/>
          <w:szCs w:val="28"/>
        </w:rPr>
      </w:pPr>
      <w:r w:rsidRPr="00255A8D">
        <w:rPr>
          <w:sz w:val="28"/>
          <w:szCs w:val="28"/>
        </w:rPr>
        <w:t>Возражение направляет контролируемое лицо в Службу одним из следующих способов:</w:t>
      </w:r>
    </w:p>
    <w:p w:rsidR="00B2669B" w:rsidRPr="00255A8D" w:rsidRDefault="00B2669B" w:rsidP="00B2669B">
      <w:pPr>
        <w:widowControl w:val="0"/>
        <w:autoSpaceDE w:val="0"/>
        <w:autoSpaceDN w:val="0"/>
        <w:adjustRightInd w:val="0"/>
        <w:ind w:firstLine="709"/>
        <w:jc w:val="both"/>
        <w:rPr>
          <w:sz w:val="28"/>
          <w:szCs w:val="28"/>
        </w:rPr>
      </w:pPr>
      <w:r w:rsidRPr="00255A8D">
        <w:rPr>
          <w:sz w:val="28"/>
          <w:szCs w:val="28"/>
        </w:rPr>
        <w:t>лично, обратившись в приемную Службы;</w:t>
      </w:r>
    </w:p>
    <w:p w:rsidR="00B2669B" w:rsidRPr="00255A8D" w:rsidRDefault="00B2669B" w:rsidP="00B2669B">
      <w:pPr>
        <w:widowControl w:val="0"/>
        <w:autoSpaceDE w:val="0"/>
        <w:autoSpaceDN w:val="0"/>
        <w:adjustRightInd w:val="0"/>
        <w:ind w:firstLine="709"/>
        <w:jc w:val="both"/>
        <w:rPr>
          <w:sz w:val="28"/>
          <w:szCs w:val="28"/>
        </w:rPr>
      </w:pPr>
      <w:r w:rsidRPr="00255A8D">
        <w:rPr>
          <w:sz w:val="28"/>
          <w:szCs w:val="28"/>
        </w:rPr>
        <w:t xml:space="preserve">почтовой связью по адресу: 628002, г. Ханты-Мансийск, </w:t>
      </w:r>
      <w:r w:rsidR="00233CDE">
        <w:rPr>
          <w:sz w:val="28"/>
          <w:szCs w:val="28"/>
        </w:rPr>
        <w:br/>
      </w:r>
      <w:r w:rsidRPr="00255A8D">
        <w:rPr>
          <w:sz w:val="28"/>
          <w:szCs w:val="28"/>
        </w:rPr>
        <w:t>ул. Посадская, д. 3;</w:t>
      </w:r>
    </w:p>
    <w:p w:rsidR="00B2669B" w:rsidRPr="00255A8D" w:rsidRDefault="00B2669B" w:rsidP="00B2669B">
      <w:pPr>
        <w:widowControl w:val="0"/>
        <w:autoSpaceDE w:val="0"/>
        <w:autoSpaceDN w:val="0"/>
        <w:adjustRightInd w:val="0"/>
        <w:ind w:firstLine="709"/>
        <w:jc w:val="both"/>
        <w:rPr>
          <w:sz w:val="28"/>
          <w:szCs w:val="28"/>
        </w:rPr>
      </w:pPr>
      <w:r w:rsidRPr="00255A8D">
        <w:rPr>
          <w:sz w:val="28"/>
          <w:szCs w:val="28"/>
        </w:rPr>
        <w:t>в электронном виде через личный кабинет Интерактивного портала Службы (http://nadzor@admhmao.ru).</w:t>
      </w:r>
    </w:p>
    <w:p w:rsidR="00B2669B" w:rsidRPr="00255A8D" w:rsidRDefault="00B2669B" w:rsidP="00B2669B">
      <w:pPr>
        <w:widowControl w:val="0"/>
        <w:autoSpaceDE w:val="0"/>
        <w:autoSpaceDN w:val="0"/>
        <w:adjustRightInd w:val="0"/>
        <w:ind w:firstLine="709"/>
        <w:jc w:val="both"/>
        <w:rPr>
          <w:sz w:val="28"/>
          <w:szCs w:val="28"/>
        </w:rPr>
      </w:pPr>
      <w:r w:rsidRPr="00255A8D">
        <w:rPr>
          <w:sz w:val="28"/>
          <w:szCs w:val="28"/>
        </w:rPr>
        <w:t>Возражение Служба рассматривает не позднее 30 дней с даты его получения.</w:t>
      </w:r>
    </w:p>
    <w:p w:rsidR="00B2669B" w:rsidRPr="00255A8D" w:rsidRDefault="00B2669B" w:rsidP="00B2669B">
      <w:pPr>
        <w:widowControl w:val="0"/>
        <w:autoSpaceDE w:val="0"/>
        <w:autoSpaceDN w:val="0"/>
        <w:adjustRightInd w:val="0"/>
        <w:ind w:firstLine="709"/>
        <w:jc w:val="both"/>
        <w:rPr>
          <w:sz w:val="28"/>
          <w:szCs w:val="28"/>
        </w:rPr>
      </w:pPr>
      <w:r w:rsidRPr="00255A8D">
        <w:rPr>
          <w:sz w:val="28"/>
          <w:szCs w:val="28"/>
        </w:rPr>
        <w:t>По итогам рассмотрения возражения Служба принимает одно из указанных решений:</w:t>
      </w:r>
    </w:p>
    <w:p w:rsidR="00B2669B" w:rsidRPr="00255A8D" w:rsidRDefault="00B2669B" w:rsidP="00B2669B">
      <w:pPr>
        <w:widowControl w:val="0"/>
        <w:autoSpaceDE w:val="0"/>
        <w:autoSpaceDN w:val="0"/>
        <w:adjustRightInd w:val="0"/>
        <w:ind w:firstLine="709"/>
        <w:jc w:val="both"/>
        <w:rPr>
          <w:sz w:val="28"/>
          <w:szCs w:val="28"/>
        </w:rPr>
      </w:pPr>
      <w:r w:rsidRPr="00255A8D">
        <w:rPr>
          <w:sz w:val="28"/>
          <w:szCs w:val="28"/>
        </w:rPr>
        <w:t xml:space="preserve">в случае признания доводов контролируемого лица состоятельными </w:t>
      </w:r>
      <w:r w:rsidR="00233CDE">
        <w:rPr>
          <w:sz w:val="28"/>
          <w:szCs w:val="28"/>
        </w:rPr>
        <w:t>–</w:t>
      </w:r>
      <w:r w:rsidRPr="00255A8D">
        <w:rPr>
          <w:sz w:val="28"/>
          <w:szCs w:val="28"/>
        </w:rPr>
        <w:t xml:space="preserve"> о</w:t>
      </w:r>
      <w:r w:rsidR="00233CDE">
        <w:rPr>
          <w:sz w:val="28"/>
          <w:szCs w:val="28"/>
        </w:rPr>
        <w:t xml:space="preserve"> </w:t>
      </w:r>
      <w:r w:rsidRPr="00255A8D">
        <w:rPr>
          <w:sz w:val="28"/>
          <w:szCs w:val="28"/>
        </w:rPr>
        <w:t>недействительности направленного предостережения с соответствующей отметкой в журнале учета объявленных предостережений, о чем уведомляет его в срок не позднее 3 рабочих дней с даты принятия такого решения;</w:t>
      </w:r>
    </w:p>
    <w:p w:rsidR="00B2669B" w:rsidRPr="00255A8D" w:rsidRDefault="00B2669B" w:rsidP="00B2669B">
      <w:pPr>
        <w:widowControl w:val="0"/>
        <w:autoSpaceDE w:val="0"/>
        <w:autoSpaceDN w:val="0"/>
        <w:adjustRightInd w:val="0"/>
        <w:ind w:firstLine="709"/>
        <w:jc w:val="both"/>
        <w:rPr>
          <w:sz w:val="28"/>
          <w:szCs w:val="28"/>
        </w:rPr>
      </w:pPr>
      <w:r w:rsidRPr="00255A8D">
        <w:rPr>
          <w:sz w:val="28"/>
          <w:szCs w:val="28"/>
        </w:rPr>
        <w:t>в случае признания доводов контролируемого лица несостоятельными – об оставлении возражения без удовлетворения, о чем уведомляет его в срок не позднее 3 рабочих дней с даты принятия такого решения.</w:t>
      </w:r>
    </w:p>
    <w:p w:rsidR="0023225E" w:rsidRPr="00255A8D" w:rsidRDefault="00E005C5" w:rsidP="0023225E">
      <w:pPr>
        <w:widowControl w:val="0"/>
        <w:autoSpaceDE w:val="0"/>
        <w:autoSpaceDN w:val="0"/>
        <w:adjustRightInd w:val="0"/>
        <w:ind w:firstLine="709"/>
        <w:jc w:val="both"/>
        <w:rPr>
          <w:sz w:val="28"/>
          <w:szCs w:val="28"/>
        </w:rPr>
      </w:pPr>
      <w:r>
        <w:rPr>
          <w:sz w:val="28"/>
          <w:szCs w:val="28"/>
        </w:rPr>
        <w:t>21</w:t>
      </w:r>
      <w:r w:rsidR="00466451">
        <w:rPr>
          <w:sz w:val="28"/>
          <w:szCs w:val="28"/>
        </w:rPr>
        <w:t>. </w:t>
      </w:r>
      <w:r w:rsidR="0023225E" w:rsidRPr="00255A8D">
        <w:rPr>
          <w:sz w:val="28"/>
          <w:szCs w:val="28"/>
        </w:rPr>
        <w:t>Консультирование контролируемых лиц и их представителей проводит должностное лицо по вопросам, связанным с организацией и осуществлением государственного контроля (надзора),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Консультирование, в том числе письменное, осуществляется по следующим вопросам:</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организация и осуществление государственного контроля (надзора);</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порядок осуществления контрольных (надзорных) мероприятий, установленных Положением;</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обязательные требования;</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исполнение обязательных требований.</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 xml:space="preserve">Информация по итогам консультирования предоставляется письменно в сроки, установленные Федеральным </w:t>
      </w:r>
      <w:hyperlink r:id="rId9" w:history="1">
        <w:r w:rsidRPr="00255A8D">
          <w:rPr>
            <w:sz w:val="28"/>
            <w:szCs w:val="28"/>
          </w:rPr>
          <w:t>законом</w:t>
        </w:r>
      </w:hyperlink>
      <w:r w:rsidRPr="00255A8D">
        <w:rPr>
          <w:sz w:val="28"/>
          <w:szCs w:val="28"/>
        </w:rPr>
        <w:t xml:space="preserve"> от 2 мая 2006 года № 59-ФЗ «О порядке рассмотрения обращений граждан Российской Федерации», в следующих случаях:</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контролируемое лицо направило письменный запрос о предоставлении письменного ответа по вопросам консультирования;</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за время консультирования предоставить ответ на поставленные вопросы невозможно;</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ответ на поставленные вопросы требует дополнительного запроса сведений от иных органов власти или лиц.</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lastRenderedPageBreak/>
        <w:t>Время консультирования не должно превышать 15 минут.</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Личный прием контролируемых лиц и их представителей проводят начальники отделов – главные государственные инженеры-инспекторы города, района, заместители начальников отделов – заместители главных государственных инженеров-инспекторов города, района.</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Информация о месте личного приема, а также об установленных для приема днях и часах Служба размещает на своем официальном сайте в информационно-телекоммуникационной сети Интернет.</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Если поставленные во время консультирования вопросы не относятся к осуществляемому виду государственного контроля (надзора), контролируемым лицам и их представителям даются необходимые разъяснения по обращению в соответствующие органы государственной власти или к соответствующим должностным лицам.</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Служба осуществляет учет консультирований посредством внесения соответствующих записей в журнал консультирования.</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Запись о проведенном консультировании во время контрольных (надзорных) мероприятий отражается в акте контрольного (надзорного) мероприятия.</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Если в течение календарного года поступило 2 и более однотипных (по одним и тем же вопросам) обращений контролируемых лиц и их представителей, консультирование по ним осуществляется посредством размещения на официальном сайте Службы в информационно-телекоммуникационной сети Интернет письменного разъяснения, подписанного уполномоченным должностным лицом, без указания в нем сведений, отнесенных к категории ограниченного доступа.</w:t>
      </w:r>
    </w:p>
    <w:p w:rsidR="0023225E" w:rsidRPr="00255A8D" w:rsidRDefault="00E005C5" w:rsidP="0023225E">
      <w:pPr>
        <w:widowControl w:val="0"/>
        <w:ind w:firstLine="709"/>
        <w:jc w:val="both"/>
        <w:rPr>
          <w:sz w:val="28"/>
          <w:szCs w:val="28"/>
        </w:rPr>
      </w:pPr>
      <w:r>
        <w:rPr>
          <w:sz w:val="28"/>
          <w:szCs w:val="28"/>
        </w:rPr>
        <w:t>22</w:t>
      </w:r>
      <w:r w:rsidR="009D1498" w:rsidRPr="006973B0">
        <w:rPr>
          <w:sz w:val="28"/>
          <w:szCs w:val="28"/>
        </w:rPr>
        <w:t>.</w:t>
      </w:r>
      <w:r w:rsidR="009D1498" w:rsidRPr="00BB6645">
        <w:rPr>
          <w:sz w:val="28"/>
          <w:szCs w:val="28"/>
        </w:rPr>
        <w:t> </w:t>
      </w:r>
      <w:proofErr w:type="spellStart"/>
      <w:r w:rsidR="0023225E" w:rsidRPr="00255A8D">
        <w:rPr>
          <w:sz w:val="28"/>
          <w:szCs w:val="28"/>
        </w:rPr>
        <w:t>Самообследование</w:t>
      </w:r>
      <w:proofErr w:type="spellEnd"/>
      <w:r w:rsidR="0023225E" w:rsidRPr="00255A8D">
        <w:rPr>
          <w:sz w:val="28"/>
          <w:szCs w:val="28"/>
        </w:rPr>
        <w:t xml:space="preserve"> проводит контролируемое лицо самостоятельно в целях добровольного определения уровня соблюдения им обязательных требований</w:t>
      </w:r>
      <w:r w:rsidR="0023225E" w:rsidRPr="00255A8D">
        <w:rPr>
          <w:i/>
          <w:sz w:val="28"/>
          <w:szCs w:val="28"/>
        </w:rPr>
        <w:t>.</w:t>
      </w:r>
    </w:p>
    <w:p w:rsidR="0023225E" w:rsidRPr="00255A8D" w:rsidRDefault="0023225E" w:rsidP="0023225E">
      <w:pPr>
        <w:widowControl w:val="0"/>
        <w:ind w:firstLine="709"/>
        <w:jc w:val="both"/>
        <w:rPr>
          <w:sz w:val="28"/>
          <w:szCs w:val="28"/>
        </w:rPr>
      </w:pPr>
      <w:proofErr w:type="spellStart"/>
      <w:r w:rsidRPr="00255A8D">
        <w:rPr>
          <w:sz w:val="28"/>
          <w:szCs w:val="28"/>
        </w:rPr>
        <w:t>Самообследование</w:t>
      </w:r>
      <w:proofErr w:type="spellEnd"/>
      <w:r w:rsidRPr="00255A8D">
        <w:rPr>
          <w:sz w:val="28"/>
          <w:szCs w:val="28"/>
        </w:rPr>
        <w:t xml:space="preserve"> осуществляется в автоматизированном режиме с использованием одного из способов, определенных программой профилактики рисков причинения вреда (ущерба) охраняемым законом ценностям в области технического состояния и эксплуатации </w:t>
      </w:r>
      <w:r w:rsidR="008D62CE" w:rsidRPr="00684BFB">
        <w:rPr>
          <w:sz w:val="28"/>
          <w:szCs w:val="28"/>
        </w:rPr>
        <w:t>аттракционов</w:t>
      </w:r>
      <w:r w:rsidRPr="00684BFB">
        <w:rPr>
          <w:sz w:val="28"/>
          <w:szCs w:val="28"/>
        </w:rPr>
        <w:t>.</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 xml:space="preserve">Контролируемые лица, получившие высокую оценку соблюдения ими обязательных требований, по итогам </w:t>
      </w:r>
      <w:proofErr w:type="spellStart"/>
      <w:r w:rsidRPr="00255A8D">
        <w:rPr>
          <w:sz w:val="28"/>
          <w:szCs w:val="28"/>
        </w:rPr>
        <w:t>самообследования</w:t>
      </w:r>
      <w:proofErr w:type="spellEnd"/>
      <w:r w:rsidRPr="00255A8D">
        <w:rPr>
          <w:sz w:val="28"/>
          <w:szCs w:val="28"/>
        </w:rPr>
        <w:t xml:space="preserve"> вправе принять декларацию соблюдения обязательных требований.</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Контролируемые лица направляют декларацию соблюдения обязательных требований в Службу, которая в течение 5 рабочих дней с даты получения регистрирует ее и размещает на своем официальном сайте в информационно-телекоммуникационной сети Интернет.</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Срок действия декларации соблюдения обязательных требований составляет 1 год с даты ее регистрации Службой.</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 xml:space="preserve">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255A8D">
        <w:rPr>
          <w:sz w:val="28"/>
          <w:szCs w:val="28"/>
        </w:rPr>
        <w:lastRenderedPageBreak/>
        <w:t>самообследовании</w:t>
      </w:r>
      <w:proofErr w:type="spellEnd"/>
      <w:r w:rsidRPr="00255A8D">
        <w:rPr>
          <w:sz w:val="28"/>
          <w:szCs w:val="28"/>
        </w:rPr>
        <w:t xml:space="preserve">, декларация соблюдения обязательных требований аннулируется решением Службы, принимаемым по результатам контрольного (надзорного) мероприятия. Контролируемое лицо вправе принять декларацию соблюдения обязательных требований по результатам </w:t>
      </w:r>
      <w:proofErr w:type="spellStart"/>
      <w:r w:rsidRPr="00255A8D">
        <w:rPr>
          <w:sz w:val="28"/>
          <w:szCs w:val="28"/>
        </w:rPr>
        <w:t>самообследования</w:t>
      </w:r>
      <w:proofErr w:type="spellEnd"/>
      <w:r w:rsidRPr="00255A8D">
        <w:rPr>
          <w:sz w:val="28"/>
          <w:szCs w:val="28"/>
        </w:rPr>
        <w:t xml:space="preserve"> не ранее, чем по истечении 3 лет с даты выявления нарушений обязательных требований либо фактов представления недостоверных сведений при </w:t>
      </w:r>
      <w:proofErr w:type="spellStart"/>
      <w:r w:rsidRPr="00255A8D">
        <w:rPr>
          <w:sz w:val="28"/>
          <w:szCs w:val="28"/>
        </w:rPr>
        <w:t>самообследовании</w:t>
      </w:r>
      <w:proofErr w:type="spellEnd"/>
      <w:r w:rsidRPr="00255A8D">
        <w:rPr>
          <w:sz w:val="28"/>
          <w:szCs w:val="28"/>
        </w:rPr>
        <w:t>.</w:t>
      </w:r>
    </w:p>
    <w:p w:rsidR="0023225E" w:rsidRPr="00255A8D" w:rsidRDefault="00E005C5" w:rsidP="0023225E">
      <w:pPr>
        <w:widowControl w:val="0"/>
        <w:autoSpaceDE w:val="0"/>
        <w:autoSpaceDN w:val="0"/>
        <w:adjustRightInd w:val="0"/>
        <w:ind w:firstLine="709"/>
        <w:jc w:val="both"/>
        <w:rPr>
          <w:sz w:val="28"/>
          <w:szCs w:val="28"/>
        </w:rPr>
      </w:pPr>
      <w:r>
        <w:rPr>
          <w:sz w:val="28"/>
          <w:szCs w:val="28"/>
        </w:rPr>
        <w:t>23</w:t>
      </w:r>
      <w:r w:rsidR="009D1498" w:rsidRPr="00D45AD8">
        <w:rPr>
          <w:sz w:val="28"/>
          <w:szCs w:val="28"/>
        </w:rPr>
        <w:t>.</w:t>
      </w:r>
      <w:r w:rsidR="009D1498">
        <w:rPr>
          <w:sz w:val="28"/>
          <w:szCs w:val="28"/>
        </w:rPr>
        <w:t> </w:t>
      </w:r>
      <w:r w:rsidR="0023225E" w:rsidRPr="00255A8D">
        <w:rPr>
          <w:sz w:val="28"/>
          <w:szCs w:val="28"/>
        </w:rPr>
        <w:t>Профилактический визит выполняет должностное лицо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должностное лицо информирует контролируемое лицо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контролируемого лица исходя из отнесения его деятельности к соответствующей категории риска.</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 xml:space="preserve">Срок проведения профилактического визита не должен превышать </w:t>
      </w:r>
      <w:r w:rsidRPr="00255A8D">
        <w:rPr>
          <w:sz w:val="28"/>
          <w:szCs w:val="28"/>
        </w:rPr>
        <w:br/>
        <w:t>1 рабочего дня.</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В ходе профилактического визита должностное лицо осуществляет сбор сведений, необходимых для отнесения объектов контроля к категориям риска.</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 xml:space="preserve">Результат профилактического визита оформляется в соответствии с программой профилактики рисков причинения вреда (ущерба) охраняемым законом ценностям в области технического состояния и эксплуатации </w:t>
      </w:r>
      <w:r w:rsidR="001167F6" w:rsidRPr="001167F6">
        <w:rPr>
          <w:sz w:val="28"/>
          <w:szCs w:val="28"/>
        </w:rPr>
        <w:t>аттракционов</w:t>
      </w:r>
      <w:r w:rsidRPr="00255A8D">
        <w:rPr>
          <w:sz w:val="28"/>
          <w:szCs w:val="28"/>
        </w:rPr>
        <w:t>.</w:t>
      </w:r>
    </w:p>
    <w:p w:rsidR="0023225E" w:rsidRPr="00255A8D" w:rsidRDefault="0023225E" w:rsidP="0023225E">
      <w:pPr>
        <w:widowControl w:val="0"/>
        <w:autoSpaceDE w:val="0"/>
        <w:autoSpaceDN w:val="0"/>
        <w:adjustRightInd w:val="0"/>
        <w:ind w:firstLine="709"/>
        <w:jc w:val="both"/>
        <w:rPr>
          <w:sz w:val="28"/>
          <w:szCs w:val="28"/>
        </w:rPr>
      </w:pPr>
      <w:r w:rsidRPr="00255A8D">
        <w:rPr>
          <w:sz w:val="28"/>
          <w:szCs w:val="28"/>
        </w:rPr>
        <w:t>Обязательные профилактические визиты проводятся в отношении контролируемых лиц, приступающих к осуществлению деятельности в установленной Положением сфере, а также объектов контроля, отнесенных к категориям значительного риска.</w:t>
      </w:r>
    </w:p>
    <w:p w:rsidR="00FF6F4C" w:rsidRPr="00734D4F" w:rsidRDefault="0023225E" w:rsidP="0023225E">
      <w:pPr>
        <w:tabs>
          <w:tab w:val="left" w:pos="7095"/>
        </w:tabs>
        <w:ind w:firstLine="709"/>
        <w:jc w:val="both"/>
        <w:rPr>
          <w:sz w:val="28"/>
          <w:szCs w:val="28"/>
        </w:rPr>
      </w:pPr>
      <w:r>
        <w:rPr>
          <w:sz w:val="28"/>
          <w:szCs w:val="28"/>
        </w:rPr>
        <w:tab/>
      </w:r>
    </w:p>
    <w:p w:rsidR="0023225E" w:rsidRPr="00255A8D" w:rsidRDefault="0023225E" w:rsidP="0023225E">
      <w:pPr>
        <w:widowControl w:val="0"/>
        <w:jc w:val="center"/>
        <w:rPr>
          <w:sz w:val="28"/>
          <w:szCs w:val="28"/>
        </w:rPr>
      </w:pPr>
      <w:r w:rsidRPr="00255A8D">
        <w:rPr>
          <w:sz w:val="28"/>
          <w:szCs w:val="28"/>
        </w:rPr>
        <w:t>Раздел IV. Осуществление государственного контроля (надзора)</w:t>
      </w:r>
    </w:p>
    <w:p w:rsidR="007B7CEE" w:rsidRPr="00734D4F" w:rsidRDefault="007B7CEE" w:rsidP="00C76FED">
      <w:pPr>
        <w:widowControl w:val="0"/>
        <w:rPr>
          <w:sz w:val="28"/>
          <w:szCs w:val="28"/>
        </w:rPr>
      </w:pPr>
    </w:p>
    <w:p w:rsidR="0023225E" w:rsidRPr="00255A8D" w:rsidRDefault="00E005C5" w:rsidP="0023225E">
      <w:pPr>
        <w:widowControl w:val="0"/>
        <w:ind w:firstLine="709"/>
        <w:jc w:val="both"/>
        <w:rPr>
          <w:sz w:val="28"/>
          <w:szCs w:val="28"/>
        </w:rPr>
      </w:pPr>
      <w:r>
        <w:rPr>
          <w:sz w:val="28"/>
          <w:szCs w:val="28"/>
        </w:rPr>
        <w:t>24</w:t>
      </w:r>
      <w:r w:rsidR="0023225E" w:rsidRPr="00255A8D">
        <w:rPr>
          <w:sz w:val="28"/>
          <w:szCs w:val="28"/>
        </w:rPr>
        <w:t>. Государственный контроль (надзор) со взаимодействием с контролируемым лицом осуществляется при проведении следующих контрольных (надзорных) мероприятий:</w:t>
      </w:r>
    </w:p>
    <w:p w:rsidR="0023225E" w:rsidRPr="00255A8D" w:rsidRDefault="0023225E" w:rsidP="0023225E">
      <w:pPr>
        <w:widowControl w:val="0"/>
        <w:ind w:firstLine="709"/>
        <w:jc w:val="both"/>
        <w:rPr>
          <w:sz w:val="28"/>
          <w:szCs w:val="28"/>
        </w:rPr>
      </w:pPr>
      <w:r w:rsidRPr="00255A8D">
        <w:rPr>
          <w:sz w:val="28"/>
          <w:szCs w:val="28"/>
        </w:rPr>
        <w:t>инспекционный визит;</w:t>
      </w:r>
    </w:p>
    <w:p w:rsidR="0023225E" w:rsidRPr="00255A8D" w:rsidRDefault="0023225E" w:rsidP="0023225E">
      <w:pPr>
        <w:widowControl w:val="0"/>
        <w:ind w:firstLine="709"/>
        <w:jc w:val="both"/>
        <w:rPr>
          <w:sz w:val="28"/>
          <w:szCs w:val="28"/>
        </w:rPr>
      </w:pPr>
      <w:r w:rsidRPr="00255A8D">
        <w:rPr>
          <w:sz w:val="28"/>
          <w:szCs w:val="28"/>
        </w:rPr>
        <w:t>рейдовый осмотр;</w:t>
      </w:r>
    </w:p>
    <w:p w:rsidR="0023225E" w:rsidRPr="00255A8D" w:rsidRDefault="0023225E" w:rsidP="0023225E">
      <w:pPr>
        <w:widowControl w:val="0"/>
        <w:ind w:firstLine="709"/>
        <w:jc w:val="both"/>
        <w:rPr>
          <w:sz w:val="28"/>
          <w:szCs w:val="28"/>
        </w:rPr>
      </w:pPr>
      <w:r w:rsidRPr="00255A8D">
        <w:rPr>
          <w:sz w:val="28"/>
          <w:szCs w:val="28"/>
        </w:rPr>
        <w:t>документарная проверка;</w:t>
      </w:r>
    </w:p>
    <w:p w:rsidR="0023225E" w:rsidRDefault="0023225E" w:rsidP="0023225E">
      <w:pPr>
        <w:widowControl w:val="0"/>
        <w:ind w:firstLine="709"/>
        <w:jc w:val="both"/>
        <w:rPr>
          <w:sz w:val="28"/>
          <w:szCs w:val="28"/>
        </w:rPr>
      </w:pPr>
      <w:r w:rsidRPr="00255A8D">
        <w:rPr>
          <w:sz w:val="28"/>
          <w:szCs w:val="28"/>
        </w:rPr>
        <w:t>выездная проверка.</w:t>
      </w:r>
    </w:p>
    <w:p w:rsidR="00F60B3F" w:rsidRPr="00255A8D" w:rsidRDefault="00F60B3F" w:rsidP="0023225E">
      <w:pPr>
        <w:widowControl w:val="0"/>
        <w:ind w:firstLine="709"/>
        <w:jc w:val="both"/>
        <w:rPr>
          <w:sz w:val="28"/>
          <w:szCs w:val="28"/>
        </w:rPr>
      </w:pPr>
      <w:r w:rsidRPr="00F60B3F">
        <w:rPr>
          <w:sz w:val="28"/>
          <w:szCs w:val="28"/>
        </w:rPr>
        <w:t>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23225E" w:rsidRPr="00255A8D" w:rsidRDefault="00E005C5" w:rsidP="0023225E">
      <w:pPr>
        <w:widowControl w:val="0"/>
        <w:ind w:firstLine="709"/>
        <w:jc w:val="both"/>
        <w:rPr>
          <w:sz w:val="28"/>
          <w:szCs w:val="28"/>
        </w:rPr>
      </w:pPr>
      <w:r>
        <w:rPr>
          <w:sz w:val="28"/>
          <w:szCs w:val="28"/>
        </w:rPr>
        <w:t>25</w:t>
      </w:r>
      <w:r w:rsidR="0023225E" w:rsidRPr="00255A8D">
        <w:rPr>
          <w:sz w:val="28"/>
          <w:szCs w:val="28"/>
        </w:rPr>
        <w:t xml:space="preserve">. Контрольные (надзорные) мероприятия со взаимодействием с </w:t>
      </w:r>
      <w:r w:rsidR="0023225E" w:rsidRPr="00255A8D">
        <w:rPr>
          <w:sz w:val="28"/>
          <w:szCs w:val="28"/>
        </w:rPr>
        <w:lastRenderedPageBreak/>
        <w:t xml:space="preserve">контролируемым лицом (далее – проверка) проводятся на плановой и внеплановой основе. </w:t>
      </w:r>
    </w:p>
    <w:p w:rsidR="0023225E" w:rsidRPr="00255A8D" w:rsidRDefault="0023225E" w:rsidP="0023225E">
      <w:pPr>
        <w:widowControl w:val="0"/>
        <w:ind w:firstLine="709"/>
        <w:jc w:val="both"/>
        <w:rPr>
          <w:sz w:val="28"/>
          <w:szCs w:val="28"/>
        </w:rPr>
      </w:pPr>
      <w:r w:rsidRPr="00255A8D">
        <w:rPr>
          <w:sz w:val="28"/>
          <w:szCs w:val="28"/>
        </w:rPr>
        <w:t xml:space="preserve">Проверки проводятся в соответствии со </w:t>
      </w:r>
      <w:r w:rsidRPr="00255A8D">
        <w:rPr>
          <w:rStyle w:val="a9"/>
          <w:color w:val="auto"/>
          <w:sz w:val="28"/>
          <w:szCs w:val="28"/>
          <w:u w:val="none"/>
        </w:rPr>
        <w:t>статьями 70</w:t>
      </w:r>
      <w:r w:rsidRPr="00255A8D">
        <w:rPr>
          <w:sz w:val="28"/>
          <w:szCs w:val="28"/>
        </w:rPr>
        <w:t xml:space="preserve">, </w:t>
      </w:r>
      <w:r w:rsidRPr="00255A8D">
        <w:rPr>
          <w:rStyle w:val="a9"/>
          <w:color w:val="auto"/>
          <w:sz w:val="28"/>
          <w:szCs w:val="28"/>
          <w:u w:val="none"/>
        </w:rPr>
        <w:t>71</w:t>
      </w:r>
      <w:r w:rsidRPr="00255A8D">
        <w:rPr>
          <w:sz w:val="28"/>
          <w:szCs w:val="28"/>
        </w:rPr>
        <w:t xml:space="preserve">, </w:t>
      </w:r>
      <w:r w:rsidRPr="00255A8D">
        <w:rPr>
          <w:rStyle w:val="a9"/>
          <w:color w:val="auto"/>
          <w:sz w:val="28"/>
          <w:szCs w:val="28"/>
          <w:u w:val="none"/>
        </w:rPr>
        <w:t>72</w:t>
      </w:r>
      <w:r w:rsidRPr="00255A8D">
        <w:rPr>
          <w:sz w:val="28"/>
          <w:szCs w:val="28"/>
        </w:rPr>
        <w:t xml:space="preserve">, </w:t>
      </w:r>
      <w:r w:rsidRPr="00255A8D">
        <w:rPr>
          <w:rStyle w:val="a9"/>
          <w:color w:val="auto"/>
          <w:sz w:val="28"/>
          <w:szCs w:val="28"/>
          <w:u w:val="none"/>
        </w:rPr>
        <w:t>73</w:t>
      </w:r>
      <w:r w:rsidRPr="00255A8D">
        <w:rPr>
          <w:sz w:val="28"/>
          <w:szCs w:val="28"/>
        </w:rPr>
        <w:t xml:space="preserve"> Федерального закона № 248-ФЗ.</w:t>
      </w:r>
    </w:p>
    <w:p w:rsidR="0023225E" w:rsidRDefault="00E005C5" w:rsidP="0023225E">
      <w:pPr>
        <w:widowControl w:val="0"/>
        <w:ind w:firstLine="709"/>
        <w:jc w:val="both"/>
        <w:rPr>
          <w:sz w:val="28"/>
          <w:szCs w:val="28"/>
        </w:rPr>
      </w:pPr>
      <w:r>
        <w:rPr>
          <w:sz w:val="28"/>
          <w:szCs w:val="28"/>
        </w:rPr>
        <w:t>26</w:t>
      </w:r>
      <w:r w:rsidR="0023225E" w:rsidRPr="00255A8D">
        <w:rPr>
          <w:sz w:val="28"/>
          <w:szCs w:val="28"/>
        </w:rPr>
        <w:t>. Частота проведения плановых проверок устанавливается для объектов контроля, отнесенных к категории:</w:t>
      </w:r>
    </w:p>
    <w:p w:rsidR="0023225E" w:rsidRDefault="0023225E" w:rsidP="0023225E">
      <w:pPr>
        <w:widowControl w:val="0"/>
        <w:ind w:firstLine="709"/>
        <w:jc w:val="both"/>
        <w:rPr>
          <w:sz w:val="28"/>
          <w:szCs w:val="28"/>
        </w:rPr>
      </w:pPr>
      <w:r>
        <w:rPr>
          <w:sz w:val="28"/>
          <w:szCs w:val="28"/>
        </w:rPr>
        <w:t>высокого риска – 1 раз в год;</w:t>
      </w:r>
    </w:p>
    <w:p w:rsidR="0023225E" w:rsidRPr="00255A8D" w:rsidRDefault="0023225E" w:rsidP="0023225E">
      <w:pPr>
        <w:widowControl w:val="0"/>
        <w:ind w:firstLine="709"/>
        <w:jc w:val="both"/>
        <w:rPr>
          <w:sz w:val="28"/>
          <w:szCs w:val="28"/>
        </w:rPr>
      </w:pPr>
      <w:r w:rsidRPr="00255A8D">
        <w:rPr>
          <w:sz w:val="28"/>
          <w:szCs w:val="28"/>
        </w:rPr>
        <w:t xml:space="preserve">значительного риска – 1 раз в </w:t>
      </w:r>
      <w:r w:rsidR="0014337B">
        <w:rPr>
          <w:sz w:val="28"/>
          <w:szCs w:val="28"/>
        </w:rPr>
        <w:t>2</w:t>
      </w:r>
      <w:r w:rsidRPr="00255A8D">
        <w:rPr>
          <w:sz w:val="28"/>
          <w:szCs w:val="28"/>
        </w:rPr>
        <w:t xml:space="preserve"> года;</w:t>
      </w:r>
    </w:p>
    <w:p w:rsidR="0023225E" w:rsidRDefault="0023225E" w:rsidP="008C72C2">
      <w:pPr>
        <w:widowControl w:val="0"/>
        <w:ind w:firstLine="709"/>
        <w:jc w:val="both"/>
        <w:rPr>
          <w:sz w:val="28"/>
          <w:szCs w:val="28"/>
        </w:rPr>
      </w:pPr>
      <w:r w:rsidRPr="00255A8D">
        <w:rPr>
          <w:sz w:val="28"/>
          <w:szCs w:val="28"/>
        </w:rPr>
        <w:t xml:space="preserve">среднего риска – 1 раз в </w:t>
      </w:r>
      <w:r w:rsidR="0014337B">
        <w:rPr>
          <w:sz w:val="28"/>
          <w:szCs w:val="28"/>
        </w:rPr>
        <w:t>3</w:t>
      </w:r>
      <w:r w:rsidRPr="00255A8D">
        <w:rPr>
          <w:sz w:val="28"/>
          <w:szCs w:val="28"/>
        </w:rPr>
        <w:t xml:space="preserve"> года.</w:t>
      </w:r>
    </w:p>
    <w:p w:rsidR="0047292C" w:rsidRPr="0047292C" w:rsidRDefault="0047292C" w:rsidP="0047292C">
      <w:pPr>
        <w:widowControl w:val="0"/>
        <w:ind w:firstLine="709"/>
        <w:jc w:val="both"/>
        <w:rPr>
          <w:sz w:val="28"/>
          <w:szCs w:val="28"/>
        </w:rPr>
      </w:pPr>
      <w:r w:rsidRPr="0047292C">
        <w:rPr>
          <w:sz w:val="28"/>
          <w:szCs w:val="28"/>
        </w:rPr>
        <w:t>В отношении объектов контроля, отнесенных к категории низкого риска, плановые проверки не проводятся.</w:t>
      </w:r>
    </w:p>
    <w:p w:rsidR="0023225E" w:rsidRDefault="0023225E" w:rsidP="0023225E">
      <w:pPr>
        <w:widowControl w:val="0"/>
        <w:ind w:firstLine="709"/>
        <w:jc w:val="both"/>
        <w:rPr>
          <w:sz w:val="28"/>
          <w:szCs w:val="28"/>
        </w:rPr>
      </w:pPr>
      <w:r w:rsidRPr="00C76FED">
        <w:rPr>
          <w:sz w:val="28"/>
          <w:szCs w:val="28"/>
        </w:rPr>
        <w:t>2</w:t>
      </w:r>
      <w:r w:rsidR="00E005C5" w:rsidRPr="00C76FED">
        <w:rPr>
          <w:sz w:val="28"/>
          <w:szCs w:val="28"/>
        </w:rPr>
        <w:t>7</w:t>
      </w:r>
      <w:r w:rsidRPr="00C76FED">
        <w:rPr>
          <w:sz w:val="28"/>
          <w:szCs w:val="28"/>
        </w:rPr>
        <w:t xml:space="preserve">. При проведении </w:t>
      </w:r>
      <w:r w:rsidR="00F60B3F" w:rsidRPr="00C76FED">
        <w:rPr>
          <w:sz w:val="28"/>
          <w:szCs w:val="28"/>
        </w:rPr>
        <w:t xml:space="preserve">плановых </w:t>
      </w:r>
      <w:r w:rsidR="00CB6B05" w:rsidRPr="00C76FED">
        <w:rPr>
          <w:sz w:val="28"/>
          <w:szCs w:val="28"/>
        </w:rPr>
        <w:t>рейдового осмотра, выездной проверки</w:t>
      </w:r>
      <w:r w:rsidR="00684BFB">
        <w:rPr>
          <w:strike/>
          <w:sz w:val="28"/>
          <w:szCs w:val="28"/>
        </w:rPr>
        <w:t xml:space="preserve"> </w:t>
      </w:r>
      <w:r w:rsidRPr="00C76FED">
        <w:rPr>
          <w:sz w:val="28"/>
          <w:szCs w:val="28"/>
        </w:rPr>
        <w:t>применяются проверочные листы, которые должностное лицо заполняет в электронной форме посредством внесения ответов на контрольные вопросы и заверяет своей усиленной квалифицированной электронной подписью.</w:t>
      </w:r>
    </w:p>
    <w:p w:rsidR="008F527C" w:rsidRPr="00E73B3F" w:rsidRDefault="008F527C" w:rsidP="0023225E">
      <w:pPr>
        <w:widowControl w:val="0"/>
        <w:ind w:firstLine="709"/>
        <w:jc w:val="both"/>
        <w:rPr>
          <w:sz w:val="28"/>
          <w:szCs w:val="28"/>
        </w:rPr>
      </w:pPr>
      <w:r w:rsidRPr="00E73B3F">
        <w:rPr>
          <w:sz w:val="28"/>
          <w:szCs w:val="28"/>
        </w:rPr>
        <w:t>Служба вправе применять проверочные листы при проведении плановых контрольных (надзорных) мероприятий, не предусмотренных абзацем первым настоящего пункта, внеплановых контрольных (надзорных) мероприятий (за исключением контрольного (надзорного) мероприятия, основанием для проведения которого является истечение срока исполнения решения надзорного органа об устранении выявленного нарушения обязательных требований).</w:t>
      </w:r>
    </w:p>
    <w:p w:rsidR="0023225E" w:rsidRPr="00255A8D" w:rsidRDefault="00E005C5" w:rsidP="0023225E">
      <w:pPr>
        <w:widowControl w:val="0"/>
        <w:ind w:firstLine="709"/>
        <w:jc w:val="both"/>
        <w:rPr>
          <w:sz w:val="28"/>
          <w:szCs w:val="28"/>
        </w:rPr>
      </w:pPr>
      <w:r>
        <w:rPr>
          <w:sz w:val="28"/>
          <w:szCs w:val="28"/>
        </w:rPr>
        <w:t>28</w:t>
      </w:r>
      <w:r w:rsidR="0023225E" w:rsidRPr="00255A8D">
        <w:rPr>
          <w:sz w:val="28"/>
          <w:szCs w:val="28"/>
        </w:rPr>
        <w:t>.</w:t>
      </w:r>
      <w:r w:rsidR="0023225E" w:rsidRPr="00255A8D">
        <w:rPr>
          <w:rFonts w:eastAsiaTheme="minorEastAsia"/>
          <w:sz w:val="24"/>
          <w:szCs w:val="24"/>
        </w:rPr>
        <w:t xml:space="preserve"> </w:t>
      </w:r>
      <w:r w:rsidR="0023225E" w:rsidRPr="00255A8D">
        <w:rPr>
          <w:sz w:val="28"/>
          <w:szCs w:val="28"/>
        </w:rPr>
        <w:t xml:space="preserve">Внеплановые проверки проводятся по основаниям, предусмотренным </w:t>
      </w:r>
      <w:hyperlink r:id="rId10" w:history="1">
        <w:r w:rsidR="0023225E" w:rsidRPr="00255A8D">
          <w:rPr>
            <w:rStyle w:val="a9"/>
            <w:color w:val="auto"/>
            <w:sz w:val="28"/>
            <w:szCs w:val="28"/>
            <w:u w:val="none"/>
          </w:rPr>
          <w:t>пунктами 1</w:t>
        </w:r>
      </w:hyperlink>
      <w:r w:rsidR="0023225E" w:rsidRPr="00255A8D">
        <w:rPr>
          <w:sz w:val="28"/>
          <w:szCs w:val="28"/>
        </w:rPr>
        <w:t xml:space="preserve">, </w:t>
      </w:r>
      <w:hyperlink r:id="rId11" w:history="1">
        <w:r w:rsidR="0023225E" w:rsidRPr="00255A8D">
          <w:rPr>
            <w:rStyle w:val="a9"/>
            <w:color w:val="auto"/>
            <w:sz w:val="28"/>
            <w:szCs w:val="28"/>
            <w:u w:val="none"/>
          </w:rPr>
          <w:t>3</w:t>
        </w:r>
      </w:hyperlink>
      <w:r w:rsidR="0023225E" w:rsidRPr="00255A8D">
        <w:rPr>
          <w:sz w:val="28"/>
          <w:szCs w:val="28"/>
        </w:rPr>
        <w:t>-</w:t>
      </w:r>
      <w:hyperlink r:id="rId12" w:history="1">
        <w:r w:rsidR="0023225E" w:rsidRPr="00255A8D">
          <w:rPr>
            <w:rStyle w:val="a9"/>
            <w:color w:val="auto"/>
            <w:sz w:val="28"/>
            <w:szCs w:val="28"/>
            <w:u w:val="none"/>
          </w:rPr>
          <w:t>5 части 1 статьи 57</w:t>
        </w:r>
      </w:hyperlink>
      <w:r w:rsidR="0023225E" w:rsidRPr="00255A8D">
        <w:rPr>
          <w:sz w:val="28"/>
          <w:szCs w:val="28"/>
        </w:rPr>
        <w:t xml:space="preserve"> Федерального закона № 248-ФЗ.</w:t>
      </w:r>
    </w:p>
    <w:p w:rsidR="0023225E" w:rsidRPr="00255A8D" w:rsidRDefault="00E005C5" w:rsidP="0023225E">
      <w:pPr>
        <w:widowControl w:val="0"/>
        <w:ind w:firstLine="709"/>
        <w:jc w:val="both"/>
        <w:rPr>
          <w:sz w:val="28"/>
          <w:szCs w:val="28"/>
        </w:rPr>
      </w:pPr>
      <w:r>
        <w:rPr>
          <w:sz w:val="28"/>
          <w:szCs w:val="28"/>
        </w:rPr>
        <w:t>29</w:t>
      </w:r>
      <w:r w:rsidR="0023225E" w:rsidRPr="00255A8D">
        <w:rPr>
          <w:sz w:val="28"/>
          <w:szCs w:val="28"/>
        </w:rPr>
        <w:t xml:space="preserve">. Для проведения проверки Служба принимает решение о ее проведении, в котором указывает сведения, предусмотренные </w:t>
      </w:r>
      <w:hyperlink r:id="rId13" w:history="1">
        <w:r w:rsidR="0023225E" w:rsidRPr="00255A8D">
          <w:rPr>
            <w:rStyle w:val="a9"/>
            <w:color w:val="auto"/>
            <w:sz w:val="28"/>
            <w:szCs w:val="28"/>
            <w:u w:val="none"/>
          </w:rPr>
          <w:t xml:space="preserve">частью </w:t>
        </w:r>
        <w:r w:rsidR="00A14711">
          <w:rPr>
            <w:rStyle w:val="a9"/>
            <w:color w:val="auto"/>
            <w:sz w:val="28"/>
            <w:szCs w:val="28"/>
            <w:u w:val="none"/>
          </w:rPr>
          <w:br/>
        </w:r>
        <w:r w:rsidR="0023225E" w:rsidRPr="00255A8D">
          <w:rPr>
            <w:rStyle w:val="a9"/>
            <w:color w:val="auto"/>
            <w:sz w:val="28"/>
            <w:szCs w:val="28"/>
            <w:u w:val="none"/>
          </w:rPr>
          <w:t>1 статьи 64</w:t>
        </w:r>
      </w:hyperlink>
      <w:r w:rsidR="0023225E" w:rsidRPr="00255A8D">
        <w:rPr>
          <w:sz w:val="28"/>
          <w:szCs w:val="28"/>
        </w:rPr>
        <w:t xml:space="preserve"> Федерального закона № 248-ФЗ.</w:t>
      </w:r>
    </w:p>
    <w:p w:rsidR="0023225E" w:rsidRPr="00255A8D" w:rsidRDefault="00E005C5" w:rsidP="0023225E">
      <w:pPr>
        <w:widowControl w:val="0"/>
        <w:ind w:firstLine="709"/>
        <w:jc w:val="both"/>
        <w:rPr>
          <w:sz w:val="28"/>
          <w:szCs w:val="28"/>
        </w:rPr>
      </w:pPr>
      <w:r>
        <w:rPr>
          <w:sz w:val="28"/>
          <w:szCs w:val="28"/>
        </w:rPr>
        <w:t>30</w:t>
      </w:r>
      <w:r w:rsidR="0023225E" w:rsidRPr="00255A8D">
        <w:rPr>
          <w:sz w:val="28"/>
          <w:szCs w:val="28"/>
        </w:rPr>
        <w:t>. При проведении проверки должностное лицо Службы:</w:t>
      </w:r>
    </w:p>
    <w:p w:rsidR="0023225E" w:rsidRPr="00255A8D" w:rsidRDefault="0023225E" w:rsidP="0023225E">
      <w:pPr>
        <w:widowControl w:val="0"/>
        <w:ind w:firstLine="709"/>
        <w:jc w:val="both"/>
        <w:rPr>
          <w:sz w:val="28"/>
          <w:szCs w:val="28"/>
        </w:rPr>
      </w:pPr>
      <w:r w:rsidRPr="00255A8D">
        <w:rPr>
          <w:sz w:val="28"/>
          <w:szCs w:val="28"/>
        </w:rPr>
        <w:t xml:space="preserve">совершает действия, предусмотренные </w:t>
      </w:r>
      <w:hyperlink r:id="rId14" w:history="1">
        <w:r w:rsidRPr="00255A8D">
          <w:rPr>
            <w:rStyle w:val="a9"/>
            <w:color w:val="auto"/>
            <w:sz w:val="28"/>
            <w:szCs w:val="28"/>
            <w:u w:val="none"/>
          </w:rPr>
          <w:t>частью 2 статьи 29</w:t>
        </w:r>
      </w:hyperlink>
      <w:r w:rsidRPr="00255A8D">
        <w:rPr>
          <w:sz w:val="28"/>
          <w:szCs w:val="28"/>
        </w:rPr>
        <w:t xml:space="preserve"> Федерального закона № 248-ФЗ;</w:t>
      </w:r>
    </w:p>
    <w:p w:rsidR="0023225E" w:rsidRPr="00255A8D" w:rsidRDefault="0023225E" w:rsidP="0023225E">
      <w:pPr>
        <w:widowControl w:val="0"/>
        <w:ind w:firstLine="709"/>
        <w:jc w:val="both"/>
        <w:rPr>
          <w:sz w:val="28"/>
          <w:szCs w:val="28"/>
        </w:rPr>
      </w:pPr>
      <w:r w:rsidRPr="00255A8D">
        <w:rPr>
          <w:sz w:val="28"/>
          <w:szCs w:val="28"/>
        </w:rPr>
        <w:t xml:space="preserve">принимает решения, предусмотренные </w:t>
      </w:r>
      <w:hyperlink r:id="rId15" w:history="1">
        <w:r w:rsidRPr="00255A8D">
          <w:rPr>
            <w:rStyle w:val="a9"/>
            <w:color w:val="auto"/>
            <w:sz w:val="28"/>
            <w:szCs w:val="28"/>
            <w:u w:val="none"/>
          </w:rPr>
          <w:t>частью 2 статьи 90</w:t>
        </w:r>
      </w:hyperlink>
      <w:r w:rsidRPr="00255A8D">
        <w:rPr>
          <w:sz w:val="28"/>
          <w:szCs w:val="28"/>
        </w:rPr>
        <w:t xml:space="preserve"> Федерального закона № 248-ФЗ.</w:t>
      </w:r>
    </w:p>
    <w:p w:rsidR="0023225E" w:rsidRPr="00255A8D" w:rsidRDefault="00E005C5" w:rsidP="0023225E">
      <w:pPr>
        <w:widowControl w:val="0"/>
        <w:ind w:firstLine="709"/>
        <w:jc w:val="both"/>
        <w:rPr>
          <w:sz w:val="28"/>
          <w:szCs w:val="28"/>
        </w:rPr>
      </w:pPr>
      <w:r>
        <w:rPr>
          <w:sz w:val="28"/>
          <w:szCs w:val="28"/>
        </w:rPr>
        <w:t>31</w:t>
      </w:r>
      <w:r w:rsidR="0023225E" w:rsidRPr="00255A8D">
        <w:rPr>
          <w:sz w:val="28"/>
          <w:szCs w:val="28"/>
        </w:rPr>
        <w:t>. Исчерпывающий перечень сведений, которые Служба запрашивает у контролируемого лица, она размещает на своем официальном сайте в информационно-телекоммуникационной сети Интернет.</w:t>
      </w:r>
    </w:p>
    <w:p w:rsidR="0023225E" w:rsidRPr="00255A8D" w:rsidRDefault="0023225E" w:rsidP="0023225E">
      <w:pPr>
        <w:widowControl w:val="0"/>
        <w:ind w:firstLine="709"/>
        <w:jc w:val="both"/>
        <w:rPr>
          <w:sz w:val="28"/>
          <w:szCs w:val="28"/>
        </w:rPr>
      </w:pPr>
      <w:r w:rsidRPr="00255A8D">
        <w:rPr>
          <w:sz w:val="28"/>
          <w:szCs w:val="28"/>
        </w:rPr>
        <w:t>3</w:t>
      </w:r>
      <w:r w:rsidR="00E005C5">
        <w:rPr>
          <w:sz w:val="28"/>
          <w:szCs w:val="28"/>
        </w:rPr>
        <w:t>2</w:t>
      </w:r>
      <w:r w:rsidRPr="00255A8D">
        <w:rPr>
          <w:sz w:val="28"/>
          <w:szCs w:val="28"/>
        </w:rPr>
        <w:t>. В ходе инспекционного визита совершается одно или несколько из следующих контрольных (надзорных) действий:</w:t>
      </w:r>
    </w:p>
    <w:p w:rsidR="0023225E" w:rsidRPr="00255A8D" w:rsidRDefault="0023225E" w:rsidP="0023225E">
      <w:pPr>
        <w:widowControl w:val="0"/>
        <w:ind w:firstLine="709"/>
        <w:jc w:val="both"/>
        <w:rPr>
          <w:sz w:val="28"/>
          <w:szCs w:val="28"/>
        </w:rPr>
      </w:pPr>
      <w:r w:rsidRPr="00255A8D">
        <w:rPr>
          <w:sz w:val="28"/>
          <w:szCs w:val="28"/>
        </w:rPr>
        <w:t>осмотр;</w:t>
      </w:r>
    </w:p>
    <w:p w:rsidR="0023225E" w:rsidRPr="00255A8D" w:rsidRDefault="0023225E" w:rsidP="0023225E">
      <w:pPr>
        <w:widowControl w:val="0"/>
        <w:ind w:firstLine="709"/>
        <w:jc w:val="both"/>
        <w:rPr>
          <w:sz w:val="28"/>
          <w:szCs w:val="28"/>
        </w:rPr>
      </w:pPr>
      <w:r w:rsidRPr="00255A8D">
        <w:rPr>
          <w:sz w:val="28"/>
          <w:szCs w:val="28"/>
        </w:rPr>
        <w:t>опрос;</w:t>
      </w:r>
    </w:p>
    <w:p w:rsidR="0023225E" w:rsidRPr="00255A8D" w:rsidRDefault="0023225E" w:rsidP="0023225E">
      <w:pPr>
        <w:widowControl w:val="0"/>
        <w:ind w:firstLine="709"/>
        <w:jc w:val="both"/>
        <w:rPr>
          <w:sz w:val="28"/>
          <w:szCs w:val="28"/>
        </w:rPr>
      </w:pPr>
      <w:r w:rsidRPr="00255A8D">
        <w:rPr>
          <w:sz w:val="28"/>
          <w:szCs w:val="28"/>
        </w:rPr>
        <w:t>получение письменных объяснений;</w:t>
      </w:r>
    </w:p>
    <w:p w:rsidR="0023225E" w:rsidRPr="00255A8D" w:rsidRDefault="0023225E" w:rsidP="0023225E">
      <w:pPr>
        <w:widowControl w:val="0"/>
        <w:ind w:firstLine="709"/>
        <w:jc w:val="both"/>
        <w:rPr>
          <w:sz w:val="28"/>
          <w:szCs w:val="28"/>
        </w:rPr>
      </w:pPr>
      <w:r w:rsidRPr="00255A8D">
        <w:rPr>
          <w:sz w:val="28"/>
          <w:szCs w:val="28"/>
        </w:rPr>
        <w:t>инструментальное обследование;</w:t>
      </w:r>
    </w:p>
    <w:p w:rsidR="0023225E" w:rsidRDefault="0023225E" w:rsidP="0023225E">
      <w:pPr>
        <w:widowControl w:val="0"/>
        <w:ind w:firstLine="709"/>
        <w:jc w:val="both"/>
        <w:rPr>
          <w:sz w:val="28"/>
          <w:szCs w:val="28"/>
        </w:rPr>
      </w:pPr>
      <w:r w:rsidRPr="00255A8D">
        <w:rPr>
          <w:sz w:val="28"/>
          <w:szCs w:val="28"/>
        </w:rPr>
        <w:t xml:space="preserve">истребование документов, которые в соответствии с обязательными </w:t>
      </w:r>
      <w:r w:rsidRPr="00255A8D">
        <w:rPr>
          <w:sz w:val="28"/>
          <w:szCs w:val="28"/>
        </w:rPr>
        <w:lastRenderedPageBreak/>
        <w:t>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3225E" w:rsidRPr="00255A8D" w:rsidRDefault="00E005C5" w:rsidP="0023225E">
      <w:pPr>
        <w:widowControl w:val="0"/>
        <w:ind w:firstLine="709"/>
        <w:jc w:val="both"/>
        <w:rPr>
          <w:sz w:val="28"/>
          <w:szCs w:val="28"/>
        </w:rPr>
      </w:pPr>
      <w:r>
        <w:rPr>
          <w:sz w:val="28"/>
          <w:szCs w:val="28"/>
        </w:rPr>
        <w:t>33</w:t>
      </w:r>
      <w:r w:rsidR="0023225E" w:rsidRPr="00255A8D">
        <w:rPr>
          <w:sz w:val="28"/>
          <w:szCs w:val="28"/>
        </w:rPr>
        <w:t>. В ходе рейдового осмотра совершается одно или несколько из следующих контрольных (надзорных) действий:</w:t>
      </w:r>
    </w:p>
    <w:p w:rsidR="0023225E" w:rsidRPr="00255A8D" w:rsidRDefault="0023225E" w:rsidP="0023225E">
      <w:pPr>
        <w:widowControl w:val="0"/>
        <w:ind w:firstLine="709"/>
        <w:jc w:val="both"/>
        <w:rPr>
          <w:sz w:val="28"/>
          <w:szCs w:val="28"/>
        </w:rPr>
      </w:pPr>
      <w:r w:rsidRPr="00255A8D">
        <w:rPr>
          <w:sz w:val="28"/>
          <w:szCs w:val="28"/>
        </w:rPr>
        <w:t>осмотр;</w:t>
      </w:r>
    </w:p>
    <w:p w:rsidR="0023225E" w:rsidRPr="00255A8D" w:rsidRDefault="0023225E" w:rsidP="0023225E">
      <w:pPr>
        <w:widowControl w:val="0"/>
        <w:ind w:firstLine="709"/>
        <w:jc w:val="both"/>
        <w:rPr>
          <w:sz w:val="28"/>
          <w:szCs w:val="28"/>
        </w:rPr>
      </w:pPr>
      <w:r w:rsidRPr="00255A8D">
        <w:rPr>
          <w:sz w:val="28"/>
          <w:szCs w:val="28"/>
        </w:rPr>
        <w:t>опрос;</w:t>
      </w:r>
    </w:p>
    <w:p w:rsidR="0023225E" w:rsidRPr="00255A8D" w:rsidRDefault="0023225E" w:rsidP="0023225E">
      <w:pPr>
        <w:widowControl w:val="0"/>
        <w:ind w:firstLine="709"/>
        <w:jc w:val="both"/>
        <w:rPr>
          <w:sz w:val="28"/>
          <w:szCs w:val="28"/>
        </w:rPr>
      </w:pPr>
      <w:r w:rsidRPr="00255A8D">
        <w:rPr>
          <w:sz w:val="28"/>
          <w:szCs w:val="28"/>
        </w:rPr>
        <w:t>получение письменных объяснений;</w:t>
      </w:r>
    </w:p>
    <w:p w:rsidR="0023225E" w:rsidRPr="00255A8D" w:rsidRDefault="0023225E" w:rsidP="0023225E">
      <w:pPr>
        <w:widowControl w:val="0"/>
        <w:ind w:firstLine="709"/>
        <w:jc w:val="both"/>
        <w:rPr>
          <w:sz w:val="28"/>
          <w:szCs w:val="28"/>
        </w:rPr>
      </w:pPr>
      <w:r w:rsidRPr="00255A8D">
        <w:rPr>
          <w:sz w:val="28"/>
          <w:szCs w:val="28"/>
        </w:rPr>
        <w:t>истребование документов;</w:t>
      </w:r>
    </w:p>
    <w:p w:rsidR="0023225E" w:rsidRPr="00255A8D" w:rsidRDefault="0023225E" w:rsidP="0023225E">
      <w:pPr>
        <w:widowControl w:val="0"/>
        <w:ind w:firstLine="709"/>
        <w:jc w:val="both"/>
        <w:rPr>
          <w:sz w:val="28"/>
          <w:szCs w:val="28"/>
        </w:rPr>
      </w:pPr>
      <w:r w:rsidRPr="00255A8D">
        <w:rPr>
          <w:sz w:val="28"/>
          <w:szCs w:val="28"/>
        </w:rPr>
        <w:t>инструментальное обследование.</w:t>
      </w:r>
    </w:p>
    <w:p w:rsidR="0023225E" w:rsidRPr="00255A8D" w:rsidRDefault="00E005C5" w:rsidP="0023225E">
      <w:pPr>
        <w:widowControl w:val="0"/>
        <w:ind w:firstLine="709"/>
        <w:jc w:val="both"/>
        <w:rPr>
          <w:sz w:val="28"/>
          <w:szCs w:val="28"/>
        </w:rPr>
      </w:pPr>
      <w:r>
        <w:rPr>
          <w:sz w:val="28"/>
          <w:szCs w:val="28"/>
        </w:rPr>
        <w:t>34</w:t>
      </w:r>
      <w:r w:rsidR="0023225E" w:rsidRPr="00255A8D">
        <w:rPr>
          <w:sz w:val="28"/>
          <w:szCs w:val="28"/>
        </w:rPr>
        <w:t>. В ходе документарной проверки совершается одно или несколько из следующих контрольных (надзорных) действий:</w:t>
      </w:r>
    </w:p>
    <w:p w:rsidR="0023225E" w:rsidRPr="00255A8D" w:rsidRDefault="0023225E" w:rsidP="0023225E">
      <w:pPr>
        <w:widowControl w:val="0"/>
        <w:ind w:firstLine="709"/>
        <w:jc w:val="both"/>
        <w:rPr>
          <w:sz w:val="28"/>
          <w:szCs w:val="28"/>
        </w:rPr>
      </w:pPr>
      <w:r w:rsidRPr="00255A8D">
        <w:rPr>
          <w:sz w:val="28"/>
          <w:szCs w:val="28"/>
        </w:rPr>
        <w:t>получение письменных объяснений;</w:t>
      </w:r>
    </w:p>
    <w:p w:rsidR="0023225E" w:rsidRPr="00255A8D" w:rsidRDefault="0023225E" w:rsidP="0023225E">
      <w:pPr>
        <w:widowControl w:val="0"/>
        <w:ind w:firstLine="709"/>
        <w:jc w:val="both"/>
        <w:rPr>
          <w:sz w:val="28"/>
          <w:szCs w:val="28"/>
        </w:rPr>
      </w:pPr>
      <w:r w:rsidRPr="00255A8D">
        <w:rPr>
          <w:sz w:val="28"/>
          <w:szCs w:val="28"/>
        </w:rPr>
        <w:t>истребование документов;</w:t>
      </w:r>
    </w:p>
    <w:p w:rsidR="0023225E" w:rsidRPr="00255A8D" w:rsidRDefault="0023225E" w:rsidP="0023225E">
      <w:pPr>
        <w:widowControl w:val="0"/>
        <w:ind w:firstLine="709"/>
        <w:jc w:val="both"/>
        <w:rPr>
          <w:sz w:val="28"/>
          <w:szCs w:val="28"/>
        </w:rPr>
      </w:pPr>
      <w:r w:rsidRPr="00255A8D">
        <w:rPr>
          <w:sz w:val="28"/>
          <w:szCs w:val="28"/>
        </w:rPr>
        <w:t>экспертиза.</w:t>
      </w:r>
    </w:p>
    <w:p w:rsidR="0023225E" w:rsidRPr="00255A8D" w:rsidRDefault="00E005C5" w:rsidP="0023225E">
      <w:pPr>
        <w:widowControl w:val="0"/>
        <w:ind w:firstLine="709"/>
        <w:jc w:val="both"/>
        <w:rPr>
          <w:sz w:val="28"/>
          <w:szCs w:val="28"/>
        </w:rPr>
      </w:pPr>
      <w:r>
        <w:rPr>
          <w:sz w:val="28"/>
          <w:szCs w:val="28"/>
        </w:rPr>
        <w:t>35</w:t>
      </w:r>
      <w:r w:rsidR="0023225E" w:rsidRPr="00255A8D">
        <w:rPr>
          <w:sz w:val="28"/>
          <w:szCs w:val="28"/>
        </w:rPr>
        <w:t>. В ходе выездной проверки совершается одно или несколько из следующих контрольных (надзорных) действий:</w:t>
      </w:r>
    </w:p>
    <w:p w:rsidR="0023225E" w:rsidRPr="00255A8D" w:rsidRDefault="0023225E" w:rsidP="0023225E">
      <w:pPr>
        <w:widowControl w:val="0"/>
        <w:ind w:firstLine="709"/>
        <w:jc w:val="both"/>
        <w:rPr>
          <w:sz w:val="28"/>
          <w:szCs w:val="28"/>
        </w:rPr>
      </w:pPr>
      <w:r w:rsidRPr="00255A8D">
        <w:rPr>
          <w:sz w:val="28"/>
          <w:szCs w:val="28"/>
        </w:rPr>
        <w:t>осмотр;</w:t>
      </w:r>
    </w:p>
    <w:p w:rsidR="0023225E" w:rsidRPr="00255A8D" w:rsidRDefault="0023225E" w:rsidP="0023225E">
      <w:pPr>
        <w:widowControl w:val="0"/>
        <w:ind w:firstLine="709"/>
        <w:jc w:val="both"/>
        <w:rPr>
          <w:sz w:val="28"/>
          <w:szCs w:val="28"/>
        </w:rPr>
      </w:pPr>
      <w:r w:rsidRPr="00255A8D">
        <w:rPr>
          <w:sz w:val="28"/>
          <w:szCs w:val="28"/>
        </w:rPr>
        <w:t>опрос;</w:t>
      </w:r>
    </w:p>
    <w:p w:rsidR="0023225E" w:rsidRPr="00255A8D" w:rsidRDefault="0023225E" w:rsidP="0023225E">
      <w:pPr>
        <w:widowControl w:val="0"/>
        <w:ind w:firstLine="709"/>
        <w:jc w:val="both"/>
        <w:rPr>
          <w:sz w:val="28"/>
          <w:szCs w:val="28"/>
        </w:rPr>
      </w:pPr>
      <w:r w:rsidRPr="00255A8D">
        <w:rPr>
          <w:sz w:val="28"/>
          <w:szCs w:val="28"/>
        </w:rPr>
        <w:t>получение письменных объяснений;</w:t>
      </w:r>
    </w:p>
    <w:p w:rsidR="0023225E" w:rsidRPr="00255A8D" w:rsidRDefault="0023225E" w:rsidP="0023225E">
      <w:pPr>
        <w:widowControl w:val="0"/>
        <w:ind w:firstLine="709"/>
        <w:jc w:val="both"/>
        <w:rPr>
          <w:sz w:val="28"/>
          <w:szCs w:val="28"/>
        </w:rPr>
      </w:pPr>
      <w:r w:rsidRPr="00255A8D">
        <w:rPr>
          <w:sz w:val="28"/>
          <w:szCs w:val="28"/>
        </w:rPr>
        <w:t>истребование документов;</w:t>
      </w:r>
    </w:p>
    <w:p w:rsidR="0023225E" w:rsidRDefault="0023225E" w:rsidP="0023225E">
      <w:pPr>
        <w:widowControl w:val="0"/>
        <w:ind w:firstLine="709"/>
        <w:jc w:val="both"/>
        <w:rPr>
          <w:sz w:val="28"/>
          <w:szCs w:val="28"/>
        </w:rPr>
      </w:pPr>
      <w:r w:rsidRPr="00255A8D">
        <w:rPr>
          <w:sz w:val="28"/>
          <w:szCs w:val="28"/>
        </w:rPr>
        <w:t>инструментальное обследование.</w:t>
      </w:r>
    </w:p>
    <w:p w:rsidR="0023225E" w:rsidRPr="00255A8D" w:rsidRDefault="00E005C5" w:rsidP="0023225E">
      <w:pPr>
        <w:widowControl w:val="0"/>
        <w:ind w:firstLine="709"/>
        <w:jc w:val="both"/>
        <w:rPr>
          <w:sz w:val="28"/>
          <w:szCs w:val="28"/>
        </w:rPr>
      </w:pPr>
      <w:r>
        <w:rPr>
          <w:sz w:val="28"/>
          <w:szCs w:val="28"/>
        </w:rPr>
        <w:t>36</w:t>
      </w:r>
      <w:r w:rsidR="0023225E" w:rsidRPr="00255A8D">
        <w:rPr>
          <w:sz w:val="28"/>
          <w:szCs w:val="28"/>
        </w:rPr>
        <w:t xml:space="preserve">. Срок проведения выездной проверки не может превышать </w:t>
      </w:r>
      <w:r w:rsidR="0023225E" w:rsidRPr="00255A8D">
        <w:rPr>
          <w:sz w:val="28"/>
          <w:szCs w:val="28"/>
        </w:rPr>
        <w:br/>
        <w:t xml:space="preserve">10 рабочих дней. 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23225E" w:rsidRPr="00255A8D">
        <w:rPr>
          <w:sz w:val="28"/>
          <w:szCs w:val="28"/>
        </w:rPr>
        <w:t>микропредприятия</w:t>
      </w:r>
      <w:proofErr w:type="spellEnd"/>
      <w:r w:rsidR="0023225E" w:rsidRPr="00255A8D">
        <w:rPr>
          <w:sz w:val="28"/>
          <w:szCs w:val="28"/>
        </w:rPr>
        <w:t xml:space="preserve">, за исключением выездной проверки, основанием для проведения которой является </w:t>
      </w:r>
      <w:hyperlink r:id="rId16" w:history="1">
        <w:r w:rsidR="0023225E" w:rsidRPr="00255A8D">
          <w:rPr>
            <w:rStyle w:val="a9"/>
            <w:color w:val="auto"/>
            <w:sz w:val="28"/>
            <w:szCs w:val="28"/>
            <w:u w:val="none"/>
          </w:rPr>
          <w:t>пункт 6 части 1 статьи 57</w:t>
        </w:r>
      </w:hyperlink>
      <w:r w:rsidR="0023225E" w:rsidRPr="00255A8D">
        <w:rPr>
          <w:sz w:val="28"/>
          <w:szCs w:val="28"/>
        </w:rPr>
        <w:t xml:space="preserve"> Федерального закона № 248-ФЗ и которая для </w:t>
      </w:r>
      <w:proofErr w:type="spellStart"/>
      <w:r w:rsidR="0023225E" w:rsidRPr="00255A8D">
        <w:rPr>
          <w:sz w:val="28"/>
          <w:szCs w:val="28"/>
        </w:rPr>
        <w:t>микропредприятия</w:t>
      </w:r>
      <w:proofErr w:type="spellEnd"/>
      <w:r w:rsidR="0023225E" w:rsidRPr="00255A8D">
        <w:rPr>
          <w:sz w:val="28"/>
          <w:szCs w:val="28"/>
        </w:rPr>
        <w:t xml:space="preserve"> не может продолжаться более 40 часов.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работодателя или производственному объекту.</w:t>
      </w:r>
    </w:p>
    <w:p w:rsidR="0023225E" w:rsidRPr="00255A8D" w:rsidRDefault="00E005C5" w:rsidP="0023225E">
      <w:pPr>
        <w:widowControl w:val="0"/>
        <w:ind w:firstLine="709"/>
        <w:jc w:val="both"/>
        <w:rPr>
          <w:sz w:val="28"/>
          <w:szCs w:val="28"/>
        </w:rPr>
      </w:pPr>
      <w:r>
        <w:rPr>
          <w:sz w:val="28"/>
          <w:szCs w:val="28"/>
        </w:rPr>
        <w:t>37</w:t>
      </w:r>
      <w:r w:rsidR="0023225E" w:rsidRPr="00255A8D">
        <w:rPr>
          <w:sz w:val="28"/>
          <w:szCs w:val="28"/>
        </w:rPr>
        <w:t>. Без взаимодействия с контролируемым лицом осуществляются следующие контрольные (надзорные) мероприятия:</w:t>
      </w:r>
    </w:p>
    <w:p w:rsidR="0023225E" w:rsidRPr="00255A8D" w:rsidRDefault="0023225E" w:rsidP="0023225E">
      <w:pPr>
        <w:widowControl w:val="0"/>
        <w:ind w:firstLine="709"/>
        <w:jc w:val="both"/>
        <w:rPr>
          <w:sz w:val="28"/>
          <w:szCs w:val="28"/>
        </w:rPr>
      </w:pPr>
      <w:r w:rsidRPr="00255A8D">
        <w:rPr>
          <w:sz w:val="28"/>
          <w:szCs w:val="28"/>
        </w:rPr>
        <w:t>наблюдение за соблюдением обязательных требований в порядке, установленном статьей 74 Федерального закона № 248-ФЗ;</w:t>
      </w:r>
    </w:p>
    <w:p w:rsidR="0023225E" w:rsidRPr="00255A8D" w:rsidRDefault="0023225E" w:rsidP="0023225E">
      <w:pPr>
        <w:widowControl w:val="0"/>
        <w:ind w:firstLine="709"/>
        <w:jc w:val="both"/>
        <w:rPr>
          <w:sz w:val="28"/>
          <w:szCs w:val="28"/>
        </w:rPr>
      </w:pPr>
      <w:r w:rsidRPr="00255A8D">
        <w:rPr>
          <w:sz w:val="28"/>
          <w:szCs w:val="28"/>
        </w:rPr>
        <w:t xml:space="preserve">выездное обследование в порядке, установленном статьей </w:t>
      </w:r>
      <w:r w:rsidRPr="00255A8D">
        <w:rPr>
          <w:sz w:val="28"/>
          <w:szCs w:val="28"/>
        </w:rPr>
        <w:br/>
        <w:t>75 Федерального закона № 248-ФЗ.</w:t>
      </w:r>
    </w:p>
    <w:p w:rsidR="0023225E" w:rsidRPr="00255A8D" w:rsidRDefault="00E005C5" w:rsidP="0023225E">
      <w:pPr>
        <w:widowControl w:val="0"/>
        <w:ind w:firstLine="709"/>
        <w:jc w:val="both"/>
        <w:rPr>
          <w:sz w:val="28"/>
          <w:szCs w:val="28"/>
        </w:rPr>
      </w:pPr>
      <w:r>
        <w:rPr>
          <w:sz w:val="28"/>
          <w:szCs w:val="28"/>
        </w:rPr>
        <w:t>38</w:t>
      </w:r>
      <w:r w:rsidR="0023225E" w:rsidRPr="00255A8D">
        <w:rPr>
          <w:sz w:val="28"/>
          <w:szCs w:val="28"/>
        </w:rPr>
        <w:t xml:space="preserve">. Случаи, при наступлении которых контролируемое лицо вправе представить в Службу информацию о невозможности присутствия при проведении контрольного (надзорного) мероприятия, в связи с чем, Служба переносит его проведение на срок, необходимый для устранения </w:t>
      </w:r>
      <w:r w:rsidR="0023225E" w:rsidRPr="00255A8D">
        <w:rPr>
          <w:sz w:val="28"/>
          <w:szCs w:val="28"/>
        </w:rPr>
        <w:lastRenderedPageBreak/>
        <w:t>обстоятельств, послуживших поводом для данного обращения контролируемого лица:</w:t>
      </w:r>
    </w:p>
    <w:p w:rsidR="0023225E" w:rsidRPr="00255A8D" w:rsidRDefault="0023225E" w:rsidP="0023225E">
      <w:pPr>
        <w:widowControl w:val="0"/>
        <w:ind w:firstLine="709"/>
        <w:jc w:val="both"/>
        <w:rPr>
          <w:sz w:val="28"/>
          <w:szCs w:val="28"/>
        </w:rPr>
      </w:pPr>
      <w:r w:rsidRPr="00255A8D">
        <w:rPr>
          <w:sz w:val="28"/>
          <w:szCs w:val="28"/>
        </w:rPr>
        <w:t>временная нетрудоспособность,</w:t>
      </w:r>
    </w:p>
    <w:p w:rsidR="0023225E" w:rsidRPr="00255A8D" w:rsidRDefault="0023225E" w:rsidP="0023225E">
      <w:pPr>
        <w:widowControl w:val="0"/>
        <w:ind w:firstLine="709"/>
        <w:jc w:val="both"/>
        <w:rPr>
          <w:sz w:val="28"/>
          <w:szCs w:val="28"/>
        </w:rPr>
      </w:pPr>
      <w:r w:rsidRPr="00255A8D">
        <w:rPr>
          <w:sz w:val="28"/>
          <w:szCs w:val="28"/>
        </w:rPr>
        <w:t>отпуск,</w:t>
      </w:r>
    </w:p>
    <w:p w:rsidR="0023225E" w:rsidRPr="00255A8D" w:rsidRDefault="0023225E" w:rsidP="0023225E">
      <w:pPr>
        <w:widowControl w:val="0"/>
        <w:ind w:firstLine="709"/>
        <w:jc w:val="both"/>
        <w:rPr>
          <w:sz w:val="28"/>
          <w:szCs w:val="28"/>
        </w:rPr>
      </w:pPr>
      <w:r w:rsidRPr="00255A8D">
        <w:rPr>
          <w:sz w:val="28"/>
          <w:szCs w:val="28"/>
        </w:rPr>
        <w:t>командировка,</w:t>
      </w:r>
    </w:p>
    <w:p w:rsidR="0023225E" w:rsidRPr="00255A8D" w:rsidRDefault="0023225E" w:rsidP="0023225E">
      <w:pPr>
        <w:widowControl w:val="0"/>
        <w:ind w:firstLine="709"/>
        <w:jc w:val="both"/>
        <w:rPr>
          <w:sz w:val="28"/>
          <w:szCs w:val="28"/>
        </w:rPr>
      </w:pPr>
      <w:r w:rsidRPr="00255A8D">
        <w:rPr>
          <w:sz w:val="28"/>
          <w:szCs w:val="28"/>
        </w:rPr>
        <w:t>наличие причины, вызванной форс-мажором (авария, катастрофа, погодные катаклизмы, военные действия и иные),</w:t>
      </w:r>
    </w:p>
    <w:p w:rsidR="0023225E" w:rsidRPr="00255A8D" w:rsidRDefault="0023225E" w:rsidP="0023225E">
      <w:pPr>
        <w:widowControl w:val="0"/>
        <w:ind w:firstLine="709"/>
        <w:jc w:val="both"/>
        <w:rPr>
          <w:sz w:val="28"/>
          <w:szCs w:val="28"/>
        </w:rPr>
      </w:pPr>
      <w:r w:rsidRPr="00255A8D">
        <w:rPr>
          <w:sz w:val="28"/>
          <w:szCs w:val="28"/>
        </w:rPr>
        <w:t>смерть близкого родственника.</w:t>
      </w:r>
    </w:p>
    <w:p w:rsidR="0023225E" w:rsidRPr="00255A8D" w:rsidRDefault="0023225E" w:rsidP="0023225E">
      <w:pPr>
        <w:widowControl w:val="0"/>
        <w:ind w:firstLine="709"/>
        <w:jc w:val="both"/>
        <w:rPr>
          <w:sz w:val="28"/>
          <w:szCs w:val="28"/>
        </w:rPr>
      </w:pPr>
      <w:r w:rsidRPr="00255A8D">
        <w:rPr>
          <w:sz w:val="28"/>
          <w:szCs w:val="28"/>
        </w:rPr>
        <w:t>Информация о невозможности присутствия контролируемого лица при проведении контрольного (надзорного) мероприятия должна быть подтверждена документально.</w:t>
      </w:r>
    </w:p>
    <w:p w:rsidR="00B73892" w:rsidRDefault="00B73892" w:rsidP="0023225E">
      <w:pPr>
        <w:widowControl w:val="0"/>
        <w:jc w:val="both"/>
        <w:rPr>
          <w:sz w:val="28"/>
          <w:szCs w:val="28"/>
        </w:rPr>
      </w:pPr>
    </w:p>
    <w:p w:rsidR="000A3463" w:rsidRPr="00BE47E9" w:rsidRDefault="0023225E" w:rsidP="00DA433B">
      <w:pPr>
        <w:widowControl w:val="0"/>
        <w:ind w:firstLine="540"/>
        <w:jc w:val="center"/>
        <w:rPr>
          <w:i/>
          <w:sz w:val="28"/>
          <w:szCs w:val="28"/>
        </w:rPr>
      </w:pPr>
      <w:r w:rsidRPr="00255A8D">
        <w:rPr>
          <w:sz w:val="28"/>
          <w:szCs w:val="28"/>
        </w:rPr>
        <w:t>Раздел V. Результаты контрольного (надзорного) мероприятия</w:t>
      </w:r>
    </w:p>
    <w:p w:rsidR="000A3463" w:rsidRDefault="000A3463" w:rsidP="00EA1D00">
      <w:pPr>
        <w:widowControl w:val="0"/>
        <w:jc w:val="both"/>
        <w:rPr>
          <w:sz w:val="32"/>
        </w:rPr>
      </w:pPr>
    </w:p>
    <w:p w:rsidR="00DA433B" w:rsidRPr="00255A8D" w:rsidRDefault="00DA433B" w:rsidP="00DA433B">
      <w:pPr>
        <w:ind w:firstLine="709"/>
        <w:jc w:val="both"/>
        <w:rPr>
          <w:sz w:val="28"/>
          <w:szCs w:val="28"/>
        </w:rPr>
      </w:pPr>
      <w:r w:rsidRPr="00255A8D">
        <w:rPr>
          <w:sz w:val="28"/>
          <w:szCs w:val="28"/>
        </w:rPr>
        <w:t>3</w:t>
      </w:r>
      <w:r w:rsidR="00E005C5">
        <w:rPr>
          <w:sz w:val="28"/>
          <w:szCs w:val="28"/>
        </w:rPr>
        <w:t>9</w:t>
      </w:r>
      <w:r w:rsidRPr="00255A8D">
        <w:rPr>
          <w:sz w:val="28"/>
          <w:szCs w:val="28"/>
        </w:rPr>
        <w:t xml:space="preserve">. В результате контрольных (надзорных) мероприятий Служба принимает решения, оформляет их в соответствии с </w:t>
      </w:r>
      <w:hyperlink r:id="rId17" w:history="1">
        <w:r w:rsidRPr="00255A8D">
          <w:rPr>
            <w:rStyle w:val="a9"/>
            <w:color w:val="auto"/>
            <w:sz w:val="28"/>
            <w:szCs w:val="28"/>
            <w:u w:val="none"/>
          </w:rPr>
          <w:t>главой 16</w:t>
        </w:r>
      </w:hyperlink>
      <w:r w:rsidRPr="00255A8D">
        <w:rPr>
          <w:sz w:val="28"/>
          <w:szCs w:val="28"/>
        </w:rPr>
        <w:t xml:space="preserve"> Федерального закона № 248-ФЗ.</w:t>
      </w:r>
    </w:p>
    <w:p w:rsidR="00DA433B" w:rsidRPr="00255A8D" w:rsidRDefault="00E005C5" w:rsidP="00DA433B">
      <w:pPr>
        <w:ind w:firstLine="709"/>
        <w:jc w:val="both"/>
        <w:rPr>
          <w:sz w:val="28"/>
          <w:szCs w:val="28"/>
        </w:rPr>
      </w:pPr>
      <w:r>
        <w:rPr>
          <w:sz w:val="28"/>
          <w:szCs w:val="28"/>
        </w:rPr>
        <w:t>40</w:t>
      </w:r>
      <w:r w:rsidR="00DA433B" w:rsidRPr="00255A8D">
        <w:rPr>
          <w:sz w:val="28"/>
          <w:szCs w:val="28"/>
        </w:rPr>
        <w:t>. По окончании проведения проверки должностное лицо составляет соответствующий акт.</w:t>
      </w:r>
    </w:p>
    <w:p w:rsidR="00DA433B" w:rsidRPr="00255A8D" w:rsidRDefault="00E005C5" w:rsidP="00DA433B">
      <w:pPr>
        <w:ind w:firstLine="709"/>
        <w:jc w:val="both"/>
        <w:rPr>
          <w:sz w:val="28"/>
          <w:szCs w:val="28"/>
        </w:rPr>
      </w:pPr>
      <w:r>
        <w:rPr>
          <w:sz w:val="28"/>
          <w:szCs w:val="28"/>
        </w:rPr>
        <w:t>41</w:t>
      </w:r>
      <w:r w:rsidR="00DA433B" w:rsidRPr="00255A8D">
        <w:rPr>
          <w:sz w:val="28"/>
          <w:szCs w:val="28"/>
        </w:rPr>
        <w:t>. При осуществлении государственного контроля (надзора) Служба составляет документы в электронной форме и подписывает усиленной квалифицированной электронной подписью.</w:t>
      </w:r>
    </w:p>
    <w:p w:rsidR="00DA433B" w:rsidRPr="00255A8D" w:rsidRDefault="00E005C5" w:rsidP="00DA433B">
      <w:pPr>
        <w:ind w:firstLine="709"/>
        <w:jc w:val="both"/>
        <w:rPr>
          <w:sz w:val="28"/>
          <w:szCs w:val="28"/>
        </w:rPr>
      </w:pPr>
      <w:r>
        <w:rPr>
          <w:sz w:val="28"/>
          <w:szCs w:val="28"/>
        </w:rPr>
        <w:t>42</w:t>
      </w:r>
      <w:r w:rsidR="00DA433B" w:rsidRPr="00255A8D">
        <w:rPr>
          <w:sz w:val="28"/>
          <w:szCs w:val="28"/>
        </w:rPr>
        <w:t>. По окончании контрольного (надзорного) мероприятия без взаимодействия с контролируемым лицом должностное лицо Службы составляет соответствующий акт.</w:t>
      </w:r>
    </w:p>
    <w:p w:rsidR="00DA433B" w:rsidRPr="00255A8D" w:rsidRDefault="00E005C5" w:rsidP="00DA433B">
      <w:pPr>
        <w:ind w:firstLine="709"/>
        <w:jc w:val="both"/>
        <w:rPr>
          <w:sz w:val="28"/>
          <w:szCs w:val="28"/>
        </w:rPr>
      </w:pPr>
      <w:r>
        <w:rPr>
          <w:sz w:val="28"/>
          <w:szCs w:val="28"/>
        </w:rPr>
        <w:t>43</w:t>
      </w:r>
      <w:r w:rsidR="00DA433B" w:rsidRPr="00255A8D">
        <w:rPr>
          <w:sz w:val="28"/>
          <w:szCs w:val="28"/>
        </w:rPr>
        <w:t xml:space="preserve">. Выявленные в ходе наблюдения за соблюдением обязательных требований сведения о причинении вреда (ущерба) или об угрозе причинения вреда (ущерба) охраняемым законом ценностям должностное лицо, осуществлявшее такое наблюдение, направляет уполномоченному должностному лицу Службы для принятия решений, предусмотренных </w:t>
      </w:r>
      <w:hyperlink r:id="rId18" w:history="1">
        <w:r w:rsidR="00DA433B" w:rsidRPr="00255A8D">
          <w:rPr>
            <w:rStyle w:val="a9"/>
            <w:color w:val="auto"/>
            <w:sz w:val="28"/>
            <w:szCs w:val="28"/>
            <w:u w:val="none"/>
          </w:rPr>
          <w:t>частью 3 статьи 74</w:t>
        </w:r>
      </w:hyperlink>
      <w:r w:rsidR="00DA433B" w:rsidRPr="00255A8D">
        <w:rPr>
          <w:sz w:val="28"/>
          <w:szCs w:val="28"/>
        </w:rPr>
        <w:t xml:space="preserve"> Федерального закона № 248-ФЗ.</w:t>
      </w:r>
    </w:p>
    <w:p w:rsidR="00EA1D00" w:rsidRDefault="00EA1D00" w:rsidP="00EA1D00">
      <w:pPr>
        <w:widowControl w:val="0"/>
        <w:jc w:val="both"/>
        <w:rPr>
          <w:sz w:val="32"/>
        </w:rPr>
      </w:pPr>
    </w:p>
    <w:p w:rsidR="00DA433B" w:rsidRPr="00255A8D" w:rsidRDefault="00DA433B" w:rsidP="00DA433B">
      <w:pPr>
        <w:jc w:val="center"/>
        <w:rPr>
          <w:sz w:val="28"/>
          <w:szCs w:val="28"/>
        </w:rPr>
      </w:pPr>
      <w:r w:rsidRPr="00255A8D">
        <w:rPr>
          <w:sz w:val="28"/>
          <w:szCs w:val="28"/>
        </w:rPr>
        <w:t>Раздел VI. Обжалование решений контрольных (надзорных) органов, действий (бездействия) их должностных лиц</w:t>
      </w:r>
    </w:p>
    <w:p w:rsidR="0032699E" w:rsidRDefault="0032699E" w:rsidP="0032699E">
      <w:pPr>
        <w:widowControl w:val="0"/>
        <w:jc w:val="center"/>
        <w:rPr>
          <w:sz w:val="28"/>
          <w:szCs w:val="28"/>
        </w:rPr>
      </w:pPr>
    </w:p>
    <w:p w:rsidR="00DA433B" w:rsidRPr="00255A8D" w:rsidRDefault="00E005C5" w:rsidP="00DA433B">
      <w:pPr>
        <w:widowControl w:val="0"/>
        <w:ind w:firstLine="709"/>
        <w:jc w:val="both"/>
        <w:rPr>
          <w:sz w:val="28"/>
          <w:szCs w:val="28"/>
        </w:rPr>
      </w:pPr>
      <w:r>
        <w:rPr>
          <w:sz w:val="28"/>
          <w:szCs w:val="28"/>
        </w:rPr>
        <w:t>44</w:t>
      </w:r>
      <w:r w:rsidR="00DA433B" w:rsidRPr="00255A8D">
        <w:rPr>
          <w:sz w:val="28"/>
          <w:szCs w:val="28"/>
        </w:rPr>
        <w:t xml:space="preserve">. Обжалование решений Службы, действий (бездействия) ее должностных лиц осуществляется в соответствии с </w:t>
      </w:r>
      <w:hyperlink r:id="rId19" w:history="1">
        <w:r w:rsidR="00DA433B" w:rsidRPr="00255A8D">
          <w:rPr>
            <w:rStyle w:val="a9"/>
            <w:color w:val="auto"/>
            <w:sz w:val="28"/>
            <w:szCs w:val="28"/>
            <w:u w:val="none"/>
          </w:rPr>
          <w:t>главой 9</w:t>
        </w:r>
      </w:hyperlink>
      <w:r w:rsidR="00DA433B" w:rsidRPr="00255A8D">
        <w:rPr>
          <w:sz w:val="28"/>
          <w:szCs w:val="28"/>
        </w:rPr>
        <w:t xml:space="preserve"> Федерального закона № 248-ФЗ.</w:t>
      </w:r>
    </w:p>
    <w:p w:rsidR="00DA433B" w:rsidRPr="00255A8D" w:rsidRDefault="00E005C5" w:rsidP="00DA433B">
      <w:pPr>
        <w:widowControl w:val="0"/>
        <w:ind w:firstLine="709"/>
        <w:jc w:val="both"/>
        <w:rPr>
          <w:sz w:val="28"/>
          <w:szCs w:val="28"/>
        </w:rPr>
      </w:pPr>
      <w:r>
        <w:rPr>
          <w:sz w:val="28"/>
          <w:szCs w:val="28"/>
        </w:rPr>
        <w:t>45</w:t>
      </w:r>
      <w:r w:rsidR="00DA433B" w:rsidRPr="00255A8D">
        <w:rPr>
          <w:sz w:val="28"/>
          <w:szCs w:val="28"/>
        </w:rPr>
        <w:t xml:space="preserve">. Контролируемые лица, права и законные интересы которых, по их мнению, были непосредственно нарушены при осуществлении государственного контроля (надзора), имеют право на досудебное обжалование решений, актов и действий (бездействия) Службы, указанных в </w:t>
      </w:r>
      <w:hyperlink r:id="rId20" w:history="1">
        <w:r w:rsidR="00DA433B" w:rsidRPr="00255A8D">
          <w:rPr>
            <w:rStyle w:val="a9"/>
            <w:color w:val="auto"/>
            <w:sz w:val="28"/>
            <w:szCs w:val="28"/>
            <w:u w:val="none"/>
          </w:rPr>
          <w:t>части 4 статьи 40</w:t>
        </w:r>
      </w:hyperlink>
      <w:r w:rsidR="00DA433B" w:rsidRPr="00255A8D">
        <w:rPr>
          <w:sz w:val="28"/>
          <w:szCs w:val="28"/>
        </w:rPr>
        <w:t xml:space="preserve"> Федерального закона № 248-ФЗ.</w:t>
      </w:r>
    </w:p>
    <w:p w:rsidR="00DA433B" w:rsidRPr="00255A8D" w:rsidRDefault="00E005C5" w:rsidP="00DA433B">
      <w:pPr>
        <w:widowControl w:val="0"/>
        <w:ind w:firstLine="709"/>
        <w:jc w:val="both"/>
        <w:rPr>
          <w:sz w:val="28"/>
          <w:szCs w:val="28"/>
        </w:rPr>
      </w:pPr>
      <w:r>
        <w:rPr>
          <w:sz w:val="28"/>
          <w:szCs w:val="28"/>
        </w:rPr>
        <w:t>46</w:t>
      </w:r>
      <w:r w:rsidR="00DA433B" w:rsidRPr="00255A8D">
        <w:rPr>
          <w:sz w:val="28"/>
          <w:szCs w:val="28"/>
        </w:rPr>
        <w:t xml:space="preserve">. Жалобу контролируемое лицо подает в соответствии со </w:t>
      </w:r>
      <w:hyperlink r:id="rId21" w:history="1">
        <w:r w:rsidR="00DA433B" w:rsidRPr="00255A8D">
          <w:rPr>
            <w:rStyle w:val="a9"/>
            <w:color w:val="auto"/>
            <w:sz w:val="28"/>
            <w:szCs w:val="28"/>
            <w:u w:val="none"/>
          </w:rPr>
          <w:t xml:space="preserve">статьями </w:t>
        </w:r>
        <w:r w:rsidR="00DA433B" w:rsidRPr="00255A8D">
          <w:rPr>
            <w:rStyle w:val="a9"/>
            <w:color w:val="auto"/>
            <w:sz w:val="28"/>
            <w:szCs w:val="28"/>
            <w:u w:val="none"/>
          </w:rPr>
          <w:br/>
          <w:t>40</w:t>
        </w:r>
      </w:hyperlink>
      <w:r w:rsidR="00DA433B" w:rsidRPr="00255A8D">
        <w:rPr>
          <w:sz w:val="28"/>
          <w:szCs w:val="28"/>
        </w:rPr>
        <w:t xml:space="preserve">, </w:t>
      </w:r>
      <w:hyperlink r:id="rId22" w:history="1">
        <w:r w:rsidR="00DA433B" w:rsidRPr="00255A8D">
          <w:rPr>
            <w:rStyle w:val="a9"/>
            <w:color w:val="auto"/>
            <w:sz w:val="28"/>
            <w:szCs w:val="28"/>
            <w:u w:val="none"/>
          </w:rPr>
          <w:t>41</w:t>
        </w:r>
      </w:hyperlink>
      <w:r w:rsidR="00DA433B" w:rsidRPr="00255A8D">
        <w:rPr>
          <w:sz w:val="28"/>
          <w:szCs w:val="28"/>
        </w:rPr>
        <w:t xml:space="preserve"> Федерального закона № 248-ФЗ.</w:t>
      </w:r>
    </w:p>
    <w:p w:rsidR="00DA433B" w:rsidRPr="00255A8D" w:rsidRDefault="00DA433B" w:rsidP="00DA433B">
      <w:pPr>
        <w:widowControl w:val="0"/>
        <w:ind w:firstLine="709"/>
        <w:jc w:val="both"/>
        <w:rPr>
          <w:sz w:val="28"/>
          <w:szCs w:val="28"/>
        </w:rPr>
      </w:pPr>
      <w:r w:rsidRPr="00255A8D">
        <w:rPr>
          <w:sz w:val="28"/>
          <w:szCs w:val="28"/>
        </w:rPr>
        <w:lastRenderedPageBreak/>
        <w:t>В случае если жалоба содержит сведения и документы, составляющие государственную или иную охраняемую законом тайну, контролируемое лицо подает ее без использования единого портала государственных и муниципальных услуг непосредственно в Службу одним из следующих способов:</w:t>
      </w:r>
    </w:p>
    <w:p w:rsidR="00DA433B" w:rsidRPr="00255A8D" w:rsidRDefault="00DA433B" w:rsidP="00DA433B">
      <w:pPr>
        <w:widowControl w:val="0"/>
        <w:ind w:firstLine="709"/>
        <w:jc w:val="both"/>
        <w:rPr>
          <w:sz w:val="28"/>
          <w:szCs w:val="28"/>
        </w:rPr>
      </w:pPr>
      <w:r w:rsidRPr="00255A8D">
        <w:rPr>
          <w:sz w:val="28"/>
          <w:szCs w:val="28"/>
        </w:rPr>
        <w:t>лично, обратившись в приемную Службы;</w:t>
      </w:r>
    </w:p>
    <w:p w:rsidR="00DA433B" w:rsidRPr="00255A8D" w:rsidRDefault="00DA433B" w:rsidP="00DA433B">
      <w:pPr>
        <w:widowControl w:val="0"/>
        <w:ind w:firstLine="709"/>
        <w:jc w:val="both"/>
        <w:rPr>
          <w:sz w:val="28"/>
          <w:szCs w:val="28"/>
        </w:rPr>
      </w:pPr>
      <w:r w:rsidRPr="00255A8D">
        <w:rPr>
          <w:sz w:val="28"/>
          <w:szCs w:val="28"/>
        </w:rPr>
        <w:t xml:space="preserve">почтовой связью по адресу: 628002, г. Ханты-Мансийск, </w:t>
      </w:r>
      <w:r w:rsidR="00A14711">
        <w:rPr>
          <w:sz w:val="28"/>
          <w:szCs w:val="28"/>
        </w:rPr>
        <w:br/>
      </w:r>
      <w:r w:rsidRPr="00255A8D">
        <w:rPr>
          <w:sz w:val="28"/>
          <w:szCs w:val="28"/>
        </w:rPr>
        <w:t>ул. Посадская, д. 3.</w:t>
      </w:r>
    </w:p>
    <w:p w:rsidR="00DA433B" w:rsidRPr="00255A8D" w:rsidRDefault="00E005C5" w:rsidP="00DA433B">
      <w:pPr>
        <w:widowControl w:val="0"/>
        <w:ind w:firstLine="709"/>
        <w:jc w:val="both"/>
        <w:rPr>
          <w:sz w:val="28"/>
          <w:szCs w:val="28"/>
        </w:rPr>
      </w:pPr>
      <w:r>
        <w:rPr>
          <w:sz w:val="28"/>
          <w:szCs w:val="28"/>
        </w:rPr>
        <w:t>47</w:t>
      </w:r>
      <w:r w:rsidR="00DA433B" w:rsidRPr="00255A8D">
        <w:rPr>
          <w:sz w:val="28"/>
          <w:szCs w:val="28"/>
        </w:rPr>
        <w:t>. Жалобу на решение Службы, действия (бездействие) ее должностных лиц рассматривает руководитель (заместитель руководителя) Службы.</w:t>
      </w:r>
    </w:p>
    <w:p w:rsidR="00DA433B" w:rsidRPr="00255A8D" w:rsidRDefault="00DA433B" w:rsidP="00DA433B">
      <w:pPr>
        <w:widowControl w:val="0"/>
        <w:ind w:firstLine="709"/>
        <w:jc w:val="both"/>
        <w:rPr>
          <w:sz w:val="28"/>
          <w:szCs w:val="28"/>
        </w:rPr>
      </w:pPr>
      <w:r w:rsidRPr="00255A8D">
        <w:rPr>
          <w:sz w:val="28"/>
          <w:szCs w:val="28"/>
        </w:rPr>
        <w:t>Жалобу на действия (бездействие) руководителя (заместителя руководителя) Службы рассматривает заместитель Губернатора Ханты-Мансийского автономного округа – Югры, в ведении которого находится Служба.</w:t>
      </w:r>
    </w:p>
    <w:p w:rsidR="00DA433B" w:rsidRPr="00255A8D" w:rsidRDefault="00E005C5" w:rsidP="00DA433B">
      <w:pPr>
        <w:widowControl w:val="0"/>
        <w:ind w:firstLine="709"/>
        <w:jc w:val="both"/>
        <w:rPr>
          <w:sz w:val="28"/>
          <w:szCs w:val="28"/>
        </w:rPr>
      </w:pPr>
      <w:r>
        <w:rPr>
          <w:sz w:val="28"/>
          <w:szCs w:val="28"/>
        </w:rPr>
        <w:t>48</w:t>
      </w:r>
      <w:r w:rsidR="00DA433B" w:rsidRPr="00255A8D">
        <w:rPr>
          <w:sz w:val="28"/>
          <w:szCs w:val="28"/>
        </w:rPr>
        <w:t xml:space="preserve">. Жалоба рассматривается в порядке и в сроки, предусмотренные </w:t>
      </w:r>
      <w:hyperlink r:id="rId23" w:history="1">
        <w:r w:rsidR="00DA433B" w:rsidRPr="00255A8D">
          <w:rPr>
            <w:rStyle w:val="a9"/>
            <w:color w:val="auto"/>
            <w:sz w:val="28"/>
            <w:szCs w:val="28"/>
            <w:u w:val="none"/>
          </w:rPr>
          <w:t>статьей 43</w:t>
        </w:r>
      </w:hyperlink>
      <w:r w:rsidR="00DA433B" w:rsidRPr="00255A8D">
        <w:rPr>
          <w:sz w:val="28"/>
          <w:szCs w:val="28"/>
        </w:rPr>
        <w:t xml:space="preserve"> Федерального закона № 248-ФЗ.</w:t>
      </w:r>
    </w:p>
    <w:p w:rsidR="00DA433B" w:rsidRPr="00255A8D" w:rsidRDefault="00DA433B" w:rsidP="00DA433B">
      <w:pPr>
        <w:widowControl w:val="0"/>
        <w:ind w:firstLine="709"/>
        <w:jc w:val="both"/>
        <w:rPr>
          <w:sz w:val="28"/>
          <w:szCs w:val="28"/>
        </w:rPr>
      </w:pPr>
      <w:r w:rsidRPr="00255A8D">
        <w:rPr>
          <w:sz w:val="28"/>
          <w:szCs w:val="28"/>
        </w:rPr>
        <w:t>Случаев продления сроков рассмотрения жалобы не предусмотрено.</w:t>
      </w:r>
    </w:p>
    <w:p w:rsidR="00DA433B" w:rsidRPr="00255A8D" w:rsidRDefault="00E005C5" w:rsidP="00DA433B">
      <w:pPr>
        <w:widowControl w:val="0"/>
        <w:ind w:firstLine="709"/>
        <w:jc w:val="both"/>
        <w:rPr>
          <w:sz w:val="28"/>
          <w:szCs w:val="28"/>
        </w:rPr>
      </w:pPr>
      <w:r>
        <w:rPr>
          <w:sz w:val="28"/>
          <w:szCs w:val="28"/>
        </w:rPr>
        <w:t>49</w:t>
      </w:r>
      <w:r w:rsidR="00DA433B" w:rsidRPr="00255A8D">
        <w:rPr>
          <w:sz w:val="28"/>
          <w:szCs w:val="28"/>
        </w:rPr>
        <w:t>. Жалоба, связанная со сведениями и документами, составляющими государственную или иную охраняемую законом тайну, рассматривается в порядке, установленном для рассмотрения жалобы, не связанной с такими сведениями и документами, при этом ее рассмотрение осуществляется без использования единого портала государственных и муниципальных услуг.</w:t>
      </w:r>
    </w:p>
    <w:p w:rsidR="00082077" w:rsidRDefault="00082077" w:rsidP="00DA433B">
      <w:pPr>
        <w:widowControl w:val="0"/>
        <w:jc w:val="both"/>
        <w:rPr>
          <w:sz w:val="28"/>
          <w:szCs w:val="28"/>
        </w:rPr>
      </w:pPr>
    </w:p>
    <w:p w:rsidR="00DA433B" w:rsidRPr="00255A8D" w:rsidRDefault="00DA433B" w:rsidP="00DA433B">
      <w:pPr>
        <w:widowControl w:val="0"/>
        <w:jc w:val="center"/>
        <w:rPr>
          <w:bCs/>
          <w:sz w:val="28"/>
          <w:szCs w:val="28"/>
        </w:rPr>
      </w:pPr>
      <w:r w:rsidRPr="00255A8D">
        <w:rPr>
          <w:bCs/>
          <w:sz w:val="28"/>
          <w:szCs w:val="28"/>
        </w:rPr>
        <w:t>Раздел VII. Критерии отнесения объектов контроля</w:t>
      </w:r>
    </w:p>
    <w:p w:rsidR="00DA433B" w:rsidRPr="00255A8D" w:rsidRDefault="00DA433B" w:rsidP="00DA433B">
      <w:pPr>
        <w:widowControl w:val="0"/>
        <w:jc w:val="center"/>
        <w:rPr>
          <w:bCs/>
          <w:sz w:val="28"/>
          <w:szCs w:val="28"/>
        </w:rPr>
      </w:pPr>
      <w:r w:rsidRPr="00255A8D">
        <w:rPr>
          <w:bCs/>
          <w:sz w:val="28"/>
          <w:szCs w:val="28"/>
        </w:rPr>
        <w:t>к определенной категории риска</w:t>
      </w:r>
    </w:p>
    <w:p w:rsidR="000A3463" w:rsidRPr="00082077" w:rsidRDefault="000A3463" w:rsidP="00C22F52">
      <w:pPr>
        <w:widowControl w:val="0"/>
        <w:jc w:val="center"/>
        <w:rPr>
          <w:sz w:val="28"/>
          <w:szCs w:val="28"/>
        </w:rPr>
      </w:pPr>
    </w:p>
    <w:p w:rsidR="003A7613" w:rsidRPr="00DA433B" w:rsidRDefault="00E005C5" w:rsidP="00DA433B">
      <w:pPr>
        <w:widowControl w:val="0"/>
        <w:ind w:firstLine="720"/>
        <w:jc w:val="both"/>
        <w:rPr>
          <w:sz w:val="32"/>
        </w:rPr>
      </w:pPr>
      <w:r>
        <w:rPr>
          <w:sz w:val="28"/>
          <w:szCs w:val="28"/>
        </w:rPr>
        <w:t>50</w:t>
      </w:r>
      <w:r w:rsidR="00DA433B" w:rsidRPr="00DA433B">
        <w:rPr>
          <w:sz w:val="28"/>
          <w:szCs w:val="28"/>
        </w:rPr>
        <w:t xml:space="preserve">. </w:t>
      </w:r>
      <w:r w:rsidR="00E2322D" w:rsidRPr="00DA433B">
        <w:rPr>
          <w:sz w:val="28"/>
          <w:szCs w:val="28"/>
        </w:rPr>
        <w:t>С</w:t>
      </w:r>
      <w:r w:rsidR="00E2322D" w:rsidRPr="00E2322D">
        <w:rPr>
          <w:sz w:val="28"/>
          <w:szCs w:val="28"/>
        </w:rPr>
        <w:t xml:space="preserve"> учетом вероятности наступления и тяжести потенциальных негативных последствий несоблюдения обязательных требований в </w:t>
      </w:r>
      <w:r w:rsidR="00E2322D" w:rsidRPr="00221A0A">
        <w:rPr>
          <w:sz w:val="28"/>
          <w:szCs w:val="28"/>
        </w:rPr>
        <w:t xml:space="preserve">области </w:t>
      </w:r>
      <w:r w:rsidR="00221A0A" w:rsidRPr="00221A0A">
        <w:rPr>
          <w:sz w:val="28"/>
          <w:szCs w:val="28"/>
        </w:rPr>
        <w:t xml:space="preserve">технического состояния </w:t>
      </w:r>
      <w:r w:rsidR="00DA433B" w:rsidRPr="00DA433B">
        <w:rPr>
          <w:sz w:val="28"/>
          <w:szCs w:val="28"/>
        </w:rPr>
        <w:t xml:space="preserve">и эксплуатации </w:t>
      </w:r>
      <w:r w:rsidR="00221A0A" w:rsidRPr="00221A0A">
        <w:rPr>
          <w:sz w:val="28"/>
          <w:szCs w:val="28"/>
        </w:rPr>
        <w:t xml:space="preserve">аттракционов </w:t>
      </w:r>
      <w:r w:rsidR="00DA433B">
        <w:rPr>
          <w:sz w:val="28"/>
          <w:szCs w:val="28"/>
        </w:rPr>
        <w:t>объекты контроля подлежат отнесению</w:t>
      </w:r>
      <w:r w:rsidR="00221A0A" w:rsidRPr="00B03906">
        <w:rPr>
          <w:sz w:val="28"/>
          <w:szCs w:val="28"/>
        </w:rPr>
        <w:t xml:space="preserve"> </w:t>
      </w:r>
      <w:r w:rsidR="00E2322D" w:rsidRPr="00B03906">
        <w:rPr>
          <w:sz w:val="28"/>
          <w:szCs w:val="28"/>
        </w:rPr>
        <w:t>к категориям</w:t>
      </w:r>
      <w:r w:rsidR="00C860E9" w:rsidRPr="00B03906">
        <w:rPr>
          <w:sz w:val="28"/>
          <w:szCs w:val="28"/>
        </w:rPr>
        <w:t xml:space="preserve"> риска</w:t>
      </w:r>
      <w:r w:rsidR="00082077" w:rsidRPr="00B03906">
        <w:rPr>
          <w:sz w:val="28"/>
          <w:szCs w:val="28"/>
        </w:rPr>
        <w:t xml:space="preserve">: </w:t>
      </w:r>
      <w:r w:rsidR="00E2322D" w:rsidRPr="00B03906">
        <w:rPr>
          <w:sz w:val="28"/>
          <w:szCs w:val="28"/>
        </w:rPr>
        <w:t xml:space="preserve"> </w:t>
      </w:r>
    </w:p>
    <w:p w:rsidR="00B03906" w:rsidRDefault="00F109A7" w:rsidP="00DA433B">
      <w:pPr>
        <w:widowControl w:val="0"/>
        <w:ind w:firstLine="720"/>
        <w:rPr>
          <w:sz w:val="28"/>
          <w:szCs w:val="28"/>
        </w:rPr>
      </w:pPr>
      <w:r>
        <w:rPr>
          <w:sz w:val="28"/>
          <w:szCs w:val="28"/>
        </w:rPr>
        <w:t xml:space="preserve">а) </w:t>
      </w:r>
      <w:r w:rsidR="00B03906" w:rsidRPr="003B7014">
        <w:rPr>
          <w:sz w:val="28"/>
          <w:szCs w:val="28"/>
        </w:rPr>
        <w:t xml:space="preserve">высокий риск: </w:t>
      </w:r>
    </w:p>
    <w:p w:rsidR="00D06E7C" w:rsidRDefault="00D06E7C" w:rsidP="00D06E7C">
      <w:pPr>
        <w:widowControl w:val="0"/>
        <w:ind w:firstLine="720"/>
        <w:jc w:val="both"/>
        <w:rPr>
          <w:sz w:val="28"/>
          <w:szCs w:val="28"/>
        </w:rPr>
      </w:pPr>
      <w:r w:rsidRPr="00D06E7C">
        <w:rPr>
          <w:sz w:val="28"/>
          <w:szCs w:val="28"/>
        </w:rPr>
        <w:t>ранее в отношении контролируемого лица, эксплуатирующего аттракцион, отнесенный к высокой степени потенциального биомеханического риска RB-1, плановые проверки не проводились</w:t>
      </w:r>
      <w:r>
        <w:rPr>
          <w:sz w:val="28"/>
          <w:szCs w:val="28"/>
        </w:rPr>
        <w:t>;</w:t>
      </w:r>
    </w:p>
    <w:p w:rsidR="00F40CE4" w:rsidRPr="003B7014" w:rsidRDefault="00F40CE4" w:rsidP="00D06E7C">
      <w:pPr>
        <w:widowControl w:val="0"/>
        <w:ind w:firstLine="720"/>
        <w:jc w:val="both"/>
        <w:rPr>
          <w:sz w:val="28"/>
          <w:szCs w:val="28"/>
        </w:rPr>
      </w:pPr>
      <w:r w:rsidRPr="00F40CE4">
        <w:rPr>
          <w:sz w:val="28"/>
          <w:szCs w:val="28"/>
        </w:rPr>
        <w:t xml:space="preserve">неисполнение выданных предписаний контролируемым лицом, эксплуатирующим аттракцион, отнесенный к </w:t>
      </w:r>
      <w:r>
        <w:rPr>
          <w:sz w:val="28"/>
          <w:szCs w:val="28"/>
        </w:rPr>
        <w:t>высокой</w:t>
      </w:r>
      <w:r w:rsidRPr="00F40CE4">
        <w:rPr>
          <w:sz w:val="28"/>
          <w:szCs w:val="28"/>
        </w:rPr>
        <w:t xml:space="preserve"> степени потенциаль</w:t>
      </w:r>
      <w:r>
        <w:rPr>
          <w:sz w:val="28"/>
          <w:szCs w:val="28"/>
        </w:rPr>
        <w:t>ного биомеханического риска RB-1;</w:t>
      </w:r>
    </w:p>
    <w:p w:rsidR="00B03906" w:rsidRPr="003B7014" w:rsidRDefault="00B03906" w:rsidP="00F109A7">
      <w:pPr>
        <w:widowControl w:val="0"/>
        <w:ind w:firstLine="720"/>
        <w:jc w:val="both"/>
        <w:rPr>
          <w:sz w:val="28"/>
          <w:szCs w:val="28"/>
        </w:rPr>
      </w:pPr>
      <w:r w:rsidRPr="003B7014">
        <w:rPr>
          <w:sz w:val="28"/>
          <w:szCs w:val="28"/>
        </w:rPr>
        <w:t xml:space="preserve">поступление в течение </w:t>
      </w:r>
      <w:r w:rsidR="00F109A7">
        <w:rPr>
          <w:sz w:val="28"/>
          <w:szCs w:val="28"/>
        </w:rPr>
        <w:t xml:space="preserve">1 </w:t>
      </w:r>
      <w:r w:rsidRPr="003B7014">
        <w:rPr>
          <w:sz w:val="28"/>
          <w:szCs w:val="28"/>
        </w:rPr>
        <w:t>года 3 и более обращений, по результатам рассмотрения которых виновные лица привлекались к административной ответственности</w:t>
      </w:r>
      <w:r>
        <w:rPr>
          <w:sz w:val="28"/>
          <w:szCs w:val="28"/>
        </w:rPr>
        <w:t>;</w:t>
      </w:r>
    </w:p>
    <w:p w:rsidR="00B03906" w:rsidRDefault="00B03906" w:rsidP="00F109A7">
      <w:pPr>
        <w:widowControl w:val="0"/>
        <w:ind w:firstLine="720"/>
        <w:jc w:val="both"/>
        <w:rPr>
          <w:sz w:val="28"/>
          <w:szCs w:val="28"/>
        </w:rPr>
      </w:pPr>
      <w:r w:rsidRPr="003B7014">
        <w:rPr>
          <w:sz w:val="28"/>
          <w:szCs w:val="28"/>
        </w:rPr>
        <w:t xml:space="preserve">вступление в законную силу в течение 2 лет, предшествующих дню принятия решения об отнесении деятельности субъекта надзора к категории риска, приговора суда о привлечении к уголовной </w:t>
      </w:r>
      <w:r w:rsidRPr="003B7014">
        <w:rPr>
          <w:sz w:val="28"/>
          <w:szCs w:val="28"/>
        </w:rPr>
        <w:lastRenderedPageBreak/>
        <w:t xml:space="preserve">ответственности лица (должностного лица (работника) </w:t>
      </w:r>
      <w:r w:rsidR="00F109A7">
        <w:rPr>
          <w:sz w:val="28"/>
          <w:szCs w:val="28"/>
        </w:rPr>
        <w:t>контролируемого лица, связанного</w:t>
      </w:r>
      <w:r w:rsidRPr="003B7014">
        <w:rPr>
          <w:sz w:val="28"/>
          <w:szCs w:val="28"/>
        </w:rPr>
        <w:t xml:space="preserve"> с эксплуатацией аттракционов), за совершение деяния, предусмотренного </w:t>
      </w:r>
      <w:hyperlink r:id="rId24" w:history="1">
        <w:r w:rsidRPr="003B7014">
          <w:rPr>
            <w:sz w:val="28"/>
            <w:szCs w:val="28"/>
          </w:rPr>
          <w:t>статьями 263.1</w:t>
        </w:r>
      </w:hyperlink>
      <w:r w:rsidRPr="003B7014">
        <w:rPr>
          <w:sz w:val="28"/>
          <w:szCs w:val="28"/>
        </w:rPr>
        <w:t xml:space="preserve">, </w:t>
      </w:r>
      <w:hyperlink r:id="rId25" w:history="1">
        <w:r w:rsidRPr="003B7014">
          <w:rPr>
            <w:sz w:val="28"/>
            <w:szCs w:val="28"/>
          </w:rPr>
          <w:t>264</w:t>
        </w:r>
      </w:hyperlink>
      <w:r w:rsidRPr="003B7014">
        <w:rPr>
          <w:sz w:val="28"/>
          <w:szCs w:val="28"/>
        </w:rPr>
        <w:t xml:space="preserve">, </w:t>
      </w:r>
      <w:hyperlink r:id="rId26" w:history="1">
        <w:r w:rsidRPr="003B7014">
          <w:rPr>
            <w:sz w:val="28"/>
            <w:szCs w:val="28"/>
          </w:rPr>
          <w:t>266</w:t>
        </w:r>
      </w:hyperlink>
      <w:r w:rsidRPr="003B7014">
        <w:rPr>
          <w:sz w:val="28"/>
          <w:szCs w:val="28"/>
        </w:rPr>
        <w:t xml:space="preserve"> Уголовного кодекса Российской Федерации</w:t>
      </w:r>
      <w:r>
        <w:rPr>
          <w:sz w:val="28"/>
          <w:szCs w:val="28"/>
        </w:rPr>
        <w:t>.</w:t>
      </w:r>
    </w:p>
    <w:p w:rsidR="00B03906" w:rsidRPr="003B7014" w:rsidRDefault="00F109A7" w:rsidP="00F109A7">
      <w:pPr>
        <w:widowControl w:val="0"/>
        <w:ind w:firstLine="720"/>
        <w:jc w:val="both"/>
        <w:rPr>
          <w:sz w:val="28"/>
          <w:szCs w:val="28"/>
        </w:rPr>
      </w:pPr>
      <w:r>
        <w:rPr>
          <w:sz w:val="28"/>
          <w:szCs w:val="28"/>
        </w:rPr>
        <w:t xml:space="preserve">б) </w:t>
      </w:r>
      <w:r w:rsidR="0047292C">
        <w:rPr>
          <w:sz w:val="28"/>
          <w:szCs w:val="28"/>
        </w:rPr>
        <w:t>Значительный</w:t>
      </w:r>
      <w:r w:rsidR="00B03906" w:rsidRPr="003B7014">
        <w:rPr>
          <w:sz w:val="28"/>
          <w:szCs w:val="28"/>
        </w:rPr>
        <w:t xml:space="preserve"> уровень риска:</w:t>
      </w:r>
    </w:p>
    <w:p w:rsidR="00B03906" w:rsidRPr="003B7014" w:rsidRDefault="00B03906" w:rsidP="00F109A7">
      <w:pPr>
        <w:widowControl w:val="0"/>
        <w:ind w:firstLine="720"/>
        <w:jc w:val="both"/>
        <w:rPr>
          <w:sz w:val="28"/>
          <w:szCs w:val="28"/>
        </w:rPr>
      </w:pPr>
      <w:r w:rsidRPr="003B7014">
        <w:rPr>
          <w:sz w:val="28"/>
          <w:szCs w:val="28"/>
        </w:rPr>
        <w:t xml:space="preserve">наличие информации об эксплуатации аттракциона, отнесенного к </w:t>
      </w:r>
      <w:r w:rsidR="00D06E7C">
        <w:rPr>
          <w:sz w:val="28"/>
          <w:szCs w:val="28"/>
        </w:rPr>
        <w:t>высокой</w:t>
      </w:r>
      <w:r w:rsidRPr="003B7014">
        <w:rPr>
          <w:sz w:val="28"/>
          <w:szCs w:val="28"/>
        </w:rPr>
        <w:t xml:space="preserve"> степени потенциаль</w:t>
      </w:r>
      <w:r w:rsidR="00D06E7C">
        <w:rPr>
          <w:sz w:val="28"/>
          <w:szCs w:val="28"/>
        </w:rPr>
        <w:t>ного биомеханического риска RB-1</w:t>
      </w:r>
      <w:r>
        <w:rPr>
          <w:sz w:val="28"/>
          <w:szCs w:val="28"/>
        </w:rPr>
        <w:t>;</w:t>
      </w:r>
    </w:p>
    <w:p w:rsidR="00B03906" w:rsidRPr="00F109A7" w:rsidRDefault="00B03906" w:rsidP="00F109A7">
      <w:pPr>
        <w:widowControl w:val="0"/>
        <w:ind w:firstLine="720"/>
        <w:jc w:val="both"/>
        <w:rPr>
          <w:sz w:val="28"/>
          <w:szCs w:val="28"/>
        </w:rPr>
      </w:pPr>
      <w:r w:rsidRPr="00F109A7">
        <w:rPr>
          <w:sz w:val="28"/>
          <w:szCs w:val="28"/>
        </w:rPr>
        <w:t xml:space="preserve">ранее в отношении </w:t>
      </w:r>
      <w:r w:rsidR="00F109A7" w:rsidRPr="00F109A7">
        <w:rPr>
          <w:sz w:val="28"/>
          <w:szCs w:val="28"/>
        </w:rPr>
        <w:t>контролируемого лица</w:t>
      </w:r>
      <w:r w:rsidRPr="00F109A7">
        <w:rPr>
          <w:sz w:val="28"/>
          <w:szCs w:val="28"/>
        </w:rPr>
        <w:t xml:space="preserve">, эксплуатирующего аттракцион, отнесенный к </w:t>
      </w:r>
      <w:r w:rsidR="00D06E7C">
        <w:rPr>
          <w:sz w:val="28"/>
          <w:szCs w:val="28"/>
        </w:rPr>
        <w:t>средней</w:t>
      </w:r>
      <w:r w:rsidRPr="00F109A7">
        <w:rPr>
          <w:sz w:val="28"/>
          <w:szCs w:val="28"/>
        </w:rPr>
        <w:t xml:space="preserve"> степени потенциаль</w:t>
      </w:r>
      <w:r w:rsidR="00D06E7C">
        <w:rPr>
          <w:sz w:val="28"/>
          <w:szCs w:val="28"/>
        </w:rPr>
        <w:t>ного биомеханического риска RB-2</w:t>
      </w:r>
      <w:r w:rsidRPr="00F109A7">
        <w:rPr>
          <w:sz w:val="28"/>
          <w:szCs w:val="28"/>
        </w:rPr>
        <w:t>, плановые проверки не проводились;</w:t>
      </w:r>
    </w:p>
    <w:p w:rsidR="00B03906" w:rsidRPr="003B7014" w:rsidRDefault="00B03906" w:rsidP="00F109A7">
      <w:pPr>
        <w:widowControl w:val="0"/>
        <w:ind w:firstLine="720"/>
        <w:jc w:val="both"/>
        <w:rPr>
          <w:sz w:val="28"/>
          <w:szCs w:val="28"/>
        </w:rPr>
      </w:pPr>
      <w:r w:rsidRPr="00F109A7">
        <w:rPr>
          <w:sz w:val="28"/>
          <w:szCs w:val="28"/>
        </w:rPr>
        <w:t>по результатам</w:t>
      </w:r>
      <w:r w:rsidRPr="003B7014">
        <w:rPr>
          <w:sz w:val="28"/>
          <w:szCs w:val="28"/>
        </w:rPr>
        <w:t xml:space="preserve"> контрольных </w:t>
      </w:r>
      <w:r w:rsidR="008C72C2" w:rsidRPr="008C72C2">
        <w:rPr>
          <w:sz w:val="28"/>
          <w:szCs w:val="28"/>
        </w:rPr>
        <w:t xml:space="preserve">(надзорных) </w:t>
      </w:r>
      <w:r w:rsidRPr="003B7014">
        <w:rPr>
          <w:sz w:val="28"/>
          <w:szCs w:val="28"/>
        </w:rPr>
        <w:t xml:space="preserve">мероприятий, в том числе плановых/внеплановых проверок, в деятельности </w:t>
      </w:r>
      <w:r w:rsidR="00F109A7">
        <w:rPr>
          <w:sz w:val="28"/>
          <w:szCs w:val="28"/>
        </w:rPr>
        <w:t>контролируемого лица</w:t>
      </w:r>
      <w:r w:rsidRPr="003B7014">
        <w:rPr>
          <w:sz w:val="28"/>
          <w:szCs w:val="28"/>
        </w:rPr>
        <w:t xml:space="preserve">, эксплуатирующего аттракцион, отнесенный к </w:t>
      </w:r>
      <w:r w:rsidR="00D06E7C">
        <w:rPr>
          <w:sz w:val="28"/>
          <w:szCs w:val="28"/>
        </w:rPr>
        <w:t>средней</w:t>
      </w:r>
      <w:r w:rsidRPr="003B7014">
        <w:rPr>
          <w:sz w:val="28"/>
          <w:szCs w:val="28"/>
        </w:rPr>
        <w:t xml:space="preserve"> степени потенциального биомеханического риска </w:t>
      </w:r>
      <w:r w:rsidRPr="00102FB7">
        <w:rPr>
          <w:sz w:val="28"/>
          <w:szCs w:val="28"/>
        </w:rPr>
        <w:t>RB-</w:t>
      </w:r>
      <w:r w:rsidR="00D06E7C">
        <w:rPr>
          <w:sz w:val="28"/>
          <w:szCs w:val="28"/>
        </w:rPr>
        <w:t>2</w:t>
      </w:r>
      <w:r w:rsidRPr="003B7014">
        <w:rPr>
          <w:sz w:val="28"/>
          <w:szCs w:val="28"/>
        </w:rPr>
        <w:t>, выявлялись нарушения обязательных требований, повлекшие за собой привлечение виновных лиц к административной ответственности</w:t>
      </w:r>
      <w:r>
        <w:rPr>
          <w:sz w:val="28"/>
          <w:szCs w:val="28"/>
        </w:rPr>
        <w:t>;</w:t>
      </w:r>
    </w:p>
    <w:p w:rsidR="00B03906" w:rsidRPr="003B7014" w:rsidRDefault="00B03906" w:rsidP="00F109A7">
      <w:pPr>
        <w:pStyle w:val="ConsPlusNormal"/>
        <w:ind w:firstLine="720"/>
        <w:jc w:val="both"/>
        <w:rPr>
          <w:rFonts w:ascii="Times New Roman" w:hAnsi="Times New Roman" w:cs="Times New Roman"/>
          <w:sz w:val="28"/>
          <w:szCs w:val="28"/>
        </w:rPr>
      </w:pPr>
      <w:r w:rsidRPr="00F40CE4">
        <w:rPr>
          <w:rFonts w:ascii="Times New Roman" w:hAnsi="Times New Roman" w:cs="Times New Roman"/>
          <w:sz w:val="28"/>
          <w:szCs w:val="28"/>
        </w:rPr>
        <w:t xml:space="preserve">неисполнение выданных предписаний </w:t>
      </w:r>
      <w:r w:rsidR="00F109A7" w:rsidRPr="00F40CE4">
        <w:rPr>
          <w:rFonts w:ascii="Times New Roman" w:hAnsi="Times New Roman" w:cs="Times New Roman"/>
          <w:sz w:val="28"/>
          <w:szCs w:val="28"/>
        </w:rPr>
        <w:t>контролируемым лицом</w:t>
      </w:r>
      <w:r w:rsidRPr="00F40CE4">
        <w:rPr>
          <w:rFonts w:ascii="Times New Roman" w:hAnsi="Times New Roman" w:cs="Times New Roman"/>
          <w:sz w:val="28"/>
          <w:szCs w:val="28"/>
        </w:rPr>
        <w:t>, эксплуатирующим аттракцион, о</w:t>
      </w:r>
      <w:r w:rsidRPr="00456C76">
        <w:rPr>
          <w:rFonts w:ascii="Times New Roman" w:hAnsi="Times New Roman" w:cs="Times New Roman"/>
          <w:sz w:val="28"/>
          <w:szCs w:val="28"/>
        </w:rPr>
        <w:t xml:space="preserve">тнесенный к </w:t>
      </w:r>
      <w:r w:rsidR="00D06E7C" w:rsidRPr="00456C76">
        <w:rPr>
          <w:rFonts w:ascii="Times New Roman" w:hAnsi="Times New Roman" w:cs="Times New Roman"/>
          <w:sz w:val="28"/>
          <w:szCs w:val="28"/>
        </w:rPr>
        <w:t>средней</w:t>
      </w:r>
      <w:r w:rsidRPr="00456C76">
        <w:rPr>
          <w:rFonts w:ascii="Times New Roman" w:hAnsi="Times New Roman" w:cs="Times New Roman"/>
          <w:sz w:val="28"/>
          <w:szCs w:val="28"/>
        </w:rPr>
        <w:t xml:space="preserve"> степени потенциального биомеханического риска RB-</w:t>
      </w:r>
      <w:r w:rsidR="00D06E7C" w:rsidRPr="00456C76">
        <w:rPr>
          <w:rFonts w:ascii="Times New Roman" w:hAnsi="Times New Roman" w:cs="Times New Roman"/>
          <w:sz w:val="28"/>
          <w:szCs w:val="28"/>
        </w:rPr>
        <w:t>2</w:t>
      </w:r>
      <w:r w:rsidRPr="00456C76">
        <w:rPr>
          <w:rFonts w:ascii="Times New Roman" w:hAnsi="Times New Roman" w:cs="Times New Roman"/>
          <w:sz w:val="28"/>
          <w:szCs w:val="28"/>
        </w:rPr>
        <w:t>;</w:t>
      </w:r>
    </w:p>
    <w:p w:rsidR="00B03906" w:rsidRPr="003B7014" w:rsidRDefault="00B03906" w:rsidP="00F109A7">
      <w:pPr>
        <w:widowControl w:val="0"/>
        <w:ind w:firstLine="720"/>
        <w:jc w:val="both"/>
        <w:rPr>
          <w:sz w:val="28"/>
          <w:szCs w:val="28"/>
        </w:rPr>
      </w:pPr>
      <w:r w:rsidRPr="003B7014">
        <w:rPr>
          <w:sz w:val="28"/>
          <w:szCs w:val="28"/>
        </w:rPr>
        <w:t xml:space="preserve">поступление в течение года </w:t>
      </w:r>
      <w:r w:rsidR="00034816">
        <w:rPr>
          <w:sz w:val="28"/>
          <w:szCs w:val="28"/>
        </w:rPr>
        <w:t xml:space="preserve">1 года </w:t>
      </w:r>
      <w:r w:rsidRPr="003B7014">
        <w:rPr>
          <w:sz w:val="28"/>
          <w:szCs w:val="28"/>
        </w:rPr>
        <w:t>2 обращений, по результатам рассмотрения которых виновные лица привлекались к административной ответственности</w:t>
      </w:r>
      <w:r>
        <w:rPr>
          <w:sz w:val="28"/>
          <w:szCs w:val="28"/>
        </w:rPr>
        <w:t>;</w:t>
      </w:r>
    </w:p>
    <w:p w:rsidR="00B03906" w:rsidRPr="003B7014" w:rsidRDefault="00B03906" w:rsidP="00034816">
      <w:pPr>
        <w:widowControl w:val="0"/>
        <w:ind w:firstLine="720"/>
        <w:jc w:val="both"/>
        <w:rPr>
          <w:sz w:val="28"/>
          <w:szCs w:val="28"/>
        </w:rPr>
      </w:pPr>
      <w:r w:rsidRPr="008C72C2">
        <w:rPr>
          <w:sz w:val="28"/>
          <w:szCs w:val="28"/>
        </w:rPr>
        <w:t xml:space="preserve">поступление </w:t>
      </w:r>
      <w:r w:rsidR="00102FB7">
        <w:rPr>
          <w:sz w:val="28"/>
          <w:szCs w:val="28"/>
        </w:rPr>
        <w:t xml:space="preserve">обращений граждан, организаций, </w:t>
      </w:r>
      <w:r w:rsidRPr="008C72C2">
        <w:rPr>
          <w:sz w:val="28"/>
          <w:szCs w:val="28"/>
        </w:rPr>
        <w:t>органов исполнительной власти</w:t>
      </w:r>
      <w:r w:rsidRPr="003B7014">
        <w:rPr>
          <w:sz w:val="28"/>
          <w:szCs w:val="28"/>
        </w:rPr>
        <w:t xml:space="preserve">, органов местного самоуправления, свидетельствующих о нарушении </w:t>
      </w:r>
      <w:r w:rsidR="008C72C2" w:rsidRPr="008C72C2">
        <w:rPr>
          <w:sz w:val="28"/>
          <w:szCs w:val="28"/>
        </w:rPr>
        <w:t>контролируемым лицом</w:t>
      </w:r>
      <w:r w:rsidRPr="003B7014">
        <w:rPr>
          <w:sz w:val="28"/>
          <w:szCs w:val="28"/>
        </w:rPr>
        <w:t xml:space="preserve"> обязательных требований при эксплуатации аттракциона, отнесенного к </w:t>
      </w:r>
      <w:r w:rsidR="00D06E7C">
        <w:rPr>
          <w:sz w:val="28"/>
          <w:szCs w:val="28"/>
        </w:rPr>
        <w:t>средней</w:t>
      </w:r>
      <w:r w:rsidRPr="003B7014">
        <w:rPr>
          <w:sz w:val="28"/>
          <w:szCs w:val="28"/>
        </w:rPr>
        <w:t xml:space="preserve"> степени потенциального биомеханического риска </w:t>
      </w:r>
      <w:r w:rsidRPr="00102FB7">
        <w:rPr>
          <w:sz w:val="28"/>
          <w:szCs w:val="28"/>
        </w:rPr>
        <w:t>RB-</w:t>
      </w:r>
      <w:r w:rsidR="00D06E7C">
        <w:rPr>
          <w:sz w:val="28"/>
          <w:szCs w:val="28"/>
        </w:rPr>
        <w:t>2</w:t>
      </w:r>
      <w:r>
        <w:rPr>
          <w:sz w:val="28"/>
          <w:szCs w:val="28"/>
        </w:rPr>
        <w:t>.</w:t>
      </w:r>
    </w:p>
    <w:p w:rsidR="00B03906" w:rsidRPr="003B7014" w:rsidRDefault="008C72C2" w:rsidP="008C72C2">
      <w:pPr>
        <w:widowControl w:val="0"/>
        <w:ind w:firstLine="720"/>
        <w:jc w:val="both"/>
        <w:rPr>
          <w:sz w:val="28"/>
          <w:szCs w:val="28"/>
        </w:rPr>
      </w:pPr>
      <w:r>
        <w:rPr>
          <w:sz w:val="28"/>
          <w:szCs w:val="28"/>
        </w:rPr>
        <w:t>в)</w:t>
      </w:r>
      <w:r w:rsidR="00B03906" w:rsidRPr="003B7014">
        <w:rPr>
          <w:sz w:val="28"/>
          <w:szCs w:val="28"/>
        </w:rPr>
        <w:t xml:space="preserve"> </w:t>
      </w:r>
      <w:r w:rsidR="0047292C">
        <w:rPr>
          <w:sz w:val="28"/>
          <w:szCs w:val="28"/>
        </w:rPr>
        <w:t>Средний</w:t>
      </w:r>
      <w:r w:rsidR="00B03906" w:rsidRPr="003B7014">
        <w:rPr>
          <w:sz w:val="28"/>
          <w:szCs w:val="28"/>
        </w:rPr>
        <w:t xml:space="preserve"> уровень риска: </w:t>
      </w:r>
    </w:p>
    <w:p w:rsidR="00B03906" w:rsidRPr="003B7014" w:rsidRDefault="00B03906" w:rsidP="008C72C2">
      <w:pPr>
        <w:widowControl w:val="0"/>
        <w:ind w:firstLine="720"/>
        <w:jc w:val="both"/>
        <w:rPr>
          <w:sz w:val="28"/>
          <w:szCs w:val="28"/>
        </w:rPr>
      </w:pPr>
      <w:r w:rsidRPr="003B7014">
        <w:rPr>
          <w:sz w:val="28"/>
          <w:szCs w:val="28"/>
        </w:rPr>
        <w:t xml:space="preserve">наличие информации об эксплуатации аттракциона, отнесенного к </w:t>
      </w:r>
      <w:r w:rsidR="00D06E7C">
        <w:rPr>
          <w:sz w:val="28"/>
          <w:szCs w:val="28"/>
        </w:rPr>
        <w:t>средней</w:t>
      </w:r>
      <w:r w:rsidRPr="003B7014">
        <w:rPr>
          <w:sz w:val="28"/>
          <w:szCs w:val="28"/>
        </w:rPr>
        <w:t xml:space="preserve"> степени потенциально</w:t>
      </w:r>
      <w:r w:rsidR="00D06E7C">
        <w:rPr>
          <w:sz w:val="28"/>
          <w:szCs w:val="28"/>
        </w:rPr>
        <w:t>го биомеханического риска RB-2</w:t>
      </w:r>
      <w:r>
        <w:rPr>
          <w:sz w:val="28"/>
          <w:szCs w:val="28"/>
        </w:rPr>
        <w:t>;</w:t>
      </w:r>
    </w:p>
    <w:p w:rsidR="00B03906" w:rsidRDefault="00B03906" w:rsidP="008C72C2">
      <w:pPr>
        <w:widowControl w:val="0"/>
        <w:ind w:firstLine="720"/>
        <w:jc w:val="both"/>
        <w:rPr>
          <w:sz w:val="28"/>
          <w:szCs w:val="28"/>
        </w:rPr>
      </w:pPr>
      <w:r w:rsidRPr="003B7014">
        <w:rPr>
          <w:sz w:val="28"/>
          <w:szCs w:val="28"/>
        </w:rPr>
        <w:t>по результатам контрольных</w:t>
      </w:r>
      <w:r w:rsidR="008C72C2">
        <w:rPr>
          <w:sz w:val="28"/>
          <w:szCs w:val="28"/>
        </w:rPr>
        <w:t xml:space="preserve"> (надзорных)</w:t>
      </w:r>
      <w:r w:rsidRPr="003B7014">
        <w:rPr>
          <w:sz w:val="28"/>
          <w:szCs w:val="28"/>
        </w:rPr>
        <w:t xml:space="preserve"> мероприятий, в том числе плановых/внеплановых проверок, в деятельности </w:t>
      </w:r>
      <w:r w:rsidR="008C72C2">
        <w:rPr>
          <w:sz w:val="28"/>
          <w:szCs w:val="28"/>
        </w:rPr>
        <w:t>контролируемого лица</w:t>
      </w:r>
      <w:r w:rsidRPr="003B7014">
        <w:rPr>
          <w:sz w:val="28"/>
          <w:szCs w:val="28"/>
        </w:rPr>
        <w:t>, эксплуатирующего аттракцион, отнесенный к низкой степени потенциального биомеханического риска RB-</w:t>
      </w:r>
      <w:r w:rsidR="007C6B02">
        <w:rPr>
          <w:sz w:val="28"/>
          <w:szCs w:val="28"/>
        </w:rPr>
        <w:t>3</w:t>
      </w:r>
      <w:r w:rsidRPr="003B7014">
        <w:rPr>
          <w:sz w:val="28"/>
          <w:szCs w:val="28"/>
        </w:rPr>
        <w:t>, выявлялись нарушения обязательных требований, повлекшие за собой выдачу предписаний, дела об административных правонарушениях не возбуждались</w:t>
      </w:r>
      <w:r>
        <w:rPr>
          <w:sz w:val="28"/>
          <w:szCs w:val="28"/>
        </w:rPr>
        <w:t>;</w:t>
      </w:r>
    </w:p>
    <w:p w:rsidR="00F40CE4" w:rsidRPr="003B7014" w:rsidRDefault="00F40CE4" w:rsidP="008C72C2">
      <w:pPr>
        <w:widowControl w:val="0"/>
        <w:ind w:firstLine="720"/>
        <w:jc w:val="both"/>
        <w:rPr>
          <w:sz w:val="28"/>
          <w:szCs w:val="28"/>
        </w:rPr>
      </w:pPr>
      <w:r w:rsidRPr="00F40CE4">
        <w:rPr>
          <w:sz w:val="28"/>
          <w:szCs w:val="28"/>
        </w:rPr>
        <w:t xml:space="preserve">неисполнение выданных предписаний контролируемым лицом, эксплуатирующим аттракцион, отнесенный к </w:t>
      </w:r>
      <w:r>
        <w:rPr>
          <w:sz w:val="28"/>
          <w:szCs w:val="28"/>
        </w:rPr>
        <w:t>низкой</w:t>
      </w:r>
      <w:r w:rsidRPr="00F40CE4">
        <w:rPr>
          <w:sz w:val="28"/>
          <w:szCs w:val="28"/>
        </w:rPr>
        <w:t xml:space="preserve"> степени потенциального биомеханического рис</w:t>
      </w:r>
      <w:r>
        <w:rPr>
          <w:sz w:val="28"/>
          <w:szCs w:val="28"/>
        </w:rPr>
        <w:t>ка RB-3;</w:t>
      </w:r>
    </w:p>
    <w:p w:rsidR="00B03906" w:rsidRPr="003B7014" w:rsidRDefault="00B03906" w:rsidP="008C72C2">
      <w:pPr>
        <w:widowControl w:val="0"/>
        <w:ind w:firstLine="720"/>
        <w:jc w:val="both"/>
        <w:rPr>
          <w:sz w:val="28"/>
          <w:szCs w:val="28"/>
        </w:rPr>
      </w:pPr>
      <w:r w:rsidRPr="003B7014">
        <w:rPr>
          <w:sz w:val="28"/>
          <w:szCs w:val="28"/>
        </w:rPr>
        <w:t xml:space="preserve">поступление обращений граждан, организаций, органов исполнительной власти, органов местного самоуправления, свидетельствующих о нарушении </w:t>
      </w:r>
      <w:r w:rsidR="008C72C2" w:rsidRPr="008C72C2">
        <w:rPr>
          <w:sz w:val="28"/>
          <w:szCs w:val="28"/>
        </w:rPr>
        <w:t xml:space="preserve">контролируемым лицом </w:t>
      </w:r>
      <w:r w:rsidRPr="003B7014">
        <w:rPr>
          <w:sz w:val="28"/>
          <w:szCs w:val="28"/>
        </w:rPr>
        <w:t>обязательных требований при эксплуатации аттракциона, отнесенного к низкой степени потенциального биомеханического риска RB</w:t>
      </w:r>
      <w:r w:rsidRPr="007C6B02">
        <w:rPr>
          <w:sz w:val="28"/>
          <w:szCs w:val="28"/>
        </w:rPr>
        <w:t>-</w:t>
      </w:r>
      <w:r w:rsidR="007C6B02" w:rsidRPr="007C6B02">
        <w:rPr>
          <w:sz w:val="28"/>
          <w:szCs w:val="28"/>
        </w:rPr>
        <w:t>3</w:t>
      </w:r>
      <w:r>
        <w:rPr>
          <w:sz w:val="28"/>
          <w:szCs w:val="28"/>
        </w:rPr>
        <w:t>.</w:t>
      </w:r>
    </w:p>
    <w:p w:rsidR="008C72C2" w:rsidRDefault="008C72C2" w:rsidP="008C72C2">
      <w:pPr>
        <w:widowControl w:val="0"/>
        <w:ind w:firstLine="720"/>
        <w:jc w:val="both"/>
        <w:rPr>
          <w:sz w:val="28"/>
          <w:szCs w:val="28"/>
        </w:rPr>
      </w:pPr>
      <w:r>
        <w:rPr>
          <w:sz w:val="28"/>
          <w:szCs w:val="28"/>
        </w:rPr>
        <w:t>г)</w:t>
      </w:r>
      <w:r w:rsidR="00B03906" w:rsidRPr="003B7014">
        <w:rPr>
          <w:sz w:val="28"/>
          <w:szCs w:val="28"/>
        </w:rPr>
        <w:t xml:space="preserve"> </w:t>
      </w:r>
      <w:r w:rsidR="0047292C">
        <w:rPr>
          <w:sz w:val="28"/>
          <w:szCs w:val="28"/>
        </w:rPr>
        <w:t>Низкий</w:t>
      </w:r>
      <w:r w:rsidR="00B03906" w:rsidRPr="003B7014">
        <w:rPr>
          <w:sz w:val="28"/>
          <w:szCs w:val="28"/>
        </w:rPr>
        <w:t xml:space="preserve"> уровень риска:</w:t>
      </w:r>
    </w:p>
    <w:p w:rsidR="00AD7C17" w:rsidRDefault="00AD7C17" w:rsidP="008C72C2">
      <w:pPr>
        <w:widowControl w:val="0"/>
        <w:ind w:firstLine="720"/>
        <w:jc w:val="both"/>
        <w:rPr>
          <w:sz w:val="28"/>
          <w:szCs w:val="28"/>
        </w:rPr>
      </w:pPr>
      <w:r w:rsidRPr="00AD7C17">
        <w:rPr>
          <w:sz w:val="28"/>
          <w:szCs w:val="28"/>
        </w:rPr>
        <w:lastRenderedPageBreak/>
        <w:t xml:space="preserve">наличие информации об эксплуатации аттракциона, отнесенного к </w:t>
      </w:r>
      <w:r>
        <w:rPr>
          <w:sz w:val="28"/>
          <w:szCs w:val="28"/>
        </w:rPr>
        <w:t>низкой</w:t>
      </w:r>
      <w:r w:rsidRPr="00AD7C17">
        <w:rPr>
          <w:sz w:val="28"/>
          <w:szCs w:val="28"/>
        </w:rPr>
        <w:t xml:space="preserve"> степени потенциаль</w:t>
      </w:r>
      <w:r>
        <w:rPr>
          <w:sz w:val="28"/>
          <w:szCs w:val="28"/>
        </w:rPr>
        <w:t>ного биомеханического риска RB-3</w:t>
      </w:r>
      <w:r w:rsidRPr="00AD7C17">
        <w:rPr>
          <w:sz w:val="28"/>
          <w:szCs w:val="28"/>
        </w:rPr>
        <w:t>;</w:t>
      </w:r>
    </w:p>
    <w:p w:rsidR="00B03906" w:rsidRPr="003B7014" w:rsidRDefault="00B03906" w:rsidP="008C72C2">
      <w:pPr>
        <w:widowControl w:val="0"/>
        <w:ind w:firstLine="720"/>
        <w:jc w:val="both"/>
        <w:rPr>
          <w:sz w:val="28"/>
          <w:szCs w:val="28"/>
        </w:rPr>
      </w:pPr>
      <w:r w:rsidRPr="003B7014">
        <w:rPr>
          <w:sz w:val="28"/>
          <w:szCs w:val="28"/>
        </w:rPr>
        <w:t xml:space="preserve">отсутствие нарушений обязательных требований в течение года, предшествующего году обращения </w:t>
      </w:r>
      <w:r w:rsidR="008C72C2">
        <w:rPr>
          <w:sz w:val="28"/>
          <w:szCs w:val="28"/>
        </w:rPr>
        <w:t>контролируемого лица</w:t>
      </w:r>
      <w:r w:rsidR="008C72C2" w:rsidRPr="008C72C2">
        <w:rPr>
          <w:sz w:val="28"/>
          <w:szCs w:val="28"/>
        </w:rPr>
        <w:t xml:space="preserve"> </w:t>
      </w:r>
      <w:r w:rsidRPr="003B7014">
        <w:rPr>
          <w:sz w:val="28"/>
          <w:szCs w:val="28"/>
        </w:rPr>
        <w:t>с заявлением об изменении присвоенной ранее категории риска</w:t>
      </w:r>
      <w:r>
        <w:rPr>
          <w:sz w:val="28"/>
          <w:szCs w:val="28"/>
        </w:rPr>
        <w:t>;</w:t>
      </w:r>
    </w:p>
    <w:p w:rsidR="00B03906" w:rsidRPr="003B7014" w:rsidRDefault="00B03906" w:rsidP="008C72C2">
      <w:pPr>
        <w:pStyle w:val="ConsPlusNormal"/>
        <w:ind w:firstLine="720"/>
        <w:jc w:val="both"/>
        <w:rPr>
          <w:rFonts w:ascii="Times New Roman" w:hAnsi="Times New Roman" w:cs="Times New Roman"/>
          <w:sz w:val="28"/>
          <w:szCs w:val="28"/>
        </w:rPr>
      </w:pPr>
      <w:r w:rsidRPr="003B7014">
        <w:rPr>
          <w:rFonts w:ascii="Times New Roman" w:hAnsi="Times New Roman" w:cs="Times New Roman"/>
          <w:sz w:val="28"/>
          <w:szCs w:val="28"/>
        </w:rPr>
        <w:t xml:space="preserve">отсутствие в деятельности </w:t>
      </w:r>
      <w:r w:rsidR="008C72C2">
        <w:rPr>
          <w:rFonts w:ascii="Times New Roman" w:hAnsi="Times New Roman" w:cs="Times New Roman"/>
          <w:sz w:val="28"/>
          <w:szCs w:val="28"/>
        </w:rPr>
        <w:t>контролируемого лица</w:t>
      </w:r>
      <w:r w:rsidR="008C72C2" w:rsidRPr="008C72C2">
        <w:rPr>
          <w:rFonts w:ascii="Times New Roman" w:hAnsi="Times New Roman" w:cs="Times New Roman"/>
          <w:sz w:val="28"/>
          <w:szCs w:val="28"/>
        </w:rPr>
        <w:t xml:space="preserve"> </w:t>
      </w:r>
      <w:r w:rsidRPr="003B7014">
        <w:rPr>
          <w:rFonts w:ascii="Times New Roman" w:hAnsi="Times New Roman" w:cs="Times New Roman"/>
          <w:sz w:val="28"/>
          <w:szCs w:val="28"/>
        </w:rPr>
        <w:t xml:space="preserve">нарушений обязательных требований по результатам ранее проведенных контрольных </w:t>
      </w:r>
      <w:r w:rsidR="008C72C2" w:rsidRPr="008C72C2">
        <w:rPr>
          <w:rFonts w:ascii="Times New Roman" w:hAnsi="Times New Roman" w:cs="Times New Roman"/>
          <w:sz w:val="28"/>
          <w:szCs w:val="28"/>
        </w:rPr>
        <w:t xml:space="preserve">(надзорных) </w:t>
      </w:r>
      <w:r w:rsidRPr="003B7014">
        <w:rPr>
          <w:rFonts w:ascii="Times New Roman" w:hAnsi="Times New Roman" w:cs="Times New Roman"/>
          <w:sz w:val="28"/>
          <w:szCs w:val="28"/>
        </w:rPr>
        <w:t>мероприятий, в том числе плановых/внеплановых проверок</w:t>
      </w:r>
      <w:r>
        <w:rPr>
          <w:rFonts w:ascii="Times New Roman" w:hAnsi="Times New Roman" w:cs="Times New Roman"/>
          <w:sz w:val="28"/>
          <w:szCs w:val="28"/>
        </w:rPr>
        <w:t>.</w:t>
      </w:r>
    </w:p>
    <w:p w:rsidR="00B03906" w:rsidRDefault="00E005C5" w:rsidP="0083637D">
      <w:pPr>
        <w:widowControl w:val="0"/>
        <w:ind w:firstLine="720"/>
        <w:jc w:val="both"/>
        <w:rPr>
          <w:sz w:val="28"/>
          <w:szCs w:val="28"/>
        </w:rPr>
      </w:pPr>
      <w:r>
        <w:rPr>
          <w:sz w:val="28"/>
          <w:szCs w:val="28"/>
        </w:rPr>
        <w:t>51</w:t>
      </w:r>
      <w:r w:rsidR="0083637D">
        <w:rPr>
          <w:sz w:val="28"/>
          <w:szCs w:val="28"/>
        </w:rPr>
        <w:t>.</w:t>
      </w:r>
      <w:r w:rsidR="0083637D" w:rsidRPr="0083637D">
        <w:t xml:space="preserve"> </w:t>
      </w:r>
      <w:r w:rsidR="0083637D" w:rsidRPr="0083637D">
        <w:rPr>
          <w:sz w:val="28"/>
          <w:szCs w:val="28"/>
        </w:rPr>
        <w:t xml:space="preserve">При принятии решения об отнесении объектов государственного контроля (надзора) к определенной категории риска в соответствии с установленными критериями используется информация, содержащаяся в автоматизированной информационной системе учета деятельности органов </w:t>
      </w:r>
      <w:proofErr w:type="spellStart"/>
      <w:r w:rsidR="0083637D" w:rsidRPr="0083637D">
        <w:rPr>
          <w:sz w:val="28"/>
          <w:szCs w:val="28"/>
        </w:rPr>
        <w:t>гостехнадзора</w:t>
      </w:r>
      <w:proofErr w:type="spellEnd"/>
      <w:r w:rsidR="0083637D" w:rsidRPr="0083637D">
        <w:rPr>
          <w:sz w:val="28"/>
          <w:szCs w:val="28"/>
        </w:rPr>
        <w:t xml:space="preserve"> «</w:t>
      </w:r>
      <w:proofErr w:type="spellStart"/>
      <w:r w:rsidR="0083637D" w:rsidRPr="0083637D">
        <w:rPr>
          <w:sz w:val="28"/>
          <w:szCs w:val="28"/>
        </w:rPr>
        <w:t>Гостехнадзор</w:t>
      </w:r>
      <w:proofErr w:type="spellEnd"/>
      <w:r w:rsidR="0083637D" w:rsidRPr="0083637D">
        <w:rPr>
          <w:sz w:val="28"/>
          <w:szCs w:val="28"/>
        </w:rPr>
        <w:t xml:space="preserve"> Эксперт».</w:t>
      </w:r>
    </w:p>
    <w:p w:rsidR="0083637D" w:rsidRPr="003B7014" w:rsidRDefault="00E005C5" w:rsidP="0083637D">
      <w:pPr>
        <w:widowControl w:val="0"/>
        <w:ind w:firstLine="720"/>
        <w:jc w:val="both"/>
        <w:rPr>
          <w:sz w:val="28"/>
          <w:szCs w:val="28"/>
        </w:rPr>
      </w:pPr>
      <w:r>
        <w:rPr>
          <w:sz w:val="28"/>
          <w:szCs w:val="28"/>
        </w:rPr>
        <w:t>52</w:t>
      </w:r>
      <w:r w:rsidR="0083637D">
        <w:rPr>
          <w:sz w:val="28"/>
          <w:szCs w:val="28"/>
        </w:rPr>
        <w:t xml:space="preserve">. </w:t>
      </w:r>
      <w:r w:rsidR="0083637D" w:rsidRPr="0083637D">
        <w:rPr>
          <w:sz w:val="28"/>
          <w:szCs w:val="28"/>
        </w:rPr>
        <w:t>Перечень объектов контроля с присвоенными категориями риска Служба ежегодно утверждает и размещает не позднее 1 сентября текущего года на своем официальном сайте в информационно-телекоммуникационной сети Интернет.</w:t>
      </w:r>
    </w:p>
    <w:p w:rsidR="001F5046" w:rsidRDefault="001F5046" w:rsidP="00C22F52">
      <w:pPr>
        <w:pStyle w:val="ConsPlusNormal"/>
        <w:jc w:val="right"/>
        <w:outlineLvl w:val="1"/>
        <w:rPr>
          <w:rFonts w:ascii="Times New Roman" w:hAnsi="Times New Roman" w:cs="Times New Roman"/>
          <w:sz w:val="28"/>
          <w:szCs w:val="28"/>
        </w:rPr>
      </w:pPr>
    </w:p>
    <w:p w:rsidR="0083637D" w:rsidRDefault="0083637D" w:rsidP="006E1D44">
      <w:pPr>
        <w:pStyle w:val="ConsPlusNormal"/>
        <w:outlineLvl w:val="1"/>
        <w:rPr>
          <w:rFonts w:ascii="Times New Roman" w:hAnsi="Times New Roman" w:cs="Times New Roman"/>
          <w:sz w:val="28"/>
          <w:szCs w:val="28"/>
        </w:rPr>
      </w:pPr>
    </w:p>
    <w:p w:rsidR="00A84F80" w:rsidRDefault="00A84F80" w:rsidP="0083637D">
      <w:pPr>
        <w:pStyle w:val="ConsPlusNormal"/>
        <w:ind w:left="720" w:firstLine="720"/>
        <w:jc w:val="right"/>
        <w:outlineLvl w:val="1"/>
        <w:rPr>
          <w:rFonts w:ascii="Times New Roman" w:hAnsi="Times New Roman" w:cs="Times New Roman"/>
          <w:sz w:val="28"/>
          <w:szCs w:val="28"/>
        </w:rPr>
      </w:pPr>
    </w:p>
    <w:p w:rsidR="00A84F80" w:rsidRDefault="00A84F80" w:rsidP="0083637D">
      <w:pPr>
        <w:pStyle w:val="ConsPlusNormal"/>
        <w:ind w:left="720" w:firstLine="720"/>
        <w:jc w:val="right"/>
        <w:outlineLvl w:val="1"/>
        <w:rPr>
          <w:rFonts w:ascii="Times New Roman" w:hAnsi="Times New Roman" w:cs="Times New Roman"/>
          <w:sz w:val="28"/>
          <w:szCs w:val="28"/>
        </w:rPr>
      </w:pPr>
    </w:p>
    <w:p w:rsidR="00A84F80" w:rsidRDefault="00A84F80" w:rsidP="0083637D">
      <w:pPr>
        <w:pStyle w:val="ConsPlusNormal"/>
        <w:ind w:left="720" w:firstLine="720"/>
        <w:jc w:val="right"/>
        <w:outlineLvl w:val="1"/>
        <w:rPr>
          <w:rFonts w:ascii="Times New Roman" w:hAnsi="Times New Roman" w:cs="Times New Roman"/>
          <w:sz w:val="28"/>
          <w:szCs w:val="28"/>
        </w:rPr>
      </w:pPr>
    </w:p>
    <w:p w:rsidR="00A84F80" w:rsidRDefault="00A84F80" w:rsidP="0083637D">
      <w:pPr>
        <w:pStyle w:val="ConsPlusNormal"/>
        <w:ind w:left="720" w:firstLine="720"/>
        <w:jc w:val="right"/>
        <w:outlineLvl w:val="1"/>
        <w:rPr>
          <w:rFonts w:ascii="Times New Roman" w:hAnsi="Times New Roman" w:cs="Times New Roman"/>
          <w:sz w:val="28"/>
          <w:szCs w:val="28"/>
        </w:rPr>
      </w:pPr>
    </w:p>
    <w:p w:rsidR="00A84F80" w:rsidRDefault="00A84F80" w:rsidP="0083637D">
      <w:pPr>
        <w:pStyle w:val="ConsPlusNormal"/>
        <w:ind w:left="720" w:firstLine="720"/>
        <w:jc w:val="right"/>
        <w:outlineLvl w:val="1"/>
        <w:rPr>
          <w:rFonts w:ascii="Times New Roman" w:hAnsi="Times New Roman" w:cs="Times New Roman"/>
          <w:sz w:val="28"/>
          <w:szCs w:val="28"/>
        </w:rPr>
      </w:pPr>
    </w:p>
    <w:p w:rsidR="00A84F80" w:rsidRDefault="00A84F80" w:rsidP="0083637D">
      <w:pPr>
        <w:pStyle w:val="ConsPlusNormal"/>
        <w:ind w:left="720" w:firstLine="720"/>
        <w:jc w:val="right"/>
        <w:outlineLvl w:val="1"/>
        <w:rPr>
          <w:rFonts w:ascii="Times New Roman" w:hAnsi="Times New Roman" w:cs="Times New Roman"/>
          <w:sz w:val="28"/>
          <w:szCs w:val="28"/>
        </w:rPr>
      </w:pPr>
    </w:p>
    <w:p w:rsidR="00A84F80" w:rsidRDefault="00A84F80" w:rsidP="0083637D">
      <w:pPr>
        <w:pStyle w:val="ConsPlusNormal"/>
        <w:ind w:left="720" w:firstLine="720"/>
        <w:jc w:val="right"/>
        <w:outlineLvl w:val="1"/>
        <w:rPr>
          <w:rFonts w:ascii="Times New Roman" w:hAnsi="Times New Roman" w:cs="Times New Roman"/>
          <w:sz w:val="28"/>
          <w:szCs w:val="28"/>
        </w:rPr>
      </w:pPr>
    </w:p>
    <w:p w:rsidR="00A84F80" w:rsidRDefault="00A84F80" w:rsidP="0083637D">
      <w:pPr>
        <w:pStyle w:val="ConsPlusNormal"/>
        <w:ind w:left="720" w:firstLine="720"/>
        <w:jc w:val="right"/>
        <w:outlineLvl w:val="1"/>
        <w:rPr>
          <w:rFonts w:ascii="Times New Roman" w:hAnsi="Times New Roman" w:cs="Times New Roman"/>
          <w:sz w:val="28"/>
          <w:szCs w:val="28"/>
        </w:rPr>
      </w:pPr>
    </w:p>
    <w:p w:rsidR="00A84F80" w:rsidRDefault="00A84F80" w:rsidP="0083637D">
      <w:pPr>
        <w:pStyle w:val="ConsPlusNormal"/>
        <w:ind w:left="720" w:firstLine="720"/>
        <w:jc w:val="right"/>
        <w:outlineLvl w:val="1"/>
        <w:rPr>
          <w:rFonts w:ascii="Times New Roman" w:hAnsi="Times New Roman" w:cs="Times New Roman"/>
          <w:sz w:val="28"/>
          <w:szCs w:val="28"/>
        </w:rPr>
      </w:pPr>
    </w:p>
    <w:p w:rsidR="00A84F80" w:rsidRDefault="00A84F80" w:rsidP="0083637D">
      <w:pPr>
        <w:pStyle w:val="ConsPlusNormal"/>
        <w:ind w:left="720" w:firstLine="720"/>
        <w:jc w:val="right"/>
        <w:outlineLvl w:val="1"/>
        <w:rPr>
          <w:rFonts w:ascii="Times New Roman" w:hAnsi="Times New Roman" w:cs="Times New Roman"/>
          <w:sz w:val="28"/>
          <w:szCs w:val="28"/>
        </w:rPr>
      </w:pPr>
    </w:p>
    <w:p w:rsidR="00A84F80" w:rsidRDefault="00A84F80" w:rsidP="0083637D">
      <w:pPr>
        <w:pStyle w:val="ConsPlusNormal"/>
        <w:ind w:left="720" w:firstLine="720"/>
        <w:jc w:val="right"/>
        <w:outlineLvl w:val="1"/>
        <w:rPr>
          <w:rFonts w:ascii="Times New Roman" w:hAnsi="Times New Roman" w:cs="Times New Roman"/>
          <w:sz w:val="28"/>
          <w:szCs w:val="28"/>
        </w:rPr>
      </w:pPr>
    </w:p>
    <w:p w:rsidR="00A84F80" w:rsidRDefault="00A84F80" w:rsidP="0083637D">
      <w:pPr>
        <w:pStyle w:val="ConsPlusNormal"/>
        <w:ind w:left="720" w:firstLine="720"/>
        <w:jc w:val="right"/>
        <w:outlineLvl w:val="1"/>
        <w:rPr>
          <w:rFonts w:ascii="Times New Roman" w:hAnsi="Times New Roman" w:cs="Times New Roman"/>
          <w:sz w:val="28"/>
          <w:szCs w:val="28"/>
        </w:rPr>
      </w:pPr>
    </w:p>
    <w:p w:rsidR="00A84F80" w:rsidRDefault="00A84F80" w:rsidP="0083637D">
      <w:pPr>
        <w:pStyle w:val="ConsPlusNormal"/>
        <w:ind w:left="720" w:firstLine="720"/>
        <w:jc w:val="right"/>
        <w:outlineLvl w:val="1"/>
        <w:rPr>
          <w:rFonts w:ascii="Times New Roman" w:hAnsi="Times New Roman" w:cs="Times New Roman"/>
          <w:sz w:val="28"/>
          <w:szCs w:val="28"/>
        </w:rPr>
      </w:pPr>
    </w:p>
    <w:p w:rsidR="00A84F80" w:rsidRDefault="00A84F80" w:rsidP="0083637D">
      <w:pPr>
        <w:pStyle w:val="ConsPlusNormal"/>
        <w:ind w:left="720" w:firstLine="720"/>
        <w:jc w:val="right"/>
        <w:outlineLvl w:val="1"/>
        <w:rPr>
          <w:rFonts w:ascii="Times New Roman" w:hAnsi="Times New Roman" w:cs="Times New Roman"/>
          <w:sz w:val="28"/>
          <w:szCs w:val="28"/>
        </w:rPr>
      </w:pPr>
    </w:p>
    <w:p w:rsidR="00A84F80" w:rsidRDefault="00A84F80" w:rsidP="0083637D">
      <w:pPr>
        <w:pStyle w:val="ConsPlusNormal"/>
        <w:ind w:left="720" w:firstLine="720"/>
        <w:jc w:val="right"/>
        <w:outlineLvl w:val="1"/>
        <w:rPr>
          <w:rFonts w:ascii="Times New Roman" w:hAnsi="Times New Roman" w:cs="Times New Roman"/>
          <w:sz w:val="28"/>
          <w:szCs w:val="28"/>
        </w:rPr>
      </w:pPr>
    </w:p>
    <w:p w:rsidR="00A84F80" w:rsidRDefault="00A84F80" w:rsidP="0083637D">
      <w:pPr>
        <w:pStyle w:val="ConsPlusNormal"/>
        <w:ind w:left="720" w:firstLine="720"/>
        <w:jc w:val="right"/>
        <w:outlineLvl w:val="1"/>
        <w:rPr>
          <w:rFonts w:ascii="Times New Roman" w:hAnsi="Times New Roman" w:cs="Times New Roman"/>
          <w:sz w:val="28"/>
          <w:szCs w:val="28"/>
        </w:rPr>
      </w:pPr>
    </w:p>
    <w:p w:rsidR="00A84F80" w:rsidRDefault="00A84F80" w:rsidP="0083637D">
      <w:pPr>
        <w:pStyle w:val="ConsPlusNormal"/>
        <w:ind w:left="720" w:firstLine="720"/>
        <w:jc w:val="right"/>
        <w:outlineLvl w:val="1"/>
        <w:rPr>
          <w:rFonts w:ascii="Times New Roman" w:hAnsi="Times New Roman" w:cs="Times New Roman"/>
          <w:sz w:val="28"/>
          <w:szCs w:val="28"/>
        </w:rPr>
      </w:pPr>
    </w:p>
    <w:p w:rsidR="00A84F80" w:rsidRDefault="00A84F80" w:rsidP="0083637D">
      <w:pPr>
        <w:pStyle w:val="ConsPlusNormal"/>
        <w:ind w:left="720" w:firstLine="720"/>
        <w:jc w:val="right"/>
        <w:outlineLvl w:val="1"/>
        <w:rPr>
          <w:rFonts w:ascii="Times New Roman" w:hAnsi="Times New Roman" w:cs="Times New Roman"/>
          <w:sz w:val="28"/>
          <w:szCs w:val="28"/>
        </w:rPr>
      </w:pPr>
    </w:p>
    <w:p w:rsidR="00A84F80" w:rsidRDefault="00A84F80" w:rsidP="0083637D">
      <w:pPr>
        <w:pStyle w:val="ConsPlusNormal"/>
        <w:ind w:left="720" w:firstLine="720"/>
        <w:jc w:val="right"/>
        <w:outlineLvl w:val="1"/>
        <w:rPr>
          <w:rFonts w:ascii="Times New Roman" w:hAnsi="Times New Roman" w:cs="Times New Roman"/>
          <w:sz w:val="28"/>
          <w:szCs w:val="28"/>
        </w:rPr>
      </w:pPr>
    </w:p>
    <w:p w:rsidR="00A84F80" w:rsidRDefault="00A84F80" w:rsidP="0083637D">
      <w:pPr>
        <w:pStyle w:val="ConsPlusNormal"/>
        <w:ind w:left="720" w:firstLine="720"/>
        <w:jc w:val="right"/>
        <w:outlineLvl w:val="1"/>
        <w:rPr>
          <w:rFonts w:ascii="Times New Roman" w:hAnsi="Times New Roman" w:cs="Times New Roman"/>
          <w:sz w:val="28"/>
          <w:szCs w:val="28"/>
        </w:rPr>
      </w:pPr>
    </w:p>
    <w:p w:rsidR="00A84F80" w:rsidRDefault="00A84F80" w:rsidP="0083637D">
      <w:pPr>
        <w:pStyle w:val="ConsPlusNormal"/>
        <w:ind w:left="720" w:firstLine="720"/>
        <w:jc w:val="right"/>
        <w:outlineLvl w:val="1"/>
        <w:rPr>
          <w:rFonts w:ascii="Times New Roman" w:hAnsi="Times New Roman" w:cs="Times New Roman"/>
          <w:sz w:val="28"/>
          <w:szCs w:val="28"/>
        </w:rPr>
      </w:pPr>
    </w:p>
    <w:p w:rsidR="00A84F80" w:rsidRDefault="00A84F80" w:rsidP="0083637D">
      <w:pPr>
        <w:pStyle w:val="ConsPlusNormal"/>
        <w:ind w:left="720" w:firstLine="720"/>
        <w:jc w:val="right"/>
        <w:outlineLvl w:val="1"/>
        <w:rPr>
          <w:rFonts w:ascii="Times New Roman" w:hAnsi="Times New Roman" w:cs="Times New Roman"/>
          <w:sz w:val="28"/>
          <w:szCs w:val="28"/>
        </w:rPr>
      </w:pPr>
    </w:p>
    <w:p w:rsidR="006D76DC" w:rsidRDefault="006D76DC" w:rsidP="0083637D">
      <w:pPr>
        <w:pStyle w:val="ConsPlusNormal"/>
        <w:ind w:left="720" w:firstLine="720"/>
        <w:jc w:val="right"/>
        <w:outlineLvl w:val="1"/>
        <w:rPr>
          <w:rFonts w:ascii="Times New Roman" w:hAnsi="Times New Roman" w:cs="Times New Roman"/>
          <w:sz w:val="28"/>
          <w:szCs w:val="28"/>
        </w:rPr>
      </w:pPr>
    </w:p>
    <w:p w:rsidR="006D76DC" w:rsidRDefault="006D76DC" w:rsidP="0083637D">
      <w:pPr>
        <w:pStyle w:val="ConsPlusNormal"/>
        <w:ind w:left="720" w:firstLine="720"/>
        <w:jc w:val="right"/>
        <w:outlineLvl w:val="1"/>
        <w:rPr>
          <w:rFonts w:ascii="Times New Roman" w:hAnsi="Times New Roman" w:cs="Times New Roman"/>
          <w:sz w:val="28"/>
          <w:szCs w:val="28"/>
        </w:rPr>
      </w:pPr>
    </w:p>
    <w:p w:rsidR="006D76DC" w:rsidRDefault="006D76DC" w:rsidP="0083637D">
      <w:pPr>
        <w:pStyle w:val="ConsPlusNormal"/>
        <w:ind w:left="720" w:firstLine="720"/>
        <w:jc w:val="right"/>
        <w:outlineLvl w:val="1"/>
        <w:rPr>
          <w:rFonts w:ascii="Times New Roman" w:hAnsi="Times New Roman" w:cs="Times New Roman"/>
          <w:sz w:val="28"/>
          <w:szCs w:val="28"/>
        </w:rPr>
      </w:pPr>
    </w:p>
    <w:p w:rsidR="006D76DC" w:rsidRDefault="006D76DC" w:rsidP="0083637D">
      <w:pPr>
        <w:pStyle w:val="ConsPlusNormal"/>
        <w:ind w:left="720" w:firstLine="720"/>
        <w:jc w:val="right"/>
        <w:outlineLvl w:val="1"/>
        <w:rPr>
          <w:rFonts w:ascii="Times New Roman" w:hAnsi="Times New Roman" w:cs="Times New Roman"/>
          <w:sz w:val="28"/>
          <w:szCs w:val="28"/>
        </w:rPr>
      </w:pPr>
      <w:bookmarkStart w:id="1" w:name="_GoBack"/>
      <w:bookmarkEnd w:id="1"/>
    </w:p>
    <w:p w:rsidR="0083637D" w:rsidRPr="00255A8D" w:rsidRDefault="0083637D" w:rsidP="0083637D">
      <w:pPr>
        <w:pStyle w:val="ConsPlusNormal"/>
        <w:ind w:left="720" w:firstLine="720"/>
        <w:jc w:val="right"/>
        <w:outlineLvl w:val="1"/>
        <w:rPr>
          <w:rFonts w:ascii="Times New Roman" w:hAnsi="Times New Roman" w:cs="Times New Roman"/>
          <w:sz w:val="28"/>
          <w:szCs w:val="28"/>
        </w:rPr>
      </w:pPr>
      <w:r w:rsidRPr="00255A8D">
        <w:rPr>
          <w:rFonts w:ascii="Times New Roman" w:hAnsi="Times New Roman" w:cs="Times New Roman"/>
          <w:sz w:val="28"/>
          <w:szCs w:val="28"/>
        </w:rPr>
        <w:lastRenderedPageBreak/>
        <w:t>Приложение 2</w:t>
      </w:r>
    </w:p>
    <w:p w:rsidR="0083637D" w:rsidRPr="00255A8D" w:rsidRDefault="0083637D" w:rsidP="0083637D">
      <w:pPr>
        <w:pStyle w:val="ConsPlusNormal"/>
        <w:jc w:val="right"/>
        <w:rPr>
          <w:rFonts w:ascii="Times New Roman" w:hAnsi="Times New Roman" w:cs="Times New Roman"/>
          <w:strike/>
          <w:sz w:val="28"/>
          <w:szCs w:val="28"/>
        </w:rPr>
      </w:pPr>
      <w:r w:rsidRPr="00255A8D">
        <w:rPr>
          <w:rFonts w:ascii="Times New Roman" w:hAnsi="Times New Roman" w:cs="Times New Roman"/>
          <w:sz w:val="28"/>
          <w:szCs w:val="28"/>
        </w:rPr>
        <w:t>к постановлению Правительства</w:t>
      </w:r>
    </w:p>
    <w:p w:rsidR="0083637D" w:rsidRPr="00255A8D" w:rsidRDefault="0083637D" w:rsidP="0083637D">
      <w:pPr>
        <w:pStyle w:val="ConsPlusNormal"/>
        <w:jc w:val="right"/>
        <w:rPr>
          <w:rFonts w:ascii="Times New Roman" w:hAnsi="Times New Roman" w:cs="Times New Roman"/>
          <w:sz w:val="28"/>
          <w:szCs w:val="28"/>
        </w:rPr>
      </w:pPr>
      <w:r w:rsidRPr="00255A8D">
        <w:rPr>
          <w:rFonts w:ascii="Times New Roman" w:hAnsi="Times New Roman" w:cs="Times New Roman"/>
          <w:sz w:val="28"/>
          <w:szCs w:val="28"/>
        </w:rPr>
        <w:t xml:space="preserve">Ханты-Мансийского </w:t>
      </w:r>
    </w:p>
    <w:p w:rsidR="0083637D" w:rsidRPr="00255A8D" w:rsidRDefault="0083637D" w:rsidP="0083637D">
      <w:pPr>
        <w:pStyle w:val="ConsPlusNormal"/>
        <w:jc w:val="right"/>
        <w:rPr>
          <w:rFonts w:ascii="Times New Roman" w:hAnsi="Times New Roman" w:cs="Times New Roman"/>
          <w:sz w:val="28"/>
          <w:szCs w:val="28"/>
        </w:rPr>
      </w:pPr>
      <w:r w:rsidRPr="00255A8D">
        <w:rPr>
          <w:rFonts w:ascii="Times New Roman" w:hAnsi="Times New Roman" w:cs="Times New Roman"/>
          <w:sz w:val="28"/>
          <w:szCs w:val="28"/>
        </w:rPr>
        <w:t xml:space="preserve">автономного округа – Югры </w:t>
      </w:r>
    </w:p>
    <w:p w:rsidR="0083637D" w:rsidRPr="00255A8D" w:rsidRDefault="0083637D" w:rsidP="0083637D">
      <w:pPr>
        <w:pStyle w:val="ConsPlusNormal"/>
        <w:jc w:val="right"/>
        <w:rPr>
          <w:rFonts w:ascii="Times New Roman" w:hAnsi="Times New Roman" w:cs="Times New Roman"/>
          <w:sz w:val="28"/>
          <w:szCs w:val="28"/>
        </w:rPr>
      </w:pPr>
      <w:r w:rsidRPr="00255A8D">
        <w:rPr>
          <w:rFonts w:ascii="Times New Roman" w:hAnsi="Times New Roman" w:cs="Times New Roman"/>
          <w:sz w:val="28"/>
          <w:szCs w:val="28"/>
        </w:rPr>
        <w:t xml:space="preserve">от ___________ года № _____ </w:t>
      </w:r>
    </w:p>
    <w:p w:rsidR="0083637D" w:rsidRPr="00255A8D" w:rsidRDefault="0083637D" w:rsidP="0083637D">
      <w:pPr>
        <w:widowControl w:val="0"/>
        <w:rPr>
          <w:b/>
          <w:sz w:val="26"/>
          <w:szCs w:val="26"/>
        </w:rPr>
      </w:pPr>
    </w:p>
    <w:p w:rsidR="0083637D" w:rsidRPr="00255A8D" w:rsidRDefault="0083637D" w:rsidP="0083637D">
      <w:pPr>
        <w:widowControl w:val="0"/>
        <w:jc w:val="center"/>
        <w:rPr>
          <w:b/>
          <w:sz w:val="26"/>
          <w:szCs w:val="26"/>
        </w:rPr>
      </w:pPr>
    </w:p>
    <w:p w:rsidR="0083637D" w:rsidRPr="00CD3648" w:rsidRDefault="00E34FB2" w:rsidP="0083637D">
      <w:pPr>
        <w:pStyle w:val="ConsPlusTitle"/>
        <w:jc w:val="center"/>
        <w:rPr>
          <w:rFonts w:ascii="Times New Roman" w:hAnsi="Times New Roman" w:cs="Times New Roman"/>
          <w:b w:val="0"/>
          <w:sz w:val="26"/>
          <w:szCs w:val="26"/>
        </w:rPr>
      </w:pPr>
      <w:hyperlink w:anchor="Par290" w:tooltip="ПОКАЗАТЕЛИ" w:history="1">
        <w:r w:rsidR="0083637D" w:rsidRPr="00255A8D">
          <w:rPr>
            <w:rStyle w:val="a9"/>
            <w:rFonts w:ascii="Times New Roman" w:hAnsi="Times New Roman" w:cs="Times New Roman"/>
            <w:b w:val="0"/>
            <w:color w:val="auto"/>
            <w:sz w:val="28"/>
            <w:szCs w:val="28"/>
            <w:u w:val="none"/>
          </w:rPr>
          <w:t>Показатели</w:t>
        </w:r>
      </w:hyperlink>
      <w:r w:rsidR="0083637D" w:rsidRPr="00255A8D">
        <w:rPr>
          <w:rFonts w:ascii="Times New Roman" w:hAnsi="Times New Roman" w:cs="Times New Roman"/>
          <w:b w:val="0"/>
          <w:sz w:val="28"/>
          <w:szCs w:val="28"/>
        </w:rPr>
        <w:t xml:space="preserve"> результативности и эффективности регионального государственного контроля (надзора) в области технического состояния и </w:t>
      </w:r>
      <w:r w:rsidR="0083637D" w:rsidRPr="00CD3648">
        <w:rPr>
          <w:rFonts w:ascii="Times New Roman" w:hAnsi="Times New Roman" w:cs="Times New Roman"/>
          <w:b w:val="0"/>
          <w:sz w:val="28"/>
          <w:szCs w:val="28"/>
        </w:rPr>
        <w:t xml:space="preserve">эксплуатации </w:t>
      </w:r>
      <w:r w:rsidR="009673E6" w:rsidRPr="00CD3648">
        <w:rPr>
          <w:rFonts w:ascii="Times New Roman" w:hAnsi="Times New Roman" w:cs="Times New Roman"/>
          <w:b w:val="0"/>
          <w:sz w:val="28"/>
          <w:szCs w:val="28"/>
        </w:rPr>
        <w:t>аттракционов</w:t>
      </w:r>
    </w:p>
    <w:p w:rsidR="0083637D" w:rsidRPr="00255A8D" w:rsidRDefault="0083637D" w:rsidP="0083637D">
      <w:pPr>
        <w:widowControl w:val="0"/>
        <w:ind w:firstLine="720"/>
        <w:jc w:val="both"/>
        <w:rPr>
          <w:sz w:val="28"/>
          <w:szCs w:val="28"/>
        </w:rPr>
      </w:pPr>
    </w:p>
    <w:p w:rsidR="0083637D" w:rsidRPr="001821B2" w:rsidRDefault="0083637D" w:rsidP="0083637D">
      <w:pPr>
        <w:widowControl w:val="0"/>
        <w:ind w:firstLine="709"/>
        <w:jc w:val="both"/>
        <w:rPr>
          <w:sz w:val="28"/>
          <w:szCs w:val="28"/>
        </w:rPr>
      </w:pPr>
      <w:r w:rsidRPr="00255A8D">
        <w:rPr>
          <w:sz w:val="28"/>
          <w:szCs w:val="28"/>
        </w:rPr>
        <w:t xml:space="preserve">Оценка результативности и эффективности деятельности Службы государственного надзора за техническим состоянием самоходных машин и других видов техники Ханты-Мансийского автономного округа </w:t>
      </w:r>
      <w:r w:rsidRPr="00255A8D">
        <w:rPr>
          <w:i/>
          <w:sz w:val="28"/>
          <w:szCs w:val="28"/>
        </w:rPr>
        <w:t>–</w:t>
      </w:r>
      <w:r w:rsidRPr="00255A8D">
        <w:rPr>
          <w:sz w:val="28"/>
          <w:szCs w:val="28"/>
        </w:rPr>
        <w:t xml:space="preserve"> Югры (далее – Служба) в части осуществления регионального государственного контроля (надзора) в области технического состояния и эксплуатации </w:t>
      </w:r>
      <w:r w:rsidR="00C828A6">
        <w:rPr>
          <w:sz w:val="28"/>
          <w:szCs w:val="28"/>
        </w:rPr>
        <w:t>аттракционов</w:t>
      </w:r>
      <w:r w:rsidRPr="001821B2">
        <w:rPr>
          <w:sz w:val="28"/>
          <w:szCs w:val="28"/>
        </w:rPr>
        <w:t xml:space="preserve"> (далее – государственный контроль (надзор)) выполняется на основе системы показателей результативности и эффективности.</w:t>
      </w:r>
    </w:p>
    <w:p w:rsidR="0083637D" w:rsidRPr="001821B2" w:rsidRDefault="0083637D" w:rsidP="0083637D">
      <w:pPr>
        <w:widowControl w:val="0"/>
        <w:ind w:firstLine="709"/>
        <w:jc w:val="both"/>
        <w:rPr>
          <w:rFonts w:ascii="Verdana" w:hAnsi="Verdana"/>
          <w:sz w:val="28"/>
          <w:szCs w:val="28"/>
        </w:rPr>
      </w:pPr>
      <w:r w:rsidRPr="001821B2">
        <w:rPr>
          <w:sz w:val="28"/>
          <w:szCs w:val="28"/>
        </w:rPr>
        <w:t>В систему показателей результативности и эффективности деятельности Службы входят:</w:t>
      </w:r>
    </w:p>
    <w:p w:rsidR="0083637D" w:rsidRPr="001821B2" w:rsidRDefault="0083637D" w:rsidP="0083637D">
      <w:pPr>
        <w:ind w:firstLine="709"/>
        <w:jc w:val="both"/>
        <w:rPr>
          <w:sz w:val="28"/>
          <w:szCs w:val="28"/>
        </w:rPr>
      </w:pPr>
      <w:r w:rsidRPr="001821B2">
        <w:rPr>
          <w:sz w:val="28"/>
          <w:szCs w:val="28"/>
        </w:rPr>
        <w:t>1. Ключевые показатели результативности государственного контроля (надзора), отражающие уровень минимизации вреда (ущерба) охраняемым законом ценностям, уровень устранения риска причинения вреда (ущерба):</w:t>
      </w:r>
    </w:p>
    <w:p w:rsidR="0083637D" w:rsidRPr="001821B2" w:rsidRDefault="0083637D" w:rsidP="0083637D">
      <w:pPr>
        <w:ind w:firstLine="720"/>
        <w:jc w:val="both"/>
        <w:rPr>
          <w:sz w:val="28"/>
          <w:szCs w:val="28"/>
        </w:rPr>
      </w:pPr>
      <w:r w:rsidRPr="001821B2">
        <w:rPr>
          <w:sz w:val="28"/>
          <w:szCs w:val="28"/>
        </w:rPr>
        <w:t xml:space="preserve">1.1. Количество людей, погибших при эксплуатации </w:t>
      </w:r>
      <w:r w:rsidR="00C828A6">
        <w:rPr>
          <w:sz w:val="28"/>
          <w:szCs w:val="28"/>
        </w:rPr>
        <w:t>аттракционов</w:t>
      </w:r>
      <w:r w:rsidRPr="001821B2">
        <w:rPr>
          <w:sz w:val="28"/>
          <w:szCs w:val="28"/>
        </w:rPr>
        <w:t>, на 100 тыс. населения (А1.1)</w:t>
      </w:r>
    </w:p>
    <w:p w:rsidR="0083637D" w:rsidRPr="001821B2" w:rsidRDefault="0083637D" w:rsidP="0083637D">
      <w:pPr>
        <w:rPr>
          <w:sz w:val="28"/>
          <w:szCs w:val="28"/>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2"/>
        <w:gridCol w:w="2835"/>
        <w:gridCol w:w="2268"/>
      </w:tblGrid>
      <w:tr w:rsidR="0083637D" w:rsidRPr="001821B2" w:rsidTr="00FA11CE">
        <w:trPr>
          <w:trHeight w:val="397"/>
        </w:trPr>
        <w:tc>
          <w:tcPr>
            <w:tcW w:w="4082" w:type="dxa"/>
            <w:vMerge w:val="restart"/>
          </w:tcPr>
          <w:p w:rsidR="0083637D" w:rsidRPr="001821B2" w:rsidRDefault="0083637D" w:rsidP="00FA11CE">
            <w:pPr>
              <w:rPr>
                <w:sz w:val="28"/>
                <w:szCs w:val="28"/>
              </w:rPr>
            </w:pPr>
          </w:p>
          <w:p w:rsidR="0083637D" w:rsidRPr="001821B2" w:rsidRDefault="0083637D" w:rsidP="00FA11CE">
            <w:pPr>
              <w:rPr>
                <w:sz w:val="28"/>
                <w:szCs w:val="28"/>
              </w:rPr>
            </w:pPr>
            <w:r w:rsidRPr="001821B2">
              <w:rPr>
                <w:sz w:val="28"/>
                <w:szCs w:val="28"/>
              </w:rPr>
              <w:t>Целевое значение ключевого показателя</w:t>
            </w:r>
          </w:p>
          <w:p w:rsidR="0083637D" w:rsidRPr="001821B2" w:rsidRDefault="0083637D" w:rsidP="00FA11CE">
            <w:pPr>
              <w:rPr>
                <w:sz w:val="28"/>
                <w:szCs w:val="28"/>
              </w:rPr>
            </w:pPr>
          </w:p>
        </w:tc>
        <w:tc>
          <w:tcPr>
            <w:tcW w:w="2835" w:type="dxa"/>
          </w:tcPr>
          <w:p w:rsidR="0083637D" w:rsidRPr="001821B2" w:rsidRDefault="0083637D" w:rsidP="004F73D1">
            <w:pPr>
              <w:jc w:val="center"/>
              <w:rPr>
                <w:sz w:val="28"/>
                <w:szCs w:val="28"/>
              </w:rPr>
            </w:pPr>
            <w:r w:rsidRPr="001821B2">
              <w:rPr>
                <w:sz w:val="28"/>
                <w:szCs w:val="28"/>
              </w:rPr>
              <w:t>202</w:t>
            </w:r>
            <w:r w:rsidR="004F73D1">
              <w:rPr>
                <w:sz w:val="28"/>
                <w:szCs w:val="28"/>
              </w:rPr>
              <w:t>3</w:t>
            </w:r>
            <w:r w:rsidRPr="001821B2">
              <w:rPr>
                <w:sz w:val="28"/>
                <w:szCs w:val="28"/>
              </w:rPr>
              <w:t xml:space="preserve"> год</w:t>
            </w:r>
          </w:p>
        </w:tc>
        <w:tc>
          <w:tcPr>
            <w:tcW w:w="2268" w:type="dxa"/>
          </w:tcPr>
          <w:p w:rsidR="0083637D" w:rsidRPr="001821B2" w:rsidRDefault="0083637D" w:rsidP="00FA11CE">
            <w:pPr>
              <w:jc w:val="center"/>
              <w:rPr>
                <w:sz w:val="28"/>
                <w:szCs w:val="28"/>
              </w:rPr>
            </w:pPr>
            <w:r w:rsidRPr="001821B2">
              <w:rPr>
                <w:sz w:val="28"/>
                <w:szCs w:val="28"/>
              </w:rPr>
              <w:t>1</w:t>
            </w:r>
          </w:p>
        </w:tc>
      </w:tr>
      <w:tr w:rsidR="0083637D" w:rsidRPr="001821B2" w:rsidTr="00FA11CE">
        <w:trPr>
          <w:trHeight w:val="395"/>
        </w:trPr>
        <w:tc>
          <w:tcPr>
            <w:tcW w:w="4082" w:type="dxa"/>
            <w:vMerge/>
          </w:tcPr>
          <w:p w:rsidR="0083637D" w:rsidRPr="001821B2" w:rsidRDefault="0083637D" w:rsidP="00FA11CE">
            <w:pPr>
              <w:rPr>
                <w:sz w:val="28"/>
                <w:szCs w:val="28"/>
              </w:rPr>
            </w:pPr>
          </w:p>
        </w:tc>
        <w:tc>
          <w:tcPr>
            <w:tcW w:w="2835" w:type="dxa"/>
          </w:tcPr>
          <w:p w:rsidR="0083637D" w:rsidRPr="001821B2" w:rsidRDefault="0083637D" w:rsidP="004F73D1">
            <w:pPr>
              <w:jc w:val="center"/>
              <w:rPr>
                <w:sz w:val="28"/>
                <w:szCs w:val="28"/>
              </w:rPr>
            </w:pPr>
            <w:r w:rsidRPr="001821B2">
              <w:rPr>
                <w:sz w:val="28"/>
                <w:szCs w:val="28"/>
              </w:rPr>
              <w:t>202</w:t>
            </w:r>
            <w:r w:rsidR="004F73D1">
              <w:rPr>
                <w:sz w:val="28"/>
                <w:szCs w:val="28"/>
              </w:rPr>
              <w:t>4</w:t>
            </w:r>
            <w:r w:rsidRPr="001821B2">
              <w:rPr>
                <w:sz w:val="28"/>
                <w:szCs w:val="28"/>
              </w:rPr>
              <w:t xml:space="preserve"> год</w:t>
            </w:r>
          </w:p>
        </w:tc>
        <w:tc>
          <w:tcPr>
            <w:tcW w:w="2268" w:type="dxa"/>
          </w:tcPr>
          <w:p w:rsidR="0083637D" w:rsidRPr="001821B2" w:rsidRDefault="0083637D" w:rsidP="00FA11CE">
            <w:pPr>
              <w:jc w:val="center"/>
              <w:rPr>
                <w:sz w:val="28"/>
                <w:szCs w:val="28"/>
              </w:rPr>
            </w:pPr>
            <w:r w:rsidRPr="001821B2">
              <w:rPr>
                <w:sz w:val="28"/>
                <w:szCs w:val="28"/>
              </w:rPr>
              <w:t>0,9</w:t>
            </w:r>
          </w:p>
        </w:tc>
      </w:tr>
      <w:tr w:rsidR="0083637D" w:rsidRPr="001821B2" w:rsidTr="00A14711">
        <w:trPr>
          <w:trHeight w:val="264"/>
        </w:trPr>
        <w:tc>
          <w:tcPr>
            <w:tcW w:w="4082" w:type="dxa"/>
            <w:vMerge/>
          </w:tcPr>
          <w:p w:rsidR="0083637D" w:rsidRPr="001821B2" w:rsidRDefault="0083637D" w:rsidP="00FA11CE">
            <w:pPr>
              <w:rPr>
                <w:sz w:val="28"/>
                <w:szCs w:val="28"/>
              </w:rPr>
            </w:pPr>
          </w:p>
        </w:tc>
        <w:tc>
          <w:tcPr>
            <w:tcW w:w="2835" w:type="dxa"/>
          </w:tcPr>
          <w:p w:rsidR="0083637D" w:rsidRPr="001821B2" w:rsidRDefault="0083637D" w:rsidP="004F73D1">
            <w:pPr>
              <w:jc w:val="center"/>
              <w:rPr>
                <w:sz w:val="28"/>
                <w:szCs w:val="28"/>
              </w:rPr>
            </w:pPr>
            <w:r w:rsidRPr="001821B2">
              <w:rPr>
                <w:sz w:val="28"/>
                <w:szCs w:val="28"/>
              </w:rPr>
              <w:t>202</w:t>
            </w:r>
            <w:r w:rsidR="004F73D1">
              <w:rPr>
                <w:sz w:val="28"/>
                <w:szCs w:val="28"/>
              </w:rPr>
              <w:t>5</w:t>
            </w:r>
            <w:r w:rsidRPr="001821B2">
              <w:rPr>
                <w:sz w:val="28"/>
                <w:szCs w:val="28"/>
              </w:rPr>
              <w:t xml:space="preserve"> год</w:t>
            </w:r>
          </w:p>
        </w:tc>
        <w:tc>
          <w:tcPr>
            <w:tcW w:w="2268" w:type="dxa"/>
          </w:tcPr>
          <w:p w:rsidR="0083637D" w:rsidRPr="001821B2" w:rsidRDefault="0083637D" w:rsidP="00FA11CE">
            <w:pPr>
              <w:jc w:val="center"/>
              <w:rPr>
                <w:sz w:val="28"/>
                <w:szCs w:val="28"/>
              </w:rPr>
            </w:pPr>
            <w:r w:rsidRPr="001821B2">
              <w:rPr>
                <w:sz w:val="28"/>
                <w:szCs w:val="28"/>
              </w:rPr>
              <w:t>0,8</w:t>
            </w:r>
          </w:p>
        </w:tc>
      </w:tr>
    </w:tbl>
    <w:p w:rsidR="0083637D" w:rsidRPr="001821B2" w:rsidRDefault="0083637D" w:rsidP="0083637D">
      <w:pPr>
        <w:ind w:firstLine="709"/>
        <w:jc w:val="both"/>
        <w:rPr>
          <w:sz w:val="28"/>
          <w:szCs w:val="28"/>
        </w:rPr>
      </w:pPr>
    </w:p>
    <w:p w:rsidR="0083637D" w:rsidRPr="001821B2" w:rsidRDefault="0083637D" w:rsidP="0083637D">
      <w:pPr>
        <w:ind w:firstLine="720"/>
        <w:jc w:val="both"/>
        <w:rPr>
          <w:sz w:val="28"/>
          <w:szCs w:val="28"/>
        </w:rPr>
      </w:pPr>
      <w:r w:rsidRPr="001821B2">
        <w:rPr>
          <w:sz w:val="28"/>
          <w:szCs w:val="28"/>
        </w:rPr>
        <w:t xml:space="preserve">1.2. Количество людей, травмированных при эксплуатации </w:t>
      </w:r>
      <w:r w:rsidR="00C828A6">
        <w:rPr>
          <w:sz w:val="28"/>
          <w:szCs w:val="28"/>
        </w:rPr>
        <w:t>аттракционов</w:t>
      </w:r>
      <w:r w:rsidRPr="001821B2">
        <w:rPr>
          <w:sz w:val="28"/>
          <w:szCs w:val="28"/>
        </w:rPr>
        <w:t>, на 100 тыс. населения (А1.2)</w:t>
      </w:r>
    </w:p>
    <w:p w:rsidR="0083637D" w:rsidRPr="001821B2" w:rsidRDefault="0083637D" w:rsidP="0083637D">
      <w:pPr>
        <w:jc w:val="both"/>
        <w:rPr>
          <w:sz w:val="28"/>
          <w:szCs w:val="28"/>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8"/>
        <w:gridCol w:w="2834"/>
        <w:gridCol w:w="2267"/>
      </w:tblGrid>
      <w:tr w:rsidR="0083637D" w:rsidRPr="001821B2" w:rsidTr="00FA11CE">
        <w:trPr>
          <w:trHeight w:val="397"/>
        </w:trPr>
        <w:tc>
          <w:tcPr>
            <w:tcW w:w="2221" w:type="pct"/>
            <w:vMerge w:val="restart"/>
          </w:tcPr>
          <w:p w:rsidR="0083637D" w:rsidRPr="001821B2" w:rsidRDefault="0083637D" w:rsidP="00FA11CE">
            <w:pPr>
              <w:jc w:val="both"/>
              <w:rPr>
                <w:sz w:val="28"/>
                <w:szCs w:val="28"/>
              </w:rPr>
            </w:pPr>
          </w:p>
          <w:p w:rsidR="0083637D" w:rsidRPr="001821B2" w:rsidRDefault="0083637D" w:rsidP="00FA11CE">
            <w:pPr>
              <w:rPr>
                <w:sz w:val="28"/>
                <w:szCs w:val="28"/>
              </w:rPr>
            </w:pPr>
            <w:r w:rsidRPr="001821B2">
              <w:rPr>
                <w:sz w:val="28"/>
                <w:szCs w:val="28"/>
              </w:rPr>
              <w:t>Целевое значение ключевого показателя</w:t>
            </w:r>
          </w:p>
          <w:p w:rsidR="0083637D" w:rsidRPr="001821B2" w:rsidRDefault="0083637D" w:rsidP="00FA11CE">
            <w:pPr>
              <w:jc w:val="both"/>
              <w:rPr>
                <w:sz w:val="28"/>
                <w:szCs w:val="28"/>
              </w:rPr>
            </w:pPr>
          </w:p>
        </w:tc>
        <w:tc>
          <w:tcPr>
            <w:tcW w:w="1544" w:type="pct"/>
          </w:tcPr>
          <w:p w:rsidR="0083637D" w:rsidRPr="001821B2" w:rsidRDefault="0083637D" w:rsidP="004F73D1">
            <w:pPr>
              <w:jc w:val="center"/>
              <w:rPr>
                <w:sz w:val="28"/>
                <w:szCs w:val="28"/>
              </w:rPr>
            </w:pPr>
            <w:r w:rsidRPr="001821B2">
              <w:rPr>
                <w:sz w:val="28"/>
                <w:szCs w:val="28"/>
              </w:rPr>
              <w:t>202</w:t>
            </w:r>
            <w:r w:rsidR="004F73D1">
              <w:rPr>
                <w:sz w:val="28"/>
                <w:szCs w:val="28"/>
              </w:rPr>
              <w:t>3</w:t>
            </w:r>
            <w:r w:rsidRPr="001821B2">
              <w:rPr>
                <w:sz w:val="28"/>
                <w:szCs w:val="28"/>
              </w:rPr>
              <w:t xml:space="preserve"> год</w:t>
            </w:r>
          </w:p>
        </w:tc>
        <w:tc>
          <w:tcPr>
            <w:tcW w:w="1236" w:type="pct"/>
          </w:tcPr>
          <w:p w:rsidR="0083637D" w:rsidRPr="001821B2" w:rsidRDefault="0083637D" w:rsidP="00FA11CE">
            <w:pPr>
              <w:jc w:val="center"/>
              <w:rPr>
                <w:sz w:val="28"/>
                <w:szCs w:val="28"/>
              </w:rPr>
            </w:pPr>
            <w:r w:rsidRPr="001821B2">
              <w:rPr>
                <w:sz w:val="28"/>
                <w:szCs w:val="28"/>
              </w:rPr>
              <w:t>4</w:t>
            </w:r>
          </w:p>
        </w:tc>
      </w:tr>
      <w:tr w:rsidR="0083637D" w:rsidRPr="001821B2" w:rsidTr="00FA11CE">
        <w:trPr>
          <w:trHeight w:val="395"/>
        </w:trPr>
        <w:tc>
          <w:tcPr>
            <w:tcW w:w="2221" w:type="pct"/>
            <w:vMerge/>
          </w:tcPr>
          <w:p w:rsidR="0083637D" w:rsidRPr="001821B2" w:rsidRDefault="0083637D" w:rsidP="00FA11CE">
            <w:pPr>
              <w:jc w:val="both"/>
              <w:rPr>
                <w:sz w:val="28"/>
                <w:szCs w:val="28"/>
              </w:rPr>
            </w:pPr>
          </w:p>
        </w:tc>
        <w:tc>
          <w:tcPr>
            <w:tcW w:w="1544" w:type="pct"/>
          </w:tcPr>
          <w:p w:rsidR="0083637D" w:rsidRPr="001821B2" w:rsidRDefault="0083637D" w:rsidP="004F73D1">
            <w:pPr>
              <w:jc w:val="center"/>
              <w:rPr>
                <w:sz w:val="28"/>
                <w:szCs w:val="28"/>
              </w:rPr>
            </w:pPr>
            <w:r w:rsidRPr="001821B2">
              <w:rPr>
                <w:sz w:val="28"/>
                <w:szCs w:val="28"/>
              </w:rPr>
              <w:t>202</w:t>
            </w:r>
            <w:r w:rsidR="004F73D1">
              <w:rPr>
                <w:sz w:val="28"/>
                <w:szCs w:val="28"/>
              </w:rPr>
              <w:t>4</w:t>
            </w:r>
            <w:r w:rsidRPr="001821B2">
              <w:rPr>
                <w:sz w:val="28"/>
                <w:szCs w:val="28"/>
              </w:rPr>
              <w:t xml:space="preserve"> год</w:t>
            </w:r>
          </w:p>
        </w:tc>
        <w:tc>
          <w:tcPr>
            <w:tcW w:w="1236" w:type="pct"/>
          </w:tcPr>
          <w:p w:rsidR="0083637D" w:rsidRPr="001821B2" w:rsidRDefault="0083637D" w:rsidP="00FA11CE">
            <w:pPr>
              <w:jc w:val="center"/>
              <w:rPr>
                <w:sz w:val="28"/>
                <w:szCs w:val="28"/>
              </w:rPr>
            </w:pPr>
            <w:r w:rsidRPr="001821B2">
              <w:rPr>
                <w:sz w:val="28"/>
                <w:szCs w:val="28"/>
              </w:rPr>
              <w:t>3,8</w:t>
            </w:r>
          </w:p>
        </w:tc>
      </w:tr>
      <w:tr w:rsidR="0083637D" w:rsidRPr="001821B2" w:rsidTr="00FA11CE">
        <w:trPr>
          <w:trHeight w:val="345"/>
        </w:trPr>
        <w:tc>
          <w:tcPr>
            <w:tcW w:w="2221" w:type="pct"/>
            <w:vMerge/>
          </w:tcPr>
          <w:p w:rsidR="0083637D" w:rsidRPr="001821B2" w:rsidRDefault="0083637D" w:rsidP="00FA11CE">
            <w:pPr>
              <w:jc w:val="both"/>
              <w:rPr>
                <w:sz w:val="28"/>
                <w:szCs w:val="28"/>
              </w:rPr>
            </w:pPr>
          </w:p>
        </w:tc>
        <w:tc>
          <w:tcPr>
            <w:tcW w:w="1544" w:type="pct"/>
          </w:tcPr>
          <w:p w:rsidR="0083637D" w:rsidRPr="001821B2" w:rsidRDefault="0083637D" w:rsidP="004F73D1">
            <w:pPr>
              <w:jc w:val="center"/>
              <w:rPr>
                <w:sz w:val="28"/>
                <w:szCs w:val="28"/>
              </w:rPr>
            </w:pPr>
            <w:r w:rsidRPr="001821B2">
              <w:rPr>
                <w:sz w:val="28"/>
                <w:szCs w:val="28"/>
              </w:rPr>
              <w:t>202</w:t>
            </w:r>
            <w:r w:rsidR="004F73D1">
              <w:rPr>
                <w:sz w:val="28"/>
                <w:szCs w:val="28"/>
              </w:rPr>
              <w:t>5</w:t>
            </w:r>
            <w:r w:rsidRPr="001821B2">
              <w:rPr>
                <w:sz w:val="28"/>
                <w:szCs w:val="28"/>
              </w:rPr>
              <w:t xml:space="preserve"> год</w:t>
            </w:r>
          </w:p>
        </w:tc>
        <w:tc>
          <w:tcPr>
            <w:tcW w:w="1236" w:type="pct"/>
          </w:tcPr>
          <w:p w:rsidR="0083637D" w:rsidRPr="001821B2" w:rsidRDefault="0083637D" w:rsidP="00FA11CE">
            <w:pPr>
              <w:jc w:val="center"/>
              <w:rPr>
                <w:sz w:val="28"/>
                <w:szCs w:val="28"/>
              </w:rPr>
            </w:pPr>
            <w:r w:rsidRPr="001821B2">
              <w:rPr>
                <w:sz w:val="28"/>
                <w:szCs w:val="28"/>
              </w:rPr>
              <w:t>3,5</w:t>
            </w:r>
          </w:p>
        </w:tc>
      </w:tr>
    </w:tbl>
    <w:p w:rsidR="0083637D" w:rsidRPr="001821B2" w:rsidRDefault="0083637D" w:rsidP="0083637D">
      <w:pPr>
        <w:rPr>
          <w:sz w:val="28"/>
          <w:szCs w:val="28"/>
        </w:rPr>
      </w:pPr>
    </w:p>
    <w:p w:rsidR="0083637D" w:rsidRPr="001821B2" w:rsidRDefault="0083637D" w:rsidP="0083637D">
      <w:pPr>
        <w:ind w:firstLine="720"/>
        <w:jc w:val="both"/>
        <w:rPr>
          <w:sz w:val="28"/>
          <w:szCs w:val="28"/>
        </w:rPr>
      </w:pPr>
      <w:r w:rsidRPr="001821B2">
        <w:rPr>
          <w:sz w:val="28"/>
          <w:szCs w:val="28"/>
        </w:rPr>
        <w:t>Формулы расчета ключевых показателей результативности и эффективности осуществления государственного контроля (надзора):</w:t>
      </w:r>
    </w:p>
    <w:p w:rsidR="0083637D" w:rsidRPr="001821B2" w:rsidRDefault="0083637D" w:rsidP="0083637D">
      <w:pPr>
        <w:ind w:firstLine="709"/>
        <w:jc w:val="center"/>
        <w:rPr>
          <w:sz w:val="28"/>
          <w:szCs w:val="28"/>
        </w:rPr>
      </w:pPr>
    </w:p>
    <w:p w:rsidR="0083637D" w:rsidRPr="001821B2" w:rsidRDefault="0083637D" w:rsidP="0083637D">
      <w:pPr>
        <w:ind w:firstLine="709"/>
        <w:jc w:val="center"/>
        <w:rPr>
          <w:sz w:val="28"/>
          <w:szCs w:val="28"/>
        </w:rPr>
      </w:pPr>
      <w:r w:rsidRPr="001821B2">
        <w:rPr>
          <w:sz w:val="28"/>
          <w:szCs w:val="28"/>
        </w:rPr>
        <w:t>А1.1 = А/В*100 000, где:</w:t>
      </w:r>
    </w:p>
    <w:p w:rsidR="0083637D" w:rsidRPr="001821B2" w:rsidRDefault="0083637D" w:rsidP="0083637D">
      <w:pPr>
        <w:ind w:firstLine="709"/>
        <w:jc w:val="both"/>
        <w:rPr>
          <w:sz w:val="28"/>
          <w:szCs w:val="28"/>
        </w:rPr>
      </w:pPr>
    </w:p>
    <w:p w:rsidR="0083637D" w:rsidRPr="001821B2" w:rsidRDefault="0083637D" w:rsidP="0083637D">
      <w:pPr>
        <w:ind w:firstLine="709"/>
        <w:jc w:val="both"/>
        <w:rPr>
          <w:sz w:val="28"/>
          <w:szCs w:val="28"/>
        </w:rPr>
      </w:pPr>
      <w:r w:rsidRPr="001821B2">
        <w:rPr>
          <w:sz w:val="28"/>
          <w:szCs w:val="28"/>
        </w:rPr>
        <w:lastRenderedPageBreak/>
        <w:t xml:space="preserve">А – количество людей, погибших при эксплуатации </w:t>
      </w:r>
      <w:r w:rsidR="00C828A6" w:rsidRPr="00C828A6">
        <w:rPr>
          <w:sz w:val="28"/>
          <w:szCs w:val="28"/>
        </w:rPr>
        <w:t>аттракционов</w:t>
      </w:r>
      <w:r w:rsidRPr="001821B2">
        <w:rPr>
          <w:sz w:val="28"/>
          <w:szCs w:val="28"/>
        </w:rPr>
        <w:t>, чел.;</w:t>
      </w:r>
    </w:p>
    <w:p w:rsidR="0083637D" w:rsidRPr="001821B2" w:rsidRDefault="0083637D" w:rsidP="0083637D">
      <w:pPr>
        <w:ind w:firstLine="709"/>
        <w:jc w:val="both"/>
        <w:rPr>
          <w:sz w:val="28"/>
          <w:szCs w:val="28"/>
        </w:rPr>
      </w:pPr>
      <w:r w:rsidRPr="001821B2">
        <w:rPr>
          <w:sz w:val="28"/>
          <w:szCs w:val="28"/>
        </w:rPr>
        <w:t>В – численность населения Ханты-Мансийского автономного округа – Югры, чел.</w:t>
      </w:r>
    </w:p>
    <w:p w:rsidR="0083637D" w:rsidRPr="001821B2" w:rsidRDefault="0083637D" w:rsidP="0083637D">
      <w:pPr>
        <w:jc w:val="center"/>
        <w:rPr>
          <w:sz w:val="28"/>
          <w:szCs w:val="28"/>
        </w:rPr>
      </w:pPr>
      <w:r w:rsidRPr="001821B2">
        <w:rPr>
          <w:sz w:val="28"/>
          <w:szCs w:val="28"/>
        </w:rPr>
        <w:t>А1.2 = А/В*100 000, где:</w:t>
      </w:r>
    </w:p>
    <w:p w:rsidR="0083637D" w:rsidRPr="001821B2" w:rsidRDefault="0083637D" w:rsidP="0083637D">
      <w:pPr>
        <w:ind w:firstLine="709"/>
        <w:jc w:val="both"/>
        <w:rPr>
          <w:sz w:val="28"/>
          <w:szCs w:val="28"/>
        </w:rPr>
      </w:pPr>
      <w:r w:rsidRPr="001821B2">
        <w:rPr>
          <w:sz w:val="28"/>
          <w:szCs w:val="28"/>
        </w:rPr>
        <w:t xml:space="preserve">А – количество людей, травмированных при эксплуатации </w:t>
      </w:r>
      <w:r w:rsidR="00C828A6" w:rsidRPr="00C828A6">
        <w:rPr>
          <w:sz w:val="28"/>
          <w:szCs w:val="28"/>
        </w:rPr>
        <w:t>аттракционов</w:t>
      </w:r>
      <w:r w:rsidRPr="001821B2">
        <w:rPr>
          <w:sz w:val="28"/>
          <w:szCs w:val="28"/>
        </w:rPr>
        <w:t>,</w:t>
      </w:r>
      <w:r w:rsidRPr="001821B2">
        <w:rPr>
          <w:color w:val="FF0000"/>
          <w:sz w:val="28"/>
          <w:szCs w:val="28"/>
        </w:rPr>
        <w:t xml:space="preserve"> </w:t>
      </w:r>
      <w:r w:rsidRPr="001821B2">
        <w:rPr>
          <w:sz w:val="28"/>
          <w:szCs w:val="28"/>
        </w:rPr>
        <w:t>чел.;</w:t>
      </w:r>
    </w:p>
    <w:p w:rsidR="0083637D" w:rsidRPr="001821B2" w:rsidRDefault="0083637D" w:rsidP="0083637D">
      <w:pPr>
        <w:ind w:firstLine="709"/>
        <w:jc w:val="both"/>
        <w:rPr>
          <w:sz w:val="28"/>
          <w:szCs w:val="28"/>
        </w:rPr>
      </w:pPr>
      <w:r w:rsidRPr="001821B2">
        <w:rPr>
          <w:sz w:val="28"/>
          <w:szCs w:val="28"/>
        </w:rPr>
        <w:t>В – численность населения Ханты-Мансийского автономного округа – Югры, чел.</w:t>
      </w:r>
    </w:p>
    <w:p w:rsidR="0083637D" w:rsidRPr="00255A8D" w:rsidRDefault="0083637D" w:rsidP="0083637D">
      <w:pPr>
        <w:ind w:firstLine="709"/>
        <w:jc w:val="both"/>
        <w:rPr>
          <w:sz w:val="28"/>
          <w:szCs w:val="28"/>
        </w:rPr>
      </w:pPr>
      <w:r w:rsidRPr="001821B2">
        <w:rPr>
          <w:sz w:val="28"/>
          <w:szCs w:val="28"/>
        </w:rPr>
        <w:t>2. Индикативные показатели результативности государственного контроля (надзора), применяемые для мониторинга контрольной</w:t>
      </w:r>
      <w:r w:rsidR="003D4146">
        <w:rPr>
          <w:sz w:val="28"/>
          <w:szCs w:val="28"/>
        </w:rPr>
        <w:t xml:space="preserve"> </w:t>
      </w:r>
      <w:r w:rsidR="003D4146" w:rsidRPr="00CD3648">
        <w:rPr>
          <w:sz w:val="28"/>
          <w:szCs w:val="28"/>
        </w:rPr>
        <w:t>(надзорной)</w:t>
      </w:r>
      <w:r w:rsidRPr="001821B2">
        <w:rPr>
          <w:sz w:val="28"/>
          <w:szCs w:val="28"/>
        </w:rPr>
        <w:t xml:space="preserve"> деятельности, ее анализа, выявления проблем, возникающих при ее осуществлении, и определения причин их возникновения, характеризующих соотношение степени устранения риска причинения вреда (ущерба) и объема трудовых, материальных и финансовых ресурсов, а также уровень вмешательства</w:t>
      </w:r>
      <w:r w:rsidRPr="00255A8D">
        <w:rPr>
          <w:sz w:val="28"/>
          <w:szCs w:val="28"/>
        </w:rPr>
        <w:t xml:space="preserve"> в деятельность контролируемых лиц:</w:t>
      </w:r>
    </w:p>
    <w:p w:rsidR="0083637D" w:rsidRPr="00255A8D" w:rsidRDefault="0083637D" w:rsidP="0083637D">
      <w:pPr>
        <w:ind w:firstLine="709"/>
        <w:jc w:val="both"/>
        <w:rPr>
          <w:sz w:val="28"/>
          <w:szCs w:val="28"/>
        </w:rPr>
      </w:pPr>
      <w:r w:rsidRPr="00255A8D">
        <w:rPr>
          <w:sz w:val="28"/>
          <w:szCs w:val="28"/>
        </w:rPr>
        <w:t>количество плановых контрольных (надзорных) мероприятий, проведенных за отчетный период;</w:t>
      </w:r>
    </w:p>
    <w:p w:rsidR="0083637D" w:rsidRPr="00255A8D" w:rsidRDefault="0083637D" w:rsidP="0083637D">
      <w:pPr>
        <w:ind w:firstLine="709"/>
        <w:jc w:val="both"/>
        <w:rPr>
          <w:sz w:val="28"/>
          <w:szCs w:val="28"/>
        </w:rPr>
      </w:pPr>
      <w:r w:rsidRPr="00255A8D">
        <w:rPr>
          <w:sz w:val="28"/>
          <w:szCs w:val="28"/>
        </w:rPr>
        <w:t>количество внеплановых контрольных (надзорных) мероприятий, проведенных за отчетный период;</w:t>
      </w:r>
    </w:p>
    <w:p w:rsidR="0083637D" w:rsidRPr="00255A8D" w:rsidRDefault="0083637D" w:rsidP="0083637D">
      <w:pPr>
        <w:ind w:firstLine="709"/>
        <w:jc w:val="both"/>
        <w:rPr>
          <w:sz w:val="28"/>
          <w:szCs w:val="28"/>
        </w:rPr>
      </w:pPr>
      <w:r w:rsidRPr="00255A8D">
        <w:rPr>
          <w:sz w:val="28"/>
          <w:szCs w:val="28"/>
        </w:rPr>
        <w:t>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3637D" w:rsidRPr="00255A8D" w:rsidRDefault="0083637D" w:rsidP="0083637D">
      <w:pPr>
        <w:ind w:firstLine="709"/>
        <w:jc w:val="both"/>
        <w:rPr>
          <w:sz w:val="28"/>
          <w:szCs w:val="28"/>
        </w:rPr>
      </w:pPr>
      <w:r w:rsidRPr="00255A8D">
        <w:rPr>
          <w:sz w:val="28"/>
          <w:szCs w:val="28"/>
        </w:rPr>
        <w:t>общее количество контрольных (надзорных) мероприятий со взаимодействием, проведенных за отчетный период;</w:t>
      </w:r>
    </w:p>
    <w:p w:rsidR="0083637D" w:rsidRPr="00255A8D" w:rsidRDefault="0083637D" w:rsidP="0083637D">
      <w:pPr>
        <w:ind w:firstLine="709"/>
        <w:jc w:val="both"/>
        <w:rPr>
          <w:sz w:val="28"/>
          <w:szCs w:val="28"/>
        </w:rPr>
      </w:pPr>
      <w:r w:rsidRPr="00255A8D">
        <w:rPr>
          <w:sz w:val="28"/>
          <w:szCs w:val="28"/>
        </w:rPr>
        <w:t xml:space="preserve">количество контрольных (надзорных) мероприятий со взаимодействием по каждому виду </w:t>
      </w:r>
      <w:r w:rsidRPr="00CD3648">
        <w:rPr>
          <w:sz w:val="28"/>
          <w:szCs w:val="28"/>
        </w:rPr>
        <w:t>контрольно-надзорных</w:t>
      </w:r>
      <w:r w:rsidRPr="00255A8D">
        <w:rPr>
          <w:sz w:val="28"/>
          <w:szCs w:val="28"/>
        </w:rPr>
        <w:t xml:space="preserve"> мероприятий, проведенных за отчетный период;</w:t>
      </w:r>
    </w:p>
    <w:p w:rsidR="0083637D" w:rsidRPr="00255A8D" w:rsidRDefault="0083637D" w:rsidP="0083637D">
      <w:pPr>
        <w:ind w:firstLine="709"/>
        <w:jc w:val="both"/>
        <w:rPr>
          <w:sz w:val="28"/>
          <w:szCs w:val="28"/>
        </w:rPr>
      </w:pPr>
      <w:r w:rsidRPr="00255A8D">
        <w:rPr>
          <w:sz w:val="28"/>
          <w:szCs w:val="28"/>
        </w:rPr>
        <w:t>количество контрольных (надзорных) мероприятий, проведенных с использованием средств дистанционного взаимодействия, за отчетный период;</w:t>
      </w:r>
    </w:p>
    <w:p w:rsidR="0083637D" w:rsidRPr="00255A8D" w:rsidRDefault="0083637D" w:rsidP="0083637D">
      <w:pPr>
        <w:ind w:firstLine="709"/>
        <w:jc w:val="both"/>
        <w:rPr>
          <w:sz w:val="28"/>
          <w:szCs w:val="28"/>
        </w:rPr>
      </w:pPr>
      <w:r w:rsidRPr="00255A8D">
        <w:rPr>
          <w:sz w:val="28"/>
          <w:szCs w:val="28"/>
        </w:rPr>
        <w:t>количество обязательных профилактических визитов, проведенных за отчетный период;</w:t>
      </w:r>
    </w:p>
    <w:p w:rsidR="0083637D" w:rsidRPr="00255A8D" w:rsidRDefault="0083637D" w:rsidP="0083637D">
      <w:pPr>
        <w:ind w:firstLine="709"/>
        <w:jc w:val="both"/>
        <w:rPr>
          <w:sz w:val="28"/>
          <w:szCs w:val="28"/>
        </w:rPr>
      </w:pPr>
      <w:r w:rsidRPr="00255A8D">
        <w:rPr>
          <w:sz w:val="28"/>
          <w:szCs w:val="28"/>
        </w:rPr>
        <w:t>количество предостережений о недопустимости нарушения обязательных требований, объявленных за отчетный период;</w:t>
      </w:r>
    </w:p>
    <w:p w:rsidR="0083637D" w:rsidRPr="00255A8D" w:rsidRDefault="0083637D" w:rsidP="0083637D">
      <w:pPr>
        <w:ind w:firstLine="709"/>
        <w:jc w:val="both"/>
        <w:rPr>
          <w:sz w:val="28"/>
          <w:szCs w:val="28"/>
        </w:rPr>
      </w:pPr>
      <w:r w:rsidRPr="00255A8D">
        <w:rPr>
          <w:sz w:val="28"/>
          <w:szCs w:val="28"/>
        </w:rPr>
        <w:t>количество контрольных (надзорных) мероприятий, по результатам которых выявлены нарушения обязательных требований, за отчетный период;</w:t>
      </w:r>
    </w:p>
    <w:p w:rsidR="0083637D" w:rsidRPr="00255A8D" w:rsidRDefault="0083637D" w:rsidP="0083637D">
      <w:pPr>
        <w:ind w:firstLine="709"/>
        <w:jc w:val="both"/>
        <w:rPr>
          <w:sz w:val="28"/>
          <w:szCs w:val="28"/>
        </w:rPr>
      </w:pPr>
      <w:r w:rsidRPr="00255A8D">
        <w:rPr>
          <w:sz w:val="28"/>
          <w:szCs w:val="28"/>
        </w:rPr>
        <w:t>количество контрольных (надзорных) мероприятий, по итогам которых возбуждены дела об административных правонарушениях, за отчетный период;</w:t>
      </w:r>
    </w:p>
    <w:p w:rsidR="0083637D" w:rsidRPr="00255A8D" w:rsidRDefault="0083637D" w:rsidP="0083637D">
      <w:pPr>
        <w:ind w:firstLine="709"/>
        <w:jc w:val="both"/>
        <w:rPr>
          <w:sz w:val="28"/>
          <w:szCs w:val="28"/>
        </w:rPr>
      </w:pPr>
      <w:r w:rsidRPr="00255A8D">
        <w:rPr>
          <w:sz w:val="28"/>
          <w:szCs w:val="28"/>
        </w:rPr>
        <w:t>сумма административных штрафов, наложенных по результатам контрольных (надзорных) мероприятий, за отчетный период;</w:t>
      </w:r>
    </w:p>
    <w:p w:rsidR="0083637D" w:rsidRPr="00255A8D" w:rsidRDefault="0083637D" w:rsidP="0083637D">
      <w:pPr>
        <w:ind w:firstLine="709"/>
        <w:jc w:val="both"/>
        <w:rPr>
          <w:sz w:val="28"/>
          <w:szCs w:val="28"/>
        </w:rPr>
      </w:pPr>
      <w:r w:rsidRPr="00255A8D">
        <w:rPr>
          <w:sz w:val="28"/>
          <w:szCs w:val="28"/>
        </w:rPr>
        <w:lastRenderedPageBreak/>
        <w:t>количество направленных в органы прокуратуры заявлений о согласовании проведения контрольных (надзорных) мероприятий за отчетный период;</w:t>
      </w:r>
    </w:p>
    <w:p w:rsidR="0083637D" w:rsidRPr="00255A8D" w:rsidRDefault="0083637D" w:rsidP="0083637D">
      <w:pPr>
        <w:ind w:firstLine="709"/>
        <w:jc w:val="both"/>
        <w:rPr>
          <w:sz w:val="28"/>
          <w:szCs w:val="28"/>
        </w:rPr>
      </w:pPr>
      <w:r w:rsidRPr="00255A8D">
        <w:rPr>
          <w:sz w:val="28"/>
          <w:szCs w:val="28"/>
        </w:rPr>
        <w:t>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83637D" w:rsidRPr="00255A8D" w:rsidRDefault="0083637D" w:rsidP="0083637D">
      <w:pPr>
        <w:ind w:firstLine="709"/>
        <w:jc w:val="both"/>
        <w:rPr>
          <w:sz w:val="28"/>
          <w:szCs w:val="28"/>
        </w:rPr>
      </w:pPr>
      <w:r w:rsidRPr="00255A8D">
        <w:rPr>
          <w:sz w:val="28"/>
          <w:szCs w:val="28"/>
        </w:rPr>
        <w:t>общее количество учтенных объектов контроля на конец отчетного периода;</w:t>
      </w:r>
    </w:p>
    <w:p w:rsidR="0083637D" w:rsidRPr="00255A8D" w:rsidRDefault="0083637D" w:rsidP="0083637D">
      <w:pPr>
        <w:ind w:firstLine="709"/>
        <w:jc w:val="both"/>
        <w:rPr>
          <w:sz w:val="28"/>
          <w:szCs w:val="28"/>
        </w:rPr>
      </w:pPr>
      <w:r w:rsidRPr="00255A8D">
        <w:rPr>
          <w:sz w:val="28"/>
          <w:szCs w:val="28"/>
        </w:rPr>
        <w:t>количество учтенных объектов контроля, отнесенных к категориям риска, по каждой из категорий риска на конец отчетного периода;</w:t>
      </w:r>
    </w:p>
    <w:p w:rsidR="0083637D" w:rsidRPr="00255A8D" w:rsidRDefault="0083637D" w:rsidP="0083637D">
      <w:pPr>
        <w:ind w:firstLine="709"/>
        <w:jc w:val="both"/>
        <w:rPr>
          <w:sz w:val="28"/>
          <w:szCs w:val="28"/>
        </w:rPr>
      </w:pPr>
      <w:r w:rsidRPr="00255A8D">
        <w:rPr>
          <w:sz w:val="28"/>
          <w:szCs w:val="28"/>
        </w:rPr>
        <w:t>количество учтенных контролируемых лиц на конец отчетного периода;</w:t>
      </w:r>
    </w:p>
    <w:p w:rsidR="0083637D" w:rsidRPr="00255A8D" w:rsidRDefault="0083637D" w:rsidP="0083637D">
      <w:pPr>
        <w:ind w:firstLine="709"/>
        <w:jc w:val="both"/>
        <w:rPr>
          <w:sz w:val="28"/>
          <w:szCs w:val="28"/>
        </w:rPr>
      </w:pPr>
      <w:r w:rsidRPr="00255A8D">
        <w:rPr>
          <w:sz w:val="28"/>
          <w:szCs w:val="28"/>
        </w:rPr>
        <w:t>количество учтенных контролируемых лиц, в отношении которых проведены контрольные (надзорные) мероприятия, за отчетный период;</w:t>
      </w:r>
    </w:p>
    <w:p w:rsidR="0083637D" w:rsidRPr="00255A8D" w:rsidRDefault="0083637D" w:rsidP="0083637D">
      <w:pPr>
        <w:ind w:firstLine="709"/>
        <w:jc w:val="both"/>
        <w:rPr>
          <w:sz w:val="28"/>
          <w:szCs w:val="28"/>
        </w:rPr>
      </w:pPr>
      <w:r w:rsidRPr="00255A8D">
        <w:rPr>
          <w:sz w:val="28"/>
          <w:szCs w:val="28"/>
        </w:rPr>
        <w:t>общее количество жалоб, поданных контролируемыми лицами в досудебном порядке, за отчетный период;</w:t>
      </w:r>
    </w:p>
    <w:p w:rsidR="0083637D" w:rsidRPr="00255A8D" w:rsidRDefault="0083637D" w:rsidP="0083637D">
      <w:pPr>
        <w:ind w:firstLine="709"/>
        <w:jc w:val="both"/>
        <w:rPr>
          <w:sz w:val="28"/>
          <w:szCs w:val="28"/>
        </w:rPr>
      </w:pPr>
      <w:r w:rsidRPr="00255A8D">
        <w:rPr>
          <w:sz w:val="28"/>
          <w:szCs w:val="28"/>
        </w:rPr>
        <w:t>количество жалоб, в отношении которых контрольным (надзорным) органом был нарушен срок рассмотрения, за отчетный период;</w:t>
      </w:r>
    </w:p>
    <w:p w:rsidR="0083637D" w:rsidRPr="00255A8D" w:rsidRDefault="0083637D" w:rsidP="0083637D">
      <w:pPr>
        <w:ind w:firstLine="709"/>
        <w:jc w:val="both"/>
        <w:rPr>
          <w:sz w:val="28"/>
          <w:szCs w:val="28"/>
        </w:rPr>
      </w:pPr>
      <w:r w:rsidRPr="00255A8D">
        <w:rPr>
          <w:sz w:val="28"/>
          <w:szCs w:val="28"/>
        </w:rPr>
        <w:t xml:space="preserve">количество жалоб, поданных контролируемыми лицами в досудебном порядке, по </w:t>
      </w:r>
      <w:proofErr w:type="gramStart"/>
      <w:r w:rsidRPr="00255A8D">
        <w:rPr>
          <w:sz w:val="28"/>
          <w:szCs w:val="28"/>
        </w:rPr>
        <w:t>итогам</w:t>
      </w:r>
      <w:proofErr w:type="gramEnd"/>
      <w:r w:rsidRPr="00255A8D">
        <w:rPr>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83637D" w:rsidRPr="00255A8D" w:rsidRDefault="0083637D" w:rsidP="0083637D">
      <w:pPr>
        <w:ind w:firstLine="709"/>
        <w:jc w:val="both"/>
        <w:rPr>
          <w:sz w:val="28"/>
          <w:szCs w:val="28"/>
        </w:rPr>
      </w:pPr>
      <w:r w:rsidRPr="00255A8D">
        <w:rPr>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3637D" w:rsidRPr="00255A8D" w:rsidRDefault="0083637D" w:rsidP="0083637D">
      <w:pPr>
        <w:ind w:firstLine="709"/>
        <w:jc w:val="both"/>
        <w:rPr>
          <w:sz w:val="28"/>
          <w:szCs w:val="28"/>
        </w:rPr>
      </w:pPr>
      <w:r w:rsidRPr="00255A8D">
        <w:rPr>
          <w:sz w:val="28"/>
          <w:szCs w:val="28"/>
        </w:rPr>
        <w:t>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3637D" w:rsidRPr="009C29D5" w:rsidRDefault="0083637D" w:rsidP="0083637D">
      <w:pPr>
        <w:ind w:firstLine="709"/>
        <w:jc w:val="both"/>
        <w:rPr>
          <w:sz w:val="28"/>
          <w:szCs w:val="28"/>
        </w:rPr>
      </w:pPr>
      <w:r w:rsidRPr="00255A8D">
        <w:rPr>
          <w:sz w:val="28"/>
          <w:szCs w:val="28"/>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4D0F2D" w:rsidRPr="00B03906" w:rsidRDefault="004D0F2D" w:rsidP="0083637D">
      <w:pPr>
        <w:pStyle w:val="ConsPlusNormal"/>
        <w:jc w:val="right"/>
        <w:outlineLvl w:val="1"/>
        <w:rPr>
          <w:sz w:val="28"/>
          <w:szCs w:val="28"/>
        </w:rPr>
      </w:pPr>
    </w:p>
    <w:sectPr w:rsidR="004D0F2D" w:rsidRPr="00B03906" w:rsidSect="00233CDE">
      <w:headerReference w:type="default" r:id="rId27"/>
      <w:pgSz w:w="11906" w:h="16838"/>
      <w:pgMar w:top="1135" w:right="1276" w:bottom="993" w:left="155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FB2" w:rsidRDefault="00E34FB2" w:rsidP="00F61E1E">
      <w:r>
        <w:separator/>
      </w:r>
    </w:p>
  </w:endnote>
  <w:endnote w:type="continuationSeparator" w:id="0">
    <w:p w:rsidR="00E34FB2" w:rsidRDefault="00E34FB2"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FB2" w:rsidRDefault="00E34FB2" w:rsidP="00F61E1E">
      <w:r>
        <w:separator/>
      </w:r>
    </w:p>
  </w:footnote>
  <w:footnote w:type="continuationSeparator" w:id="0">
    <w:p w:rsidR="00E34FB2" w:rsidRDefault="00E34FB2" w:rsidP="00F6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D1" w:rsidRPr="00882246" w:rsidRDefault="004B2663">
    <w:pPr>
      <w:pStyle w:val="a3"/>
      <w:jc w:val="center"/>
      <w:rPr>
        <w:sz w:val="24"/>
        <w:szCs w:val="24"/>
      </w:rPr>
    </w:pPr>
    <w:r w:rsidRPr="00882246">
      <w:rPr>
        <w:sz w:val="24"/>
        <w:szCs w:val="24"/>
      </w:rPr>
      <w:fldChar w:fldCharType="begin"/>
    </w:r>
    <w:r w:rsidR="00AF02D1" w:rsidRPr="00882246">
      <w:rPr>
        <w:sz w:val="24"/>
        <w:szCs w:val="24"/>
      </w:rPr>
      <w:instrText>PAGE   \* MERGEFORMAT</w:instrText>
    </w:r>
    <w:r w:rsidRPr="00882246">
      <w:rPr>
        <w:sz w:val="24"/>
        <w:szCs w:val="24"/>
      </w:rPr>
      <w:fldChar w:fldCharType="separate"/>
    </w:r>
    <w:r w:rsidR="006D76DC">
      <w:rPr>
        <w:noProof/>
        <w:sz w:val="24"/>
        <w:szCs w:val="24"/>
      </w:rPr>
      <w:t>16</w:t>
    </w:r>
    <w:r w:rsidRPr="00882246">
      <w:rPr>
        <w:sz w:val="24"/>
        <w:szCs w:val="24"/>
      </w:rPr>
      <w:fldChar w:fldCharType="end"/>
    </w:r>
  </w:p>
  <w:p w:rsidR="00AF02D1" w:rsidRDefault="00AF02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A6"/>
    <w:rsid w:val="00004591"/>
    <w:rsid w:val="00006F40"/>
    <w:rsid w:val="0001042E"/>
    <w:rsid w:val="00013A78"/>
    <w:rsid w:val="00026BD4"/>
    <w:rsid w:val="00030112"/>
    <w:rsid w:val="00030E84"/>
    <w:rsid w:val="00033034"/>
    <w:rsid w:val="00033479"/>
    <w:rsid w:val="00034816"/>
    <w:rsid w:val="00035CE1"/>
    <w:rsid w:val="0003715E"/>
    <w:rsid w:val="00043120"/>
    <w:rsid w:val="00052FBA"/>
    <w:rsid w:val="00055822"/>
    <w:rsid w:val="000564D6"/>
    <w:rsid w:val="00057347"/>
    <w:rsid w:val="0005750B"/>
    <w:rsid w:val="000609D5"/>
    <w:rsid w:val="00060A01"/>
    <w:rsid w:val="00061049"/>
    <w:rsid w:val="00067CE0"/>
    <w:rsid w:val="00080628"/>
    <w:rsid w:val="00082077"/>
    <w:rsid w:val="000825B6"/>
    <w:rsid w:val="0008287F"/>
    <w:rsid w:val="000843BF"/>
    <w:rsid w:val="00086674"/>
    <w:rsid w:val="000866FB"/>
    <w:rsid w:val="0009414F"/>
    <w:rsid w:val="000944C7"/>
    <w:rsid w:val="00094974"/>
    <w:rsid w:val="000A1585"/>
    <w:rsid w:val="000A3463"/>
    <w:rsid w:val="000A5F74"/>
    <w:rsid w:val="000B486A"/>
    <w:rsid w:val="000B5247"/>
    <w:rsid w:val="000B6F0A"/>
    <w:rsid w:val="000C42D7"/>
    <w:rsid w:val="000C4AFF"/>
    <w:rsid w:val="000C6EF3"/>
    <w:rsid w:val="000D1638"/>
    <w:rsid w:val="000D1B12"/>
    <w:rsid w:val="000D2F4A"/>
    <w:rsid w:val="000D5527"/>
    <w:rsid w:val="000D5AD0"/>
    <w:rsid w:val="000E5DDE"/>
    <w:rsid w:val="000E70F1"/>
    <w:rsid w:val="000E775B"/>
    <w:rsid w:val="000F0191"/>
    <w:rsid w:val="000F79AF"/>
    <w:rsid w:val="00102FB7"/>
    <w:rsid w:val="00103C0E"/>
    <w:rsid w:val="001058AA"/>
    <w:rsid w:val="00107AF0"/>
    <w:rsid w:val="00114CC0"/>
    <w:rsid w:val="00115272"/>
    <w:rsid w:val="001167F6"/>
    <w:rsid w:val="00117321"/>
    <w:rsid w:val="001212A7"/>
    <w:rsid w:val="00123A97"/>
    <w:rsid w:val="00125B74"/>
    <w:rsid w:val="00126E0F"/>
    <w:rsid w:val="001324A0"/>
    <w:rsid w:val="00133C63"/>
    <w:rsid w:val="00133EF7"/>
    <w:rsid w:val="0014337B"/>
    <w:rsid w:val="00143C52"/>
    <w:rsid w:val="001504A6"/>
    <w:rsid w:val="00152269"/>
    <w:rsid w:val="0015238A"/>
    <w:rsid w:val="00160699"/>
    <w:rsid w:val="001623D0"/>
    <w:rsid w:val="00170204"/>
    <w:rsid w:val="00172EDA"/>
    <w:rsid w:val="0017619C"/>
    <w:rsid w:val="001808B3"/>
    <w:rsid w:val="00182B8E"/>
    <w:rsid w:val="001839CA"/>
    <w:rsid w:val="00184CEF"/>
    <w:rsid w:val="00190288"/>
    <w:rsid w:val="001908E0"/>
    <w:rsid w:val="001938FB"/>
    <w:rsid w:val="001A4CDF"/>
    <w:rsid w:val="001A78EF"/>
    <w:rsid w:val="001B21E5"/>
    <w:rsid w:val="001C1AF3"/>
    <w:rsid w:val="001C654A"/>
    <w:rsid w:val="001D61EF"/>
    <w:rsid w:val="001D6C84"/>
    <w:rsid w:val="001E0389"/>
    <w:rsid w:val="001E1BDE"/>
    <w:rsid w:val="001E6B05"/>
    <w:rsid w:val="001F0D76"/>
    <w:rsid w:val="001F19FC"/>
    <w:rsid w:val="001F5046"/>
    <w:rsid w:val="001F532B"/>
    <w:rsid w:val="0021191D"/>
    <w:rsid w:val="0021526D"/>
    <w:rsid w:val="00215C3E"/>
    <w:rsid w:val="00221A0A"/>
    <w:rsid w:val="00221D27"/>
    <w:rsid w:val="002306BB"/>
    <w:rsid w:val="0023225E"/>
    <w:rsid w:val="00233CDE"/>
    <w:rsid w:val="002469DC"/>
    <w:rsid w:val="00247F46"/>
    <w:rsid w:val="0025406E"/>
    <w:rsid w:val="00261BF9"/>
    <w:rsid w:val="00272445"/>
    <w:rsid w:val="00275938"/>
    <w:rsid w:val="002822D1"/>
    <w:rsid w:val="00283803"/>
    <w:rsid w:val="002848BB"/>
    <w:rsid w:val="002927C2"/>
    <w:rsid w:val="00296464"/>
    <w:rsid w:val="00297132"/>
    <w:rsid w:val="0029755A"/>
    <w:rsid w:val="002975F0"/>
    <w:rsid w:val="002A4802"/>
    <w:rsid w:val="002A750C"/>
    <w:rsid w:val="002A7A78"/>
    <w:rsid w:val="002B4230"/>
    <w:rsid w:val="002B7BA9"/>
    <w:rsid w:val="002B7E65"/>
    <w:rsid w:val="002C0D2D"/>
    <w:rsid w:val="002C11A8"/>
    <w:rsid w:val="002C2A59"/>
    <w:rsid w:val="002D044E"/>
    <w:rsid w:val="002D0B7E"/>
    <w:rsid w:val="002D3BCB"/>
    <w:rsid w:val="002D6FE6"/>
    <w:rsid w:val="002E222A"/>
    <w:rsid w:val="002E366D"/>
    <w:rsid w:val="002E3781"/>
    <w:rsid w:val="002E67CA"/>
    <w:rsid w:val="00322B19"/>
    <w:rsid w:val="0032614B"/>
    <w:rsid w:val="00326692"/>
    <w:rsid w:val="0032699E"/>
    <w:rsid w:val="0033166F"/>
    <w:rsid w:val="0033401A"/>
    <w:rsid w:val="0033731C"/>
    <w:rsid w:val="003426DC"/>
    <w:rsid w:val="00347055"/>
    <w:rsid w:val="003655C4"/>
    <w:rsid w:val="00371B6C"/>
    <w:rsid w:val="003752D1"/>
    <w:rsid w:val="0037634F"/>
    <w:rsid w:val="00384BD1"/>
    <w:rsid w:val="00385E63"/>
    <w:rsid w:val="003875E8"/>
    <w:rsid w:val="003945C6"/>
    <w:rsid w:val="00397588"/>
    <w:rsid w:val="003A1A26"/>
    <w:rsid w:val="003A735F"/>
    <w:rsid w:val="003A7613"/>
    <w:rsid w:val="003B3444"/>
    <w:rsid w:val="003B3D84"/>
    <w:rsid w:val="003B47EF"/>
    <w:rsid w:val="003B4A09"/>
    <w:rsid w:val="003C1B66"/>
    <w:rsid w:val="003C24A9"/>
    <w:rsid w:val="003C2CAF"/>
    <w:rsid w:val="003C3941"/>
    <w:rsid w:val="003C5BFC"/>
    <w:rsid w:val="003D0AD7"/>
    <w:rsid w:val="003D1187"/>
    <w:rsid w:val="003D4146"/>
    <w:rsid w:val="003D7D1F"/>
    <w:rsid w:val="003E23ED"/>
    <w:rsid w:val="003E4E13"/>
    <w:rsid w:val="003E6EC6"/>
    <w:rsid w:val="003F076F"/>
    <w:rsid w:val="003F3107"/>
    <w:rsid w:val="004065F2"/>
    <w:rsid w:val="00414A92"/>
    <w:rsid w:val="00414DE5"/>
    <w:rsid w:val="00417C2F"/>
    <w:rsid w:val="004207A3"/>
    <w:rsid w:val="0042371A"/>
    <w:rsid w:val="004328CC"/>
    <w:rsid w:val="00442311"/>
    <w:rsid w:val="0044263F"/>
    <w:rsid w:val="00442D60"/>
    <w:rsid w:val="0044384B"/>
    <w:rsid w:val="0044779D"/>
    <w:rsid w:val="00452615"/>
    <w:rsid w:val="00456C76"/>
    <w:rsid w:val="0045790F"/>
    <w:rsid w:val="004627AB"/>
    <w:rsid w:val="004639C0"/>
    <w:rsid w:val="00463A49"/>
    <w:rsid w:val="00466451"/>
    <w:rsid w:val="00470CF5"/>
    <w:rsid w:val="0047173A"/>
    <w:rsid w:val="0047292C"/>
    <w:rsid w:val="00486266"/>
    <w:rsid w:val="004B2663"/>
    <w:rsid w:val="004C586D"/>
    <w:rsid w:val="004C75E4"/>
    <w:rsid w:val="004D0F2D"/>
    <w:rsid w:val="004D32EE"/>
    <w:rsid w:val="004D453A"/>
    <w:rsid w:val="004F4A6D"/>
    <w:rsid w:val="004F4DE4"/>
    <w:rsid w:val="004F61FA"/>
    <w:rsid w:val="004F715C"/>
    <w:rsid w:val="004F73D1"/>
    <w:rsid w:val="005024B4"/>
    <w:rsid w:val="00503C89"/>
    <w:rsid w:val="00505C62"/>
    <w:rsid w:val="005138DC"/>
    <w:rsid w:val="005220E7"/>
    <w:rsid w:val="00523018"/>
    <w:rsid w:val="00527FB3"/>
    <w:rsid w:val="00530574"/>
    <w:rsid w:val="005337BD"/>
    <w:rsid w:val="0054690A"/>
    <w:rsid w:val="00552528"/>
    <w:rsid w:val="00553636"/>
    <w:rsid w:val="005537E8"/>
    <w:rsid w:val="00553BCA"/>
    <w:rsid w:val="00554506"/>
    <w:rsid w:val="00560E89"/>
    <w:rsid w:val="005619B0"/>
    <w:rsid w:val="00562622"/>
    <w:rsid w:val="005632C3"/>
    <w:rsid w:val="00563AC6"/>
    <w:rsid w:val="00577767"/>
    <w:rsid w:val="00584B78"/>
    <w:rsid w:val="00590C7C"/>
    <w:rsid w:val="005A11B3"/>
    <w:rsid w:val="005A4BB0"/>
    <w:rsid w:val="005A6BD8"/>
    <w:rsid w:val="005A6E7A"/>
    <w:rsid w:val="005B4C7B"/>
    <w:rsid w:val="005C4368"/>
    <w:rsid w:val="005C63FD"/>
    <w:rsid w:val="005C7710"/>
    <w:rsid w:val="005D2A04"/>
    <w:rsid w:val="005D345B"/>
    <w:rsid w:val="005D3CB5"/>
    <w:rsid w:val="005D4758"/>
    <w:rsid w:val="005D7D53"/>
    <w:rsid w:val="005E33DD"/>
    <w:rsid w:val="005E35E9"/>
    <w:rsid w:val="005E3C39"/>
    <w:rsid w:val="005F1006"/>
    <w:rsid w:val="005F657F"/>
    <w:rsid w:val="00602ED2"/>
    <w:rsid w:val="0060790F"/>
    <w:rsid w:val="00607CC1"/>
    <w:rsid w:val="00610F42"/>
    <w:rsid w:val="0061366F"/>
    <w:rsid w:val="0061686E"/>
    <w:rsid w:val="006254CC"/>
    <w:rsid w:val="0064035A"/>
    <w:rsid w:val="0064545E"/>
    <w:rsid w:val="00650A85"/>
    <w:rsid w:val="00655716"/>
    <w:rsid w:val="006573CE"/>
    <w:rsid w:val="006653DB"/>
    <w:rsid w:val="00684BFB"/>
    <w:rsid w:val="00685036"/>
    <w:rsid w:val="006850A5"/>
    <w:rsid w:val="00685B0A"/>
    <w:rsid w:val="00686596"/>
    <w:rsid w:val="00696AEF"/>
    <w:rsid w:val="006973B0"/>
    <w:rsid w:val="00697632"/>
    <w:rsid w:val="006A528D"/>
    <w:rsid w:val="006B245C"/>
    <w:rsid w:val="006B49D0"/>
    <w:rsid w:val="006B536A"/>
    <w:rsid w:val="006B740C"/>
    <w:rsid w:val="006B74C1"/>
    <w:rsid w:val="006C1F08"/>
    <w:rsid w:val="006C3144"/>
    <w:rsid w:val="006D30CB"/>
    <w:rsid w:val="006D3C2A"/>
    <w:rsid w:val="006D408F"/>
    <w:rsid w:val="006D76DC"/>
    <w:rsid w:val="006E1D44"/>
    <w:rsid w:val="006E253C"/>
    <w:rsid w:val="006E779D"/>
    <w:rsid w:val="006F3242"/>
    <w:rsid w:val="006F57A2"/>
    <w:rsid w:val="0070207C"/>
    <w:rsid w:val="00703095"/>
    <w:rsid w:val="00703BB9"/>
    <w:rsid w:val="00712EB3"/>
    <w:rsid w:val="00722A12"/>
    <w:rsid w:val="00725131"/>
    <w:rsid w:val="00725951"/>
    <w:rsid w:val="00725CE6"/>
    <w:rsid w:val="00732185"/>
    <w:rsid w:val="00733814"/>
    <w:rsid w:val="007341B6"/>
    <w:rsid w:val="007349B3"/>
    <w:rsid w:val="00734D4F"/>
    <w:rsid w:val="007356E3"/>
    <w:rsid w:val="00743032"/>
    <w:rsid w:val="00743BCB"/>
    <w:rsid w:val="007515E6"/>
    <w:rsid w:val="00761A5F"/>
    <w:rsid w:val="007645F9"/>
    <w:rsid w:val="00777A01"/>
    <w:rsid w:val="00780E7A"/>
    <w:rsid w:val="007827B2"/>
    <w:rsid w:val="00782E23"/>
    <w:rsid w:val="007928EF"/>
    <w:rsid w:val="00793EB7"/>
    <w:rsid w:val="007A0A45"/>
    <w:rsid w:val="007A5516"/>
    <w:rsid w:val="007B4DFE"/>
    <w:rsid w:val="007B7CEE"/>
    <w:rsid w:val="007C20CA"/>
    <w:rsid w:val="007C21D7"/>
    <w:rsid w:val="007C2A6E"/>
    <w:rsid w:val="007C6B02"/>
    <w:rsid w:val="007C6CCD"/>
    <w:rsid w:val="007D0A4B"/>
    <w:rsid w:val="007D1AD8"/>
    <w:rsid w:val="007D4523"/>
    <w:rsid w:val="007E44E9"/>
    <w:rsid w:val="007E7D3F"/>
    <w:rsid w:val="007F1E88"/>
    <w:rsid w:val="007F3B9B"/>
    <w:rsid w:val="007F703C"/>
    <w:rsid w:val="008049CC"/>
    <w:rsid w:val="00814542"/>
    <w:rsid w:val="00815EDC"/>
    <w:rsid w:val="00820801"/>
    <w:rsid w:val="00831B97"/>
    <w:rsid w:val="0083220B"/>
    <w:rsid w:val="0083637D"/>
    <w:rsid w:val="00844680"/>
    <w:rsid w:val="00844B8C"/>
    <w:rsid w:val="00850BB1"/>
    <w:rsid w:val="008577CA"/>
    <w:rsid w:val="00864234"/>
    <w:rsid w:val="00864636"/>
    <w:rsid w:val="0086646E"/>
    <w:rsid w:val="00871ADB"/>
    <w:rsid w:val="0087411D"/>
    <w:rsid w:val="00880D2E"/>
    <w:rsid w:val="00882246"/>
    <w:rsid w:val="00884BDD"/>
    <w:rsid w:val="008920A9"/>
    <w:rsid w:val="00894B82"/>
    <w:rsid w:val="00895886"/>
    <w:rsid w:val="008A6075"/>
    <w:rsid w:val="008A6429"/>
    <w:rsid w:val="008A65A3"/>
    <w:rsid w:val="008B0B5D"/>
    <w:rsid w:val="008B3FD5"/>
    <w:rsid w:val="008C007C"/>
    <w:rsid w:val="008C4C88"/>
    <w:rsid w:val="008C72C2"/>
    <w:rsid w:val="008C7816"/>
    <w:rsid w:val="008D1A00"/>
    <w:rsid w:val="008D3021"/>
    <w:rsid w:val="008D45ED"/>
    <w:rsid w:val="008D50E9"/>
    <w:rsid w:val="008D588C"/>
    <w:rsid w:val="008D62CE"/>
    <w:rsid w:val="008E0FCA"/>
    <w:rsid w:val="008E7254"/>
    <w:rsid w:val="008E7804"/>
    <w:rsid w:val="008F00E2"/>
    <w:rsid w:val="008F50E6"/>
    <w:rsid w:val="008F527C"/>
    <w:rsid w:val="008F763C"/>
    <w:rsid w:val="00901913"/>
    <w:rsid w:val="009044F8"/>
    <w:rsid w:val="00904C1F"/>
    <w:rsid w:val="00906AF1"/>
    <w:rsid w:val="00912DB2"/>
    <w:rsid w:val="00914872"/>
    <w:rsid w:val="00920743"/>
    <w:rsid w:val="00921716"/>
    <w:rsid w:val="00921CBB"/>
    <w:rsid w:val="00935FF3"/>
    <w:rsid w:val="00936FA9"/>
    <w:rsid w:val="0093737F"/>
    <w:rsid w:val="0093765C"/>
    <w:rsid w:val="00937CD4"/>
    <w:rsid w:val="00937FA1"/>
    <w:rsid w:val="00941316"/>
    <w:rsid w:val="009455FD"/>
    <w:rsid w:val="00953B61"/>
    <w:rsid w:val="00954D8A"/>
    <w:rsid w:val="009557A5"/>
    <w:rsid w:val="00955F36"/>
    <w:rsid w:val="00957318"/>
    <w:rsid w:val="00965F3E"/>
    <w:rsid w:val="009673E6"/>
    <w:rsid w:val="009713A0"/>
    <w:rsid w:val="009737CA"/>
    <w:rsid w:val="0097569F"/>
    <w:rsid w:val="00977E5B"/>
    <w:rsid w:val="009802C5"/>
    <w:rsid w:val="0098061C"/>
    <w:rsid w:val="00984E3C"/>
    <w:rsid w:val="00986F59"/>
    <w:rsid w:val="00993E18"/>
    <w:rsid w:val="00994A00"/>
    <w:rsid w:val="00997CBC"/>
    <w:rsid w:val="009B29AE"/>
    <w:rsid w:val="009C111F"/>
    <w:rsid w:val="009C40A0"/>
    <w:rsid w:val="009C6281"/>
    <w:rsid w:val="009D1498"/>
    <w:rsid w:val="009D6C5B"/>
    <w:rsid w:val="009E01C2"/>
    <w:rsid w:val="009E12B4"/>
    <w:rsid w:val="009E4DD4"/>
    <w:rsid w:val="009E559E"/>
    <w:rsid w:val="009F13FA"/>
    <w:rsid w:val="009F1ABD"/>
    <w:rsid w:val="009F2630"/>
    <w:rsid w:val="009F6DE8"/>
    <w:rsid w:val="009F770B"/>
    <w:rsid w:val="00A0662B"/>
    <w:rsid w:val="00A10C85"/>
    <w:rsid w:val="00A129CB"/>
    <w:rsid w:val="00A14711"/>
    <w:rsid w:val="00A207C0"/>
    <w:rsid w:val="00A336FC"/>
    <w:rsid w:val="00A35947"/>
    <w:rsid w:val="00A35B40"/>
    <w:rsid w:val="00A36C51"/>
    <w:rsid w:val="00A405A6"/>
    <w:rsid w:val="00A426A0"/>
    <w:rsid w:val="00A42A32"/>
    <w:rsid w:val="00A43BA6"/>
    <w:rsid w:val="00A43C3E"/>
    <w:rsid w:val="00A478B2"/>
    <w:rsid w:val="00A50A48"/>
    <w:rsid w:val="00A54BC3"/>
    <w:rsid w:val="00A56026"/>
    <w:rsid w:val="00A60E24"/>
    <w:rsid w:val="00A662BC"/>
    <w:rsid w:val="00A6735B"/>
    <w:rsid w:val="00A72E49"/>
    <w:rsid w:val="00A7387A"/>
    <w:rsid w:val="00A75AA7"/>
    <w:rsid w:val="00A8237B"/>
    <w:rsid w:val="00A832FD"/>
    <w:rsid w:val="00A83BA2"/>
    <w:rsid w:val="00A84A43"/>
    <w:rsid w:val="00A84F80"/>
    <w:rsid w:val="00A91E2C"/>
    <w:rsid w:val="00AA037D"/>
    <w:rsid w:val="00AA130B"/>
    <w:rsid w:val="00AA22D6"/>
    <w:rsid w:val="00AA3E22"/>
    <w:rsid w:val="00AA7E87"/>
    <w:rsid w:val="00AB5BB9"/>
    <w:rsid w:val="00AB7896"/>
    <w:rsid w:val="00AC4054"/>
    <w:rsid w:val="00AC5677"/>
    <w:rsid w:val="00AC5FBD"/>
    <w:rsid w:val="00AC6764"/>
    <w:rsid w:val="00AC6D8C"/>
    <w:rsid w:val="00AD2A6D"/>
    <w:rsid w:val="00AD7C17"/>
    <w:rsid w:val="00AE2F55"/>
    <w:rsid w:val="00AF02D1"/>
    <w:rsid w:val="00AF26D9"/>
    <w:rsid w:val="00AF7915"/>
    <w:rsid w:val="00B026B7"/>
    <w:rsid w:val="00B03906"/>
    <w:rsid w:val="00B15D8B"/>
    <w:rsid w:val="00B210CD"/>
    <w:rsid w:val="00B22FA1"/>
    <w:rsid w:val="00B25D1E"/>
    <w:rsid w:val="00B26392"/>
    <w:rsid w:val="00B2652A"/>
    <w:rsid w:val="00B2669B"/>
    <w:rsid w:val="00B26CB5"/>
    <w:rsid w:val="00B30490"/>
    <w:rsid w:val="00B34BBD"/>
    <w:rsid w:val="00B3563B"/>
    <w:rsid w:val="00B35E0F"/>
    <w:rsid w:val="00B426D2"/>
    <w:rsid w:val="00B42FA0"/>
    <w:rsid w:val="00B50C70"/>
    <w:rsid w:val="00B53A69"/>
    <w:rsid w:val="00B73892"/>
    <w:rsid w:val="00B73DA3"/>
    <w:rsid w:val="00B742B2"/>
    <w:rsid w:val="00B744D5"/>
    <w:rsid w:val="00B75B2A"/>
    <w:rsid w:val="00B80378"/>
    <w:rsid w:val="00B80BD8"/>
    <w:rsid w:val="00B81EE6"/>
    <w:rsid w:val="00B81F81"/>
    <w:rsid w:val="00B905AA"/>
    <w:rsid w:val="00B94165"/>
    <w:rsid w:val="00B95325"/>
    <w:rsid w:val="00BA602C"/>
    <w:rsid w:val="00BA792F"/>
    <w:rsid w:val="00BB46AA"/>
    <w:rsid w:val="00BB608E"/>
    <w:rsid w:val="00BB6645"/>
    <w:rsid w:val="00BC631B"/>
    <w:rsid w:val="00BD0EC8"/>
    <w:rsid w:val="00BD2403"/>
    <w:rsid w:val="00BD2F0B"/>
    <w:rsid w:val="00BD6ACD"/>
    <w:rsid w:val="00BE0B32"/>
    <w:rsid w:val="00BE22D4"/>
    <w:rsid w:val="00BE47E9"/>
    <w:rsid w:val="00BE7854"/>
    <w:rsid w:val="00BF7513"/>
    <w:rsid w:val="00C0445F"/>
    <w:rsid w:val="00C15B0D"/>
    <w:rsid w:val="00C16215"/>
    <w:rsid w:val="00C22D89"/>
    <w:rsid w:val="00C22F52"/>
    <w:rsid w:val="00C2458F"/>
    <w:rsid w:val="00C2495C"/>
    <w:rsid w:val="00C251E9"/>
    <w:rsid w:val="00C26E8D"/>
    <w:rsid w:val="00C343A3"/>
    <w:rsid w:val="00C3755A"/>
    <w:rsid w:val="00C442C8"/>
    <w:rsid w:val="00C505D6"/>
    <w:rsid w:val="00C5337A"/>
    <w:rsid w:val="00C5347F"/>
    <w:rsid w:val="00C540D4"/>
    <w:rsid w:val="00C55105"/>
    <w:rsid w:val="00C56E7C"/>
    <w:rsid w:val="00C60704"/>
    <w:rsid w:val="00C6261B"/>
    <w:rsid w:val="00C72B5A"/>
    <w:rsid w:val="00C76FED"/>
    <w:rsid w:val="00C828A6"/>
    <w:rsid w:val="00C860E9"/>
    <w:rsid w:val="00C86682"/>
    <w:rsid w:val="00C95CCB"/>
    <w:rsid w:val="00CA127F"/>
    <w:rsid w:val="00CA234A"/>
    <w:rsid w:val="00CA50C9"/>
    <w:rsid w:val="00CB0FE1"/>
    <w:rsid w:val="00CB33D5"/>
    <w:rsid w:val="00CB36D5"/>
    <w:rsid w:val="00CB6B05"/>
    <w:rsid w:val="00CC6BE6"/>
    <w:rsid w:val="00CC7B1B"/>
    <w:rsid w:val="00CD3648"/>
    <w:rsid w:val="00CD5973"/>
    <w:rsid w:val="00CD5B77"/>
    <w:rsid w:val="00CD5E7E"/>
    <w:rsid w:val="00CD6062"/>
    <w:rsid w:val="00CD7D06"/>
    <w:rsid w:val="00CE0787"/>
    <w:rsid w:val="00CE3B78"/>
    <w:rsid w:val="00CE3CE8"/>
    <w:rsid w:val="00CE7490"/>
    <w:rsid w:val="00CF1F53"/>
    <w:rsid w:val="00CF2C7A"/>
    <w:rsid w:val="00CF555D"/>
    <w:rsid w:val="00CF63FE"/>
    <w:rsid w:val="00D026D3"/>
    <w:rsid w:val="00D060AD"/>
    <w:rsid w:val="00D06710"/>
    <w:rsid w:val="00D06E7C"/>
    <w:rsid w:val="00D12C97"/>
    <w:rsid w:val="00D164A6"/>
    <w:rsid w:val="00D23063"/>
    <w:rsid w:val="00D24919"/>
    <w:rsid w:val="00D30570"/>
    <w:rsid w:val="00D31233"/>
    <w:rsid w:val="00D36203"/>
    <w:rsid w:val="00D44E33"/>
    <w:rsid w:val="00D45AD8"/>
    <w:rsid w:val="00D47F0C"/>
    <w:rsid w:val="00D52AD7"/>
    <w:rsid w:val="00D640F9"/>
    <w:rsid w:val="00D70BA6"/>
    <w:rsid w:val="00D723F3"/>
    <w:rsid w:val="00D75C3E"/>
    <w:rsid w:val="00D76127"/>
    <w:rsid w:val="00D772DD"/>
    <w:rsid w:val="00D80EC1"/>
    <w:rsid w:val="00D80FF7"/>
    <w:rsid w:val="00D813FD"/>
    <w:rsid w:val="00D827DE"/>
    <w:rsid w:val="00D92B0E"/>
    <w:rsid w:val="00D94283"/>
    <w:rsid w:val="00D94B7B"/>
    <w:rsid w:val="00D96AC6"/>
    <w:rsid w:val="00DA433B"/>
    <w:rsid w:val="00DA767F"/>
    <w:rsid w:val="00DB76C8"/>
    <w:rsid w:val="00DC1EF6"/>
    <w:rsid w:val="00DD16DB"/>
    <w:rsid w:val="00DD450D"/>
    <w:rsid w:val="00DD4704"/>
    <w:rsid w:val="00DD7AE1"/>
    <w:rsid w:val="00DE63AD"/>
    <w:rsid w:val="00DE6A75"/>
    <w:rsid w:val="00DF112F"/>
    <w:rsid w:val="00DF2146"/>
    <w:rsid w:val="00DF3C5F"/>
    <w:rsid w:val="00DF5EEA"/>
    <w:rsid w:val="00E005C5"/>
    <w:rsid w:val="00E1156A"/>
    <w:rsid w:val="00E21D67"/>
    <w:rsid w:val="00E2322D"/>
    <w:rsid w:val="00E30297"/>
    <w:rsid w:val="00E32D45"/>
    <w:rsid w:val="00E34FB2"/>
    <w:rsid w:val="00E37D6F"/>
    <w:rsid w:val="00E44301"/>
    <w:rsid w:val="00E457CB"/>
    <w:rsid w:val="00E47995"/>
    <w:rsid w:val="00E50A39"/>
    <w:rsid w:val="00E528F8"/>
    <w:rsid w:val="00E56868"/>
    <w:rsid w:val="00E5735F"/>
    <w:rsid w:val="00E628A5"/>
    <w:rsid w:val="00E63143"/>
    <w:rsid w:val="00E63A43"/>
    <w:rsid w:val="00E63A8D"/>
    <w:rsid w:val="00E645B3"/>
    <w:rsid w:val="00E65832"/>
    <w:rsid w:val="00E73B3F"/>
    <w:rsid w:val="00E77D1A"/>
    <w:rsid w:val="00E8115D"/>
    <w:rsid w:val="00E81244"/>
    <w:rsid w:val="00E84BD1"/>
    <w:rsid w:val="00E9134F"/>
    <w:rsid w:val="00E91871"/>
    <w:rsid w:val="00E942B0"/>
    <w:rsid w:val="00E96986"/>
    <w:rsid w:val="00EA1D00"/>
    <w:rsid w:val="00EA3B44"/>
    <w:rsid w:val="00EA51AE"/>
    <w:rsid w:val="00EA7287"/>
    <w:rsid w:val="00EC4A90"/>
    <w:rsid w:val="00EC4E48"/>
    <w:rsid w:val="00ED1DFC"/>
    <w:rsid w:val="00ED2470"/>
    <w:rsid w:val="00ED4D60"/>
    <w:rsid w:val="00EE2423"/>
    <w:rsid w:val="00EE5CA4"/>
    <w:rsid w:val="00EE6CA6"/>
    <w:rsid w:val="00EF2DC6"/>
    <w:rsid w:val="00EF739C"/>
    <w:rsid w:val="00F05B6C"/>
    <w:rsid w:val="00F0704C"/>
    <w:rsid w:val="00F109A7"/>
    <w:rsid w:val="00F1301B"/>
    <w:rsid w:val="00F14FA6"/>
    <w:rsid w:val="00F168BF"/>
    <w:rsid w:val="00F16CE8"/>
    <w:rsid w:val="00F170FB"/>
    <w:rsid w:val="00F24023"/>
    <w:rsid w:val="00F2540C"/>
    <w:rsid w:val="00F27A26"/>
    <w:rsid w:val="00F27BEE"/>
    <w:rsid w:val="00F33332"/>
    <w:rsid w:val="00F34DE4"/>
    <w:rsid w:val="00F3515F"/>
    <w:rsid w:val="00F40CE4"/>
    <w:rsid w:val="00F40DE8"/>
    <w:rsid w:val="00F44AF5"/>
    <w:rsid w:val="00F44EB8"/>
    <w:rsid w:val="00F45A7C"/>
    <w:rsid w:val="00F46669"/>
    <w:rsid w:val="00F47476"/>
    <w:rsid w:val="00F51FE8"/>
    <w:rsid w:val="00F53DE3"/>
    <w:rsid w:val="00F54699"/>
    <w:rsid w:val="00F55218"/>
    <w:rsid w:val="00F55F05"/>
    <w:rsid w:val="00F60B3F"/>
    <w:rsid w:val="00F61E1E"/>
    <w:rsid w:val="00F62EED"/>
    <w:rsid w:val="00F643B1"/>
    <w:rsid w:val="00F64AE9"/>
    <w:rsid w:val="00F70126"/>
    <w:rsid w:val="00F754F1"/>
    <w:rsid w:val="00F81A4A"/>
    <w:rsid w:val="00F81BD6"/>
    <w:rsid w:val="00F90BCB"/>
    <w:rsid w:val="00F91918"/>
    <w:rsid w:val="00F9603A"/>
    <w:rsid w:val="00F97FEA"/>
    <w:rsid w:val="00FA0FEB"/>
    <w:rsid w:val="00FA31CC"/>
    <w:rsid w:val="00FA63FE"/>
    <w:rsid w:val="00FB48B1"/>
    <w:rsid w:val="00FB5B19"/>
    <w:rsid w:val="00FC1017"/>
    <w:rsid w:val="00FC4602"/>
    <w:rsid w:val="00FC60B0"/>
    <w:rsid w:val="00FD0109"/>
    <w:rsid w:val="00FD1C8D"/>
    <w:rsid w:val="00FD24C2"/>
    <w:rsid w:val="00FD2ADA"/>
    <w:rsid w:val="00FD7E68"/>
    <w:rsid w:val="00FE0A9D"/>
    <w:rsid w:val="00FE2FFA"/>
    <w:rsid w:val="00FF3988"/>
    <w:rsid w:val="00FF63A7"/>
    <w:rsid w:val="00FF6972"/>
    <w:rsid w:val="00FF6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link w:val="ConsPlusNormal0"/>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character" w:styleId="aa">
    <w:name w:val="Emphasis"/>
    <w:basedOn w:val="a0"/>
    <w:qFormat/>
    <w:rsid w:val="00F64AE9"/>
    <w:rPr>
      <w:i/>
      <w:iCs/>
    </w:rPr>
  </w:style>
  <w:style w:type="paragraph" w:customStyle="1" w:styleId="pt-consplusnormal-000024">
    <w:name w:val="pt-consplusnormal-000024"/>
    <w:basedOn w:val="a"/>
    <w:rsid w:val="00FA63FE"/>
    <w:pPr>
      <w:spacing w:before="100" w:beforeAutospacing="1" w:after="100" w:afterAutospacing="1"/>
    </w:pPr>
    <w:rPr>
      <w:sz w:val="24"/>
      <w:szCs w:val="24"/>
    </w:rPr>
  </w:style>
  <w:style w:type="character" w:customStyle="1" w:styleId="pt-a0-000005">
    <w:name w:val="pt-a0-000005"/>
    <w:basedOn w:val="a0"/>
    <w:rsid w:val="00FA63FE"/>
  </w:style>
  <w:style w:type="character" w:styleId="ab">
    <w:name w:val="annotation reference"/>
    <w:basedOn w:val="a0"/>
    <w:rsid w:val="008D45ED"/>
    <w:rPr>
      <w:sz w:val="16"/>
      <w:szCs w:val="16"/>
    </w:rPr>
  </w:style>
  <w:style w:type="paragraph" w:styleId="ac">
    <w:name w:val="annotation text"/>
    <w:basedOn w:val="a"/>
    <w:link w:val="ad"/>
    <w:rsid w:val="008D45ED"/>
    <w:rPr>
      <w:sz w:val="20"/>
      <w:szCs w:val="20"/>
    </w:rPr>
  </w:style>
  <w:style w:type="character" w:customStyle="1" w:styleId="ad">
    <w:name w:val="Текст примечания Знак"/>
    <w:basedOn w:val="a0"/>
    <w:link w:val="ac"/>
    <w:rsid w:val="008D45ED"/>
  </w:style>
  <w:style w:type="paragraph" w:styleId="ae">
    <w:name w:val="annotation subject"/>
    <w:basedOn w:val="ac"/>
    <w:next w:val="ac"/>
    <w:link w:val="af"/>
    <w:rsid w:val="008D45ED"/>
    <w:rPr>
      <w:b/>
      <w:bCs/>
    </w:rPr>
  </w:style>
  <w:style w:type="character" w:customStyle="1" w:styleId="af">
    <w:name w:val="Тема примечания Знак"/>
    <w:basedOn w:val="ad"/>
    <w:link w:val="ae"/>
    <w:rsid w:val="008D45ED"/>
    <w:rPr>
      <w:b/>
      <w:bCs/>
    </w:rPr>
  </w:style>
  <w:style w:type="character" w:customStyle="1" w:styleId="ConsPlusNormal0">
    <w:name w:val="ConsPlusNormal Знак"/>
    <w:link w:val="ConsPlusNormal"/>
    <w:locked/>
    <w:rsid w:val="000F0191"/>
    <w:rPr>
      <w:rFonts w:ascii="Arial" w:hAnsi="Arial" w:cs="Arial"/>
      <w:sz w:val="16"/>
      <w:szCs w:val="16"/>
    </w:rPr>
  </w:style>
  <w:style w:type="character" w:styleId="af0">
    <w:name w:val="Placeholder Text"/>
    <w:basedOn w:val="a0"/>
    <w:uiPriority w:val="99"/>
    <w:semiHidden/>
    <w:rsid w:val="00F240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link w:val="ConsPlusNormal0"/>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character" w:styleId="aa">
    <w:name w:val="Emphasis"/>
    <w:basedOn w:val="a0"/>
    <w:qFormat/>
    <w:rsid w:val="00F64AE9"/>
    <w:rPr>
      <w:i/>
      <w:iCs/>
    </w:rPr>
  </w:style>
  <w:style w:type="paragraph" w:customStyle="1" w:styleId="pt-consplusnormal-000024">
    <w:name w:val="pt-consplusnormal-000024"/>
    <w:basedOn w:val="a"/>
    <w:rsid w:val="00FA63FE"/>
    <w:pPr>
      <w:spacing w:before="100" w:beforeAutospacing="1" w:after="100" w:afterAutospacing="1"/>
    </w:pPr>
    <w:rPr>
      <w:sz w:val="24"/>
      <w:szCs w:val="24"/>
    </w:rPr>
  </w:style>
  <w:style w:type="character" w:customStyle="1" w:styleId="pt-a0-000005">
    <w:name w:val="pt-a0-000005"/>
    <w:basedOn w:val="a0"/>
    <w:rsid w:val="00FA63FE"/>
  </w:style>
  <w:style w:type="character" w:styleId="ab">
    <w:name w:val="annotation reference"/>
    <w:basedOn w:val="a0"/>
    <w:rsid w:val="008D45ED"/>
    <w:rPr>
      <w:sz w:val="16"/>
      <w:szCs w:val="16"/>
    </w:rPr>
  </w:style>
  <w:style w:type="paragraph" w:styleId="ac">
    <w:name w:val="annotation text"/>
    <w:basedOn w:val="a"/>
    <w:link w:val="ad"/>
    <w:rsid w:val="008D45ED"/>
    <w:rPr>
      <w:sz w:val="20"/>
      <w:szCs w:val="20"/>
    </w:rPr>
  </w:style>
  <w:style w:type="character" w:customStyle="1" w:styleId="ad">
    <w:name w:val="Текст примечания Знак"/>
    <w:basedOn w:val="a0"/>
    <w:link w:val="ac"/>
    <w:rsid w:val="008D45ED"/>
  </w:style>
  <w:style w:type="paragraph" w:styleId="ae">
    <w:name w:val="annotation subject"/>
    <w:basedOn w:val="ac"/>
    <w:next w:val="ac"/>
    <w:link w:val="af"/>
    <w:rsid w:val="008D45ED"/>
    <w:rPr>
      <w:b/>
      <w:bCs/>
    </w:rPr>
  </w:style>
  <w:style w:type="character" w:customStyle="1" w:styleId="af">
    <w:name w:val="Тема примечания Знак"/>
    <w:basedOn w:val="ad"/>
    <w:link w:val="ae"/>
    <w:rsid w:val="008D45ED"/>
    <w:rPr>
      <w:b/>
      <w:bCs/>
    </w:rPr>
  </w:style>
  <w:style w:type="character" w:customStyle="1" w:styleId="ConsPlusNormal0">
    <w:name w:val="ConsPlusNormal Знак"/>
    <w:link w:val="ConsPlusNormal"/>
    <w:locked/>
    <w:rsid w:val="000F0191"/>
    <w:rPr>
      <w:rFonts w:ascii="Arial" w:hAnsi="Arial" w:cs="Arial"/>
      <w:sz w:val="16"/>
      <w:szCs w:val="16"/>
    </w:rPr>
  </w:style>
  <w:style w:type="character" w:styleId="af0">
    <w:name w:val="Placeholder Text"/>
    <w:basedOn w:val="a0"/>
    <w:uiPriority w:val="99"/>
    <w:semiHidden/>
    <w:rsid w:val="00F240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6202967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1394">
      <w:bodyDiv w:val="1"/>
      <w:marLeft w:val="0"/>
      <w:marRight w:val="0"/>
      <w:marTop w:val="0"/>
      <w:marBottom w:val="0"/>
      <w:divBdr>
        <w:top w:val="none" w:sz="0" w:space="0" w:color="auto"/>
        <w:left w:val="none" w:sz="0" w:space="0" w:color="auto"/>
        <w:bottom w:val="none" w:sz="0" w:space="0" w:color="auto"/>
        <w:right w:val="none" w:sz="0" w:space="0" w:color="auto"/>
      </w:divBdr>
      <w:divsChild>
        <w:div w:id="183985820">
          <w:marLeft w:val="0"/>
          <w:marRight w:val="0"/>
          <w:marTop w:val="0"/>
          <w:marBottom w:val="0"/>
          <w:divBdr>
            <w:top w:val="none" w:sz="0" w:space="0" w:color="auto"/>
            <w:left w:val="none" w:sz="0" w:space="0" w:color="auto"/>
            <w:bottom w:val="none" w:sz="0" w:space="0" w:color="auto"/>
            <w:right w:val="none" w:sz="0" w:space="0" w:color="auto"/>
          </w:divBdr>
        </w:div>
        <w:div w:id="792333274">
          <w:marLeft w:val="0"/>
          <w:marRight w:val="0"/>
          <w:marTop w:val="0"/>
          <w:marBottom w:val="0"/>
          <w:divBdr>
            <w:top w:val="none" w:sz="0" w:space="0" w:color="auto"/>
            <w:left w:val="none" w:sz="0" w:space="0" w:color="auto"/>
            <w:bottom w:val="none" w:sz="0" w:space="0" w:color="auto"/>
            <w:right w:val="none" w:sz="0" w:space="0" w:color="auto"/>
          </w:divBdr>
        </w:div>
        <w:div w:id="935139502">
          <w:marLeft w:val="0"/>
          <w:marRight w:val="0"/>
          <w:marTop w:val="0"/>
          <w:marBottom w:val="0"/>
          <w:divBdr>
            <w:top w:val="none" w:sz="0" w:space="0" w:color="auto"/>
            <w:left w:val="none" w:sz="0" w:space="0" w:color="auto"/>
            <w:bottom w:val="none" w:sz="0" w:space="0" w:color="auto"/>
            <w:right w:val="none" w:sz="0" w:space="0" w:color="auto"/>
          </w:divBdr>
        </w:div>
        <w:div w:id="1089228356">
          <w:marLeft w:val="0"/>
          <w:marRight w:val="0"/>
          <w:marTop w:val="0"/>
          <w:marBottom w:val="0"/>
          <w:divBdr>
            <w:top w:val="none" w:sz="0" w:space="0" w:color="auto"/>
            <w:left w:val="none" w:sz="0" w:space="0" w:color="auto"/>
            <w:bottom w:val="none" w:sz="0" w:space="0" w:color="auto"/>
            <w:right w:val="none" w:sz="0" w:space="0" w:color="auto"/>
          </w:divBdr>
        </w:div>
        <w:div w:id="1373261761">
          <w:marLeft w:val="0"/>
          <w:marRight w:val="0"/>
          <w:marTop w:val="0"/>
          <w:marBottom w:val="0"/>
          <w:divBdr>
            <w:top w:val="none" w:sz="0" w:space="0" w:color="auto"/>
            <w:left w:val="none" w:sz="0" w:space="0" w:color="auto"/>
            <w:bottom w:val="none" w:sz="0" w:space="0" w:color="auto"/>
            <w:right w:val="none" w:sz="0" w:space="0" w:color="auto"/>
          </w:divBdr>
        </w:div>
        <w:div w:id="1428035873">
          <w:marLeft w:val="0"/>
          <w:marRight w:val="0"/>
          <w:marTop w:val="0"/>
          <w:marBottom w:val="0"/>
          <w:divBdr>
            <w:top w:val="none" w:sz="0" w:space="0" w:color="auto"/>
            <w:left w:val="none" w:sz="0" w:space="0" w:color="auto"/>
            <w:bottom w:val="none" w:sz="0" w:space="0" w:color="auto"/>
            <w:right w:val="none" w:sz="0" w:space="0" w:color="auto"/>
          </w:divBdr>
        </w:div>
      </w:divsChild>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287011216">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674764349">
      <w:bodyDiv w:val="1"/>
      <w:marLeft w:val="0"/>
      <w:marRight w:val="0"/>
      <w:marTop w:val="0"/>
      <w:marBottom w:val="0"/>
      <w:divBdr>
        <w:top w:val="none" w:sz="0" w:space="0" w:color="auto"/>
        <w:left w:val="none" w:sz="0" w:space="0" w:color="auto"/>
        <w:bottom w:val="none" w:sz="0" w:space="0" w:color="auto"/>
        <w:right w:val="none" w:sz="0" w:space="0" w:color="auto"/>
      </w:divBdr>
    </w:div>
    <w:div w:id="705637929">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89332729">
      <w:bodyDiv w:val="1"/>
      <w:marLeft w:val="0"/>
      <w:marRight w:val="0"/>
      <w:marTop w:val="0"/>
      <w:marBottom w:val="0"/>
      <w:divBdr>
        <w:top w:val="none" w:sz="0" w:space="0" w:color="auto"/>
        <w:left w:val="none" w:sz="0" w:space="0" w:color="auto"/>
        <w:bottom w:val="none" w:sz="0" w:space="0" w:color="auto"/>
        <w:right w:val="none" w:sz="0" w:space="0" w:color="auto"/>
      </w:divBdr>
    </w:div>
    <w:div w:id="989480666">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52869088">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27192582">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89501&amp;date=03.02.2022&amp;dst=101176&amp;field=134" TargetMode="External"/><Relationship Id="rId18" Type="http://schemas.openxmlformats.org/officeDocument/2006/relationships/hyperlink" Target="https://login.consultant.ru/link/?req=doc&amp;base=LAW&amp;n=389501&amp;date=03.02.2022&amp;dst=101237&amp;field=134" TargetMode="External"/><Relationship Id="rId26" Type="http://schemas.openxmlformats.org/officeDocument/2006/relationships/hyperlink" Target="https://login.consultant.ru/link/?req=doc&amp;base=LAW&amp;n=381500&amp;date=07.06.2021&amp;dst=101752&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89501&amp;date=03.02.2022&amp;dst=100428&amp;field=134" TargetMode="External"/><Relationship Id="rId7" Type="http://schemas.openxmlformats.org/officeDocument/2006/relationships/footnotes" Target="footnotes.xml"/><Relationship Id="rId12" Type="http://schemas.openxmlformats.org/officeDocument/2006/relationships/hyperlink" Target="https://login.consultant.ru/link/?req=doc&amp;base=LAW&amp;n=389501&amp;date=03.02.2022&amp;dst=100638&amp;field=134" TargetMode="External"/><Relationship Id="rId17" Type="http://schemas.openxmlformats.org/officeDocument/2006/relationships/hyperlink" Target="https://login.consultant.ru/link/?req=doc&amp;base=LAW&amp;n=389501&amp;date=03.02.2022&amp;dst=100980&amp;field=134" TargetMode="External"/><Relationship Id="rId25" Type="http://schemas.openxmlformats.org/officeDocument/2006/relationships/hyperlink" Target="https://login.consultant.ru/link/?req=doc&amp;base=LAW&amp;n=381500&amp;date=07.06.2021&amp;dst=103366&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89501&amp;date=03.02.2022&amp;dst=100639&amp;field=134" TargetMode="External"/><Relationship Id="rId20" Type="http://schemas.openxmlformats.org/officeDocument/2006/relationships/hyperlink" Target="https://login.consultant.ru/link/?req=doc&amp;base=LAW&amp;n=389501&amp;date=03.02.2022&amp;dst=101143&amp;fie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9501&amp;date=03.02.2022&amp;dst=100636&amp;field=134" TargetMode="External"/><Relationship Id="rId24" Type="http://schemas.openxmlformats.org/officeDocument/2006/relationships/hyperlink" Target="https://login.consultant.ru/link/?req=doc&amp;base=LAW&amp;n=381500&amp;date=07.06.2021&amp;dst=1549&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89501&amp;date=03.02.2022&amp;dst=100998&amp;field=134" TargetMode="External"/><Relationship Id="rId23" Type="http://schemas.openxmlformats.org/officeDocument/2006/relationships/hyperlink" Target="https://login.consultant.ru/link/?req=doc&amp;base=LAW&amp;n=389501&amp;date=03.02.2022&amp;dst=100468&amp;field=134" TargetMode="External"/><Relationship Id="rId28" Type="http://schemas.openxmlformats.org/officeDocument/2006/relationships/fontTable" Target="fontTable.xml"/><Relationship Id="rId10" Type="http://schemas.openxmlformats.org/officeDocument/2006/relationships/hyperlink" Target="https://login.consultant.ru/link/?req=doc&amp;base=LAW&amp;n=389501&amp;date=03.02.2022&amp;dst=100634&amp;field=134" TargetMode="External"/><Relationship Id="rId19" Type="http://schemas.openxmlformats.org/officeDocument/2006/relationships/hyperlink" Target="https://login.consultant.ru/link/?req=doc&amp;base=LAW&amp;n=389501&amp;date=03.02.2022&amp;dst=100422&amp;field=134" TargetMode="External"/><Relationship Id="rId4" Type="http://schemas.microsoft.com/office/2007/relationships/stylesWithEffects" Target="stylesWithEffects.xml"/><Relationship Id="rId9" Type="http://schemas.openxmlformats.org/officeDocument/2006/relationships/hyperlink" Target="https://login.consultant.ru/link/?req=doc&amp;base=LAW&amp;n=314820&amp;date=03.02.2022" TargetMode="External"/><Relationship Id="rId14" Type="http://schemas.openxmlformats.org/officeDocument/2006/relationships/hyperlink" Target="https://login.consultant.ru/link/?req=doc&amp;base=LAW&amp;n=389501&amp;date=03.02.2022&amp;dst=100329&amp;field=134" TargetMode="External"/><Relationship Id="rId22" Type="http://schemas.openxmlformats.org/officeDocument/2006/relationships/hyperlink" Target="https://login.consultant.ru/link/?req=doc&amp;base=LAW&amp;n=389501&amp;date=03.02.2022&amp;dst=100449&amp;field=134"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A67ED-02E1-46DB-AED0-E27566E4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5995</Words>
  <Characters>34177</Characters>
  <Application>Microsoft Office Word</Application>
  <DocSecurity>0</DocSecurity>
  <Lines>284</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40092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Постникова Ксения Сергеевна</cp:lastModifiedBy>
  <cp:revision>3</cp:revision>
  <cp:lastPrinted>2021-09-06T10:58:00Z</cp:lastPrinted>
  <dcterms:created xsi:type="dcterms:W3CDTF">2022-12-07T09:07:00Z</dcterms:created>
  <dcterms:modified xsi:type="dcterms:W3CDTF">2022-12-15T05:28:00Z</dcterms:modified>
</cp:coreProperties>
</file>