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77" w:rsidRDefault="00413477" w:rsidP="008C353E">
      <w:pPr>
        <w:shd w:val="clear" w:color="auto" w:fill="FFFFFF"/>
        <w:spacing w:after="0" w:line="240" w:lineRule="auto"/>
        <w:jc w:val="right"/>
        <w:rPr>
          <w:rFonts w:ascii="Times New Roman" w:hAnsi="Times New Roman" w:cs="Times New Roman"/>
          <w:sz w:val="28"/>
          <w:szCs w:val="28"/>
        </w:rPr>
      </w:pPr>
      <w:r w:rsidRPr="00545E26">
        <w:rPr>
          <w:rFonts w:ascii="Times New Roman" w:hAnsi="Times New Roman" w:cs="Times New Roman"/>
          <w:sz w:val="28"/>
          <w:szCs w:val="28"/>
        </w:rPr>
        <w:t xml:space="preserve">Приложение </w:t>
      </w:r>
      <w:r w:rsidR="008C353E">
        <w:rPr>
          <w:rFonts w:ascii="Times New Roman" w:hAnsi="Times New Roman" w:cs="Times New Roman"/>
          <w:sz w:val="28"/>
          <w:szCs w:val="28"/>
        </w:rPr>
        <w:t>1</w:t>
      </w:r>
    </w:p>
    <w:p w:rsidR="00413477" w:rsidRDefault="00413477" w:rsidP="008C353E">
      <w:pPr>
        <w:spacing w:after="0" w:line="240" w:lineRule="auto"/>
        <w:rPr>
          <w:rFonts w:ascii="Times New Roman" w:hAnsi="Times New Roman" w:cs="Times New Roman"/>
          <w:sz w:val="28"/>
          <w:szCs w:val="28"/>
        </w:rPr>
      </w:pPr>
    </w:p>
    <w:p w:rsidR="00FB50B5" w:rsidRDefault="008C353E" w:rsidP="008C3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Результаты </w:t>
      </w:r>
      <w:r w:rsidRPr="008C353E">
        <w:rPr>
          <w:rFonts w:ascii="Times New Roman" w:hAnsi="Times New Roman" w:cs="Times New Roman"/>
          <w:sz w:val="28"/>
          <w:szCs w:val="28"/>
        </w:rPr>
        <w:t>мониторинг</w:t>
      </w:r>
      <w:r>
        <w:rPr>
          <w:rFonts w:ascii="Times New Roman" w:hAnsi="Times New Roman" w:cs="Times New Roman"/>
          <w:sz w:val="28"/>
          <w:szCs w:val="28"/>
        </w:rPr>
        <w:t>а</w:t>
      </w:r>
      <w:r w:rsidRPr="008C353E">
        <w:rPr>
          <w:rFonts w:ascii="Times New Roman" w:hAnsi="Times New Roman" w:cs="Times New Roman"/>
          <w:sz w:val="28"/>
          <w:szCs w:val="28"/>
        </w:rPr>
        <w:t xml:space="preserve"> нормативных правовых актов </w:t>
      </w:r>
      <w:r>
        <w:rPr>
          <w:rFonts w:ascii="Times New Roman" w:hAnsi="Times New Roman" w:cs="Times New Roman"/>
          <w:sz w:val="28"/>
          <w:szCs w:val="28"/>
        </w:rPr>
        <w:t>субъектов Российской Федерации, устанавливающих условия проведения предварительного отбора подрядных организаций</w:t>
      </w:r>
    </w:p>
    <w:p w:rsidR="008C353E" w:rsidRDefault="008C353E" w:rsidP="008C353E">
      <w:pPr>
        <w:spacing w:after="0" w:line="240" w:lineRule="auto"/>
        <w:jc w:val="center"/>
        <w:rPr>
          <w:rFonts w:ascii="Times New Roman" w:hAnsi="Times New Roman" w:cs="Times New Roman"/>
          <w:sz w:val="28"/>
          <w:szCs w:val="28"/>
        </w:rPr>
      </w:pPr>
    </w:p>
    <w:tbl>
      <w:tblPr>
        <w:tblStyle w:val="af1"/>
        <w:tblW w:w="9037" w:type="dxa"/>
        <w:tblLook w:val="04A0" w:firstRow="1" w:lastRow="0" w:firstColumn="1" w:lastColumn="0" w:noHBand="0" w:noVBand="1"/>
      </w:tblPr>
      <w:tblGrid>
        <w:gridCol w:w="460"/>
        <w:gridCol w:w="1809"/>
        <w:gridCol w:w="3509"/>
        <w:gridCol w:w="3259"/>
      </w:tblGrid>
      <w:tr w:rsidR="00D40800" w:rsidRPr="00C4439B" w:rsidTr="00C4439B">
        <w:tc>
          <w:tcPr>
            <w:tcW w:w="460" w:type="dxa"/>
          </w:tcPr>
          <w:p w:rsidR="00935412" w:rsidRPr="00C4439B" w:rsidRDefault="00935412" w:rsidP="00C009CF">
            <w:pPr>
              <w:autoSpaceDE w:val="0"/>
              <w:autoSpaceDN w:val="0"/>
              <w:adjustRightInd w:val="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п/п</w:t>
            </w:r>
          </w:p>
        </w:tc>
        <w:tc>
          <w:tcPr>
            <w:tcW w:w="1809" w:type="dxa"/>
          </w:tcPr>
          <w:p w:rsidR="00935412" w:rsidRPr="00C4439B" w:rsidRDefault="00935412" w:rsidP="00C009CF">
            <w:pPr>
              <w:autoSpaceDE w:val="0"/>
              <w:autoSpaceDN w:val="0"/>
              <w:adjustRightInd w:val="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xml:space="preserve">Наименование нормативного правового акта субъекта Российской Федерации </w:t>
            </w:r>
          </w:p>
        </w:tc>
        <w:tc>
          <w:tcPr>
            <w:tcW w:w="3509" w:type="dxa"/>
          </w:tcPr>
          <w:p w:rsidR="00935412" w:rsidRPr="00C4439B" w:rsidRDefault="00935412" w:rsidP="005B2123">
            <w:pPr>
              <w:tabs>
                <w:tab w:val="left" w:pos="181"/>
              </w:tabs>
              <w:autoSpaceDE w:val="0"/>
              <w:autoSpaceDN w:val="0"/>
              <w:adjustRightInd w:val="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Содержание предлагаемого правового регулирования</w:t>
            </w:r>
          </w:p>
        </w:tc>
        <w:tc>
          <w:tcPr>
            <w:tcW w:w="3259" w:type="dxa"/>
          </w:tcPr>
          <w:p w:rsidR="00935412" w:rsidRPr="00C4439B" w:rsidRDefault="00935412" w:rsidP="00C009CF">
            <w:pPr>
              <w:autoSpaceDE w:val="0"/>
              <w:autoSpaceDN w:val="0"/>
              <w:adjustRightInd w:val="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xml:space="preserve">Предлагаемое правовое регулирование </w:t>
            </w:r>
            <w:r w:rsidRPr="00C4439B">
              <w:rPr>
                <w:rFonts w:ascii="Times New Roman" w:hAnsi="Times New Roman" w:cs="Times New Roman"/>
                <w:color w:val="000000" w:themeColor="text1"/>
                <w:sz w:val="18"/>
                <w:szCs w:val="18"/>
              </w:rPr>
              <w:br/>
            </w:r>
          </w:p>
        </w:tc>
      </w:tr>
      <w:tr w:rsidR="00D40800" w:rsidRPr="00C4439B" w:rsidTr="00C4439B">
        <w:tc>
          <w:tcPr>
            <w:tcW w:w="460" w:type="dxa"/>
          </w:tcPr>
          <w:p w:rsidR="00935412" w:rsidRPr="00C4439B" w:rsidRDefault="00935412" w:rsidP="00C009CF">
            <w:pPr>
              <w:autoSpaceDE w:val="0"/>
              <w:autoSpaceDN w:val="0"/>
              <w:adjustRightInd w:val="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1.</w:t>
            </w:r>
          </w:p>
        </w:tc>
        <w:tc>
          <w:tcPr>
            <w:tcW w:w="1809" w:type="dxa"/>
          </w:tcPr>
          <w:p w:rsidR="00935412" w:rsidRPr="00C4439B" w:rsidRDefault="00935412" w:rsidP="00665272">
            <w:pPr>
              <w:autoSpaceDE w:val="0"/>
              <w:autoSpaceDN w:val="0"/>
              <w:adjustRightInd w:val="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xml:space="preserve">Приказ </w:t>
            </w:r>
            <w:r w:rsidR="00665272">
              <w:rPr>
                <w:rFonts w:ascii="Times New Roman" w:hAnsi="Times New Roman" w:cs="Times New Roman"/>
                <w:color w:val="000000" w:themeColor="text1"/>
                <w:sz w:val="18"/>
                <w:szCs w:val="18"/>
              </w:rPr>
              <w:t>М</w:t>
            </w:r>
            <w:r w:rsidRPr="00C4439B">
              <w:rPr>
                <w:rFonts w:ascii="Times New Roman" w:hAnsi="Times New Roman" w:cs="Times New Roman"/>
                <w:color w:val="000000" w:themeColor="text1"/>
                <w:sz w:val="18"/>
                <w:szCs w:val="18"/>
              </w:rPr>
              <w:t>инэкономики Нижегородской области от 9 сентября 2016 года № 166</w:t>
            </w:r>
            <w:r w:rsidRPr="00C4439B">
              <w:rPr>
                <w:rFonts w:ascii="Times New Roman" w:hAnsi="Times New Roman" w:cs="Times New Roman"/>
                <w:color w:val="000000" w:themeColor="text1"/>
                <w:sz w:val="18"/>
                <w:szCs w:val="18"/>
              </w:rPr>
              <w:br/>
              <w:t>«О проведении предварительных отборов подрядных организаций»</w:t>
            </w:r>
          </w:p>
        </w:tc>
        <w:tc>
          <w:tcPr>
            <w:tcW w:w="3509" w:type="dxa"/>
          </w:tcPr>
          <w:p w:rsidR="005B2123" w:rsidRPr="00C4439B" w:rsidRDefault="005B2123" w:rsidP="005B2123">
            <w:pPr>
              <w:pStyle w:val="afd"/>
              <w:numPr>
                <w:ilvl w:val="0"/>
                <w:numId w:val="28"/>
              </w:numPr>
              <w:tabs>
                <w:tab w:val="left" w:pos="181"/>
              </w:tabs>
              <w:ind w:left="0" w:firstLine="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Участники предварительного отбора - юридические лица независимо от организационно-правовой формы, формы собственности, индивидуальные предприниматели.</w:t>
            </w:r>
          </w:p>
          <w:p w:rsidR="005B2123" w:rsidRPr="00C4439B" w:rsidRDefault="005B2123" w:rsidP="005B2123">
            <w:pPr>
              <w:pStyle w:val="afd"/>
              <w:tabs>
                <w:tab w:val="left" w:pos="181"/>
              </w:tabs>
              <w:ind w:left="0"/>
              <w:jc w:val="center"/>
              <w:rPr>
                <w:rFonts w:ascii="Times New Roman" w:hAnsi="Times New Roman" w:cs="Times New Roman"/>
                <w:color w:val="000000" w:themeColor="text1"/>
                <w:sz w:val="18"/>
                <w:szCs w:val="18"/>
              </w:rPr>
            </w:pPr>
          </w:p>
          <w:p w:rsidR="00935412" w:rsidRPr="00C4439B" w:rsidRDefault="005B2123" w:rsidP="005B2123">
            <w:pPr>
              <w:pStyle w:val="afd"/>
              <w:numPr>
                <w:ilvl w:val="0"/>
                <w:numId w:val="28"/>
              </w:numPr>
              <w:tabs>
                <w:tab w:val="left" w:pos="181"/>
              </w:tabs>
              <w:ind w:left="0" w:firstLine="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Требования к участникам предварительного отбора:</w:t>
            </w:r>
          </w:p>
          <w:p w:rsidR="005B2123" w:rsidRPr="00C4439B" w:rsidRDefault="005B2123" w:rsidP="005B2123">
            <w:pPr>
              <w:pStyle w:val="afd"/>
              <w:tabs>
                <w:tab w:val="left" w:pos="181"/>
              </w:tabs>
              <w:ind w:left="0"/>
              <w:jc w:val="center"/>
              <w:rPr>
                <w:rFonts w:ascii="Times New Roman" w:hAnsi="Times New Roman" w:cs="Times New Roman"/>
                <w:color w:val="000000" w:themeColor="text1"/>
                <w:sz w:val="18"/>
                <w:szCs w:val="18"/>
              </w:rPr>
            </w:pPr>
          </w:p>
          <w:p w:rsidR="005B2123" w:rsidRPr="00C4439B" w:rsidRDefault="005B2123" w:rsidP="005B2123">
            <w:pPr>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xml:space="preserve">1) наличие у участника предварительного отбора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w:t>
            </w:r>
            <w:r w:rsidR="003F68B5" w:rsidRPr="00C4439B">
              <w:rPr>
                <w:rFonts w:ascii="Times New Roman" w:hAnsi="Times New Roman" w:cs="Times New Roman"/>
                <w:color w:val="000000" w:themeColor="text1"/>
                <w:sz w:val="18"/>
                <w:szCs w:val="18"/>
              </w:rPr>
              <w:t>–</w:t>
            </w:r>
            <w:r w:rsidRPr="00C4439B">
              <w:rPr>
                <w:rFonts w:ascii="Times New Roman" w:hAnsi="Times New Roman" w:cs="Times New Roman"/>
                <w:color w:val="000000" w:themeColor="text1"/>
                <w:sz w:val="18"/>
                <w:szCs w:val="18"/>
              </w:rPr>
              <w:t xml:space="preserve"> свидетельство саморегулируемой организации),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w:t>
            </w:r>
          </w:p>
          <w:p w:rsidR="005B2123" w:rsidRPr="00C4439B" w:rsidRDefault="005B2123" w:rsidP="005B2123">
            <w:pPr>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При этом в состав разрешенной деятельности должны входить следующие работы:</w:t>
            </w:r>
          </w:p>
          <w:p w:rsidR="005B2123" w:rsidRPr="00C4439B" w:rsidRDefault="005B2123" w:rsidP="005B2123">
            <w:pPr>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w:t>
            </w:r>
          </w:p>
          <w:p w:rsidR="005B2123" w:rsidRPr="00C4439B" w:rsidRDefault="005B2123" w:rsidP="005B2123">
            <w:pPr>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2)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5B2123" w:rsidRPr="00C4439B" w:rsidRDefault="005B2123" w:rsidP="005B2123">
            <w:pPr>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3)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5B2123" w:rsidRPr="00C4439B" w:rsidRDefault="005B2123" w:rsidP="005B2123">
            <w:pPr>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4)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5B2123" w:rsidRPr="00C4439B" w:rsidRDefault="005B2123" w:rsidP="005B2123">
            <w:pPr>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xml:space="preserve">5) неприостановление деятельности участника предварительного отбора в порядке, предусмотренном </w:t>
            </w:r>
            <w:hyperlink r:id="rId9" w:history="1">
              <w:r w:rsidRPr="00C4439B">
                <w:rPr>
                  <w:rStyle w:val="af9"/>
                  <w:rFonts w:ascii="Times New Roman" w:hAnsi="Times New Roman" w:cs="Times New Roman"/>
                  <w:color w:val="000000" w:themeColor="text1"/>
                  <w:sz w:val="18"/>
                  <w:szCs w:val="18"/>
                  <w:u w:val="none"/>
                </w:rPr>
                <w:t>Кодексом</w:t>
              </w:r>
            </w:hyperlink>
            <w:r w:rsidRPr="00C4439B">
              <w:rPr>
                <w:rFonts w:ascii="Times New Roman" w:hAnsi="Times New Roman" w:cs="Times New Roman"/>
                <w:color w:val="000000" w:themeColor="text1"/>
                <w:sz w:val="18"/>
                <w:szCs w:val="18"/>
              </w:rPr>
              <w:t xml:space="preserve"> Российской Федерации об административных правонарушениях, на дату проведения предварительного отбора;</w:t>
            </w:r>
          </w:p>
          <w:p w:rsidR="005B2123" w:rsidRPr="00C4439B" w:rsidRDefault="005B2123" w:rsidP="005B2123">
            <w:pPr>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xml:space="preserve">6) отсутствие конфликта интересов. Понятие </w:t>
            </w:r>
            <w:r w:rsidR="003F68B5" w:rsidRPr="00C4439B">
              <w:rPr>
                <w:rFonts w:ascii="Times New Roman" w:hAnsi="Times New Roman" w:cs="Times New Roman"/>
                <w:color w:val="000000" w:themeColor="text1"/>
                <w:sz w:val="18"/>
                <w:szCs w:val="18"/>
              </w:rPr>
              <w:t>«</w:t>
            </w:r>
            <w:r w:rsidRPr="00C4439B">
              <w:rPr>
                <w:rFonts w:ascii="Times New Roman" w:hAnsi="Times New Roman" w:cs="Times New Roman"/>
                <w:color w:val="000000" w:themeColor="text1"/>
                <w:sz w:val="18"/>
                <w:szCs w:val="18"/>
              </w:rPr>
              <w:t>конфликт интересов</w:t>
            </w:r>
            <w:r w:rsidR="003F68B5" w:rsidRPr="00C4439B">
              <w:rPr>
                <w:rFonts w:ascii="Times New Roman" w:hAnsi="Times New Roman" w:cs="Times New Roman"/>
                <w:color w:val="000000" w:themeColor="text1"/>
                <w:sz w:val="18"/>
                <w:szCs w:val="18"/>
              </w:rPr>
              <w:t>»</w:t>
            </w:r>
            <w:r w:rsidRPr="00C4439B">
              <w:rPr>
                <w:rFonts w:ascii="Times New Roman" w:hAnsi="Times New Roman" w:cs="Times New Roman"/>
                <w:color w:val="000000" w:themeColor="text1"/>
                <w:sz w:val="18"/>
                <w:szCs w:val="18"/>
              </w:rPr>
              <w:t xml:space="preserve"> используется в значении, указанном в </w:t>
            </w:r>
            <w:hyperlink r:id="rId10" w:history="1">
              <w:r w:rsidRPr="00C4439B">
                <w:rPr>
                  <w:rStyle w:val="af9"/>
                  <w:rFonts w:ascii="Times New Roman" w:hAnsi="Times New Roman" w:cs="Times New Roman"/>
                  <w:color w:val="000000" w:themeColor="text1"/>
                  <w:sz w:val="18"/>
                  <w:szCs w:val="18"/>
                  <w:u w:val="none"/>
                </w:rPr>
                <w:t>пункте 2</w:t>
              </w:r>
            </w:hyperlink>
            <w:r w:rsidRPr="00C4439B">
              <w:rPr>
                <w:rFonts w:ascii="Times New Roman" w:hAnsi="Times New Roman" w:cs="Times New Roman"/>
                <w:color w:val="000000" w:themeColor="text1"/>
                <w:sz w:val="18"/>
                <w:szCs w:val="18"/>
              </w:rP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w:t>
            </w:r>
            <w:r w:rsidR="003F68B5" w:rsidRPr="00C4439B">
              <w:rPr>
                <w:rFonts w:ascii="Times New Roman" w:hAnsi="Times New Roman" w:cs="Times New Roman"/>
                <w:color w:val="000000" w:themeColor="text1"/>
                <w:sz w:val="18"/>
                <w:szCs w:val="18"/>
              </w:rPr>
              <w:br/>
            </w:r>
            <w:r w:rsidRPr="00C4439B">
              <w:rPr>
                <w:rFonts w:ascii="Times New Roman" w:hAnsi="Times New Roman" w:cs="Times New Roman"/>
                <w:color w:val="000000" w:themeColor="text1"/>
                <w:sz w:val="18"/>
                <w:szCs w:val="18"/>
              </w:rPr>
              <w:t xml:space="preserve">от </w:t>
            </w:r>
            <w:r w:rsidR="003F68B5" w:rsidRPr="00C4439B">
              <w:rPr>
                <w:rFonts w:ascii="Times New Roman" w:hAnsi="Times New Roman" w:cs="Times New Roman"/>
                <w:color w:val="000000" w:themeColor="text1"/>
                <w:sz w:val="18"/>
                <w:szCs w:val="18"/>
              </w:rPr>
              <w:t xml:space="preserve">1 июля 2016 года № 615 </w:t>
            </w:r>
            <w:r w:rsidRPr="00C4439B">
              <w:rPr>
                <w:rFonts w:ascii="Times New Roman" w:hAnsi="Times New Roman" w:cs="Times New Roman"/>
                <w:color w:val="000000" w:themeColor="text1"/>
                <w:sz w:val="18"/>
                <w:szCs w:val="18"/>
              </w:rPr>
              <w:t>(далее - Положение);</w:t>
            </w:r>
          </w:p>
          <w:p w:rsidR="005B2123" w:rsidRPr="00C4439B" w:rsidRDefault="005B2123" w:rsidP="005B2123">
            <w:pPr>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7)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5B2123" w:rsidRPr="00C4439B" w:rsidRDefault="005B2123" w:rsidP="005B2123">
            <w:pPr>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8)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2123" w:rsidRPr="00C4439B" w:rsidRDefault="005B2123" w:rsidP="005B2123">
            <w:pPr>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xml:space="preserve">9)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r:id="rId11" w:history="1">
              <w:r w:rsidRPr="00C4439B">
                <w:rPr>
                  <w:rStyle w:val="af9"/>
                  <w:rFonts w:ascii="Times New Roman" w:hAnsi="Times New Roman" w:cs="Times New Roman"/>
                  <w:color w:val="000000" w:themeColor="text1"/>
                  <w:sz w:val="18"/>
                  <w:szCs w:val="18"/>
                  <w:u w:val="none"/>
                </w:rPr>
                <w:t>разделом VII</w:t>
              </w:r>
            </w:hyperlink>
            <w:r w:rsidRPr="00C4439B">
              <w:rPr>
                <w:rFonts w:ascii="Times New Roman" w:hAnsi="Times New Roman" w:cs="Times New Roman"/>
                <w:color w:val="000000" w:themeColor="text1"/>
                <w:sz w:val="18"/>
                <w:szCs w:val="18"/>
              </w:rPr>
              <w:t xml:space="preserve"> Положения;</w:t>
            </w:r>
          </w:p>
          <w:p w:rsidR="005B2123" w:rsidRPr="00C4439B" w:rsidRDefault="005B2123" w:rsidP="005B2123">
            <w:pPr>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xml:space="preserve">10)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2" w:history="1">
              <w:r w:rsidRPr="00C4439B">
                <w:rPr>
                  <w:rStyle w:val="af9"/>
                  <w:rFonts w:ascii="Times New Roman" w:hAnsi="Times New Roman" w:cs="Times New Roman"/>
                  <w:color w:val="000000" w:themeColor="text1"/>
                  <w:sz w:val="18"/>
                  <w:szCs w:val="18"/>
                  <w:u w:val="none"/>
                </w:rPr>
                <w:t>подпунктом 1 пункта 3 статьи 284</w:t>
              </w:r>
            </w:hyperlink>
            <w:r w:rsidRPr="00C4439B">
              <w:rPr>
                <w:rFonts w:ascii="Times New Roman" w:hAnsi="Times New Roman" w:cs="Times New Roman"/>
                <w:color w:val="000000" w:themeColor="text1"/>
                <w:sz w:val="18"/>
                <w:szCs w:val="18"/>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5B2123" w:rsidRPr="00C4439B" w:rsidRDefault="005B2123" w:rsidP="005B2123">
            <w:pPr>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11) минимальное количество квалифицированного персонала в штате участника предварительного отбора должно составлять:</w:t>
            </w:r>
          </w:p>
          <w:p w:rsidR="005B2123" w:rsidRPr="00C4439B" w:rsidRDefault="005B2123" w:rsidP="005B2123">
            <w:pPr>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xml:space="preserve">- для работников индивидуального предпринимателя, работников юридического лица: не менее чем три работника должны иметь высшее образование или не менее чем пять работников </w:t>
            </w:r>
            <w:r w:rsidR="003F68B5" w:rsidRPr="00C4439B">
              <w:rPr>
                <w:rFonts w:ascii="Times New Roman" w:hAnsi="Times New Roman" w:cs="Times New Roman"/>
                <w:color w:val="000000" w:themeColor="text1"/>
                <w:sz w:val="18"/>
                <w:szCs w:val="18"/>
              </w:rPr>
              <w:t>–</w:t>
            </w:r>
            <w:r w:rsidRPr="00C4439B">
              <w:rPr>
                <w:rFonts w:ascii="Times New Roman" w:hAnsi="Times New Roman" w:cs="Times New Roman"/>
                <w:color w:val="000000" w:themeColor="text1"/>
                <w:sz w:val="18"/>
                <w:szCs w:val="18"/>
              </w:rPr>
              <w:t xml:space="preserve">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B2123" w:rsidRPr="00C4439B" w:rsidRDefault="005B2123" w:rsidP="005B2123">
            <w:pPr>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для индивидуального предпринимателя: наличие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5B2123" w:rsidRPr="00C4439B" w:rsidRDefault="005B2123" w:rsidP="005B2123">
            <w:pPr>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12)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Минимальный размер стоимости ранее выполненных работ должен составлять не менее 5 процентов указанной в свидетельстве саморегулируемой организации стоимости работ по заключенному договору по предмету электронного аукциона.</w:t>
            </w:r>
          </w:p>
          <w:p w:rsidR="005B2123" w:rsidRPr="00C4439B" w:rsidRDefault="005B2123" w:rsidP="005B2123">
            <w:pPr>
              <w:tabs>
                <w:tab w:val="left" w:pos="181"/>
              </w:tabs>
              <w:jc w:val="center"/>
              <w:rPr>
                <w:rFonts w:ascii="Times New Roman" w:hAnsi="Times New Roman" w:cs="Times New Roman"/>
                <w:color w:val="000000" w:themeColor="text1"/>
                <w:sz w:val="18"/>
                <w:szCs w:val="18"/>
              </w:rPr>
            </w:pPr>
          </w:p>
          <w:p w:rsidR="005B2123" w:rsidRPr="00C4439B" w:rsidRDefault="005B2123" w:rsidP="005B2123">
            <w:pPr>
              <w:pStyle w:val="afd"/>
              <w:numPr>
                <w:ilvl w:val="0"/>
                <w:numId w:val="28"/>
              </w:numPr>
              <w:tabs>
                <w:tab w:val="left" w:pos="181"/>
              </w:tabs>
              <w:ind w:left="0" w:firstLine="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Требования к содержанию, форме и составу заявки на участие в предварительном отборе:</w:t>
            </w:r>
          </w:p>
          <w:p w:rsidR="005B2123" w:rsidRPr="00C4439B" w:rsidRDefault="005B2123" w:rsidP="005B2123">
            <w:pPr>
              <w:pStyle w:val="afd"/>
              <w:tabs>
                <w:tab w:val="left" w:pos="181"/>
              </w:tabs>
              <w:ind w:left="0"/>
              <w:rPr>
                <w:rFonts w:ascii="Times New Roman" w:hAnsi="Times New Roman" w:cs="Times New Roman"/>
                <w:color w:val="000000" w:themeColor="text1"/>
                <w:sz w:val="18"/>
                <w:szCs w:val="18"/>
              </w:rPr>
            </w:pPr>
          </w:p>
          <w:p w:rsidR="005B2123" w:rsidRPr="00C4439B" w:rsidRDefault="005E1517" w:rsidP="005B2123">
            <w:pPr>
              <w:pStyle w:val="afd"/>
              <w:tabs>
                <w:tab w:val="left" w:pos="181"/>
              </w:tabs>
              <w:ind w:left="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а</w:t>
            </w:r>
            <w:r w:rsidR="005B2123" w:rsidRPr="00C4439B">
              <w:rPr>
                <w:rFonts w:ascii="Times New Roman" w:hAnsi="Times New Roman" w:cs="Times New Roman"/>
                <w:color w:val="000000" w:themeColor="text1"/>
                <w:sz w:val="18"/>
                <w:szCs w:val="18"/>
              </w:rPr>
              <w:t xml:space="preserve">) </w:t>
            </w:r>
            <w:r w:rsidR="00C009CF" w:rsidRPr="00C4439B">
              <w:rPr>
                <w:rFonts w:ascii="Times New Roman" w:hAnsi="Times New Roman" w:cs="Times New Roman"/>
                <w:color w:val="000000" w:themeColor="text1"/>
                <w:sz w:val="18"/>
                <w:szCs w:val="18"/>
              </w:rPr>
              <w:t xml:space="preserve">заявка </w:t>
            </w:r>
            <w:r w:rsidR="005B2123" w:rsidRPr="00C4439B">
              <w:rPr>
                <w:rFonts w:ascii="Times New Roman" w:hAnsi="Times New Roman" w:cs="Times New Roman"/>
                <w:color w:val="000000" w:themeColor="text1"/>
                <w:sz w:val="18"/>
                <w:szCs w:val="18"/>
              </w:rPr>
              <w:t>содержит следующие сведения и документы об участнике предварительного отбора, подавшем заявку:</w:t>
            </w:r>
          </w:p>
          <w:p w:rsidR="005B2123" w:rsidRPr="00C4439B" w:rsidRDefault="005B2123" w:rsidP="005B2123">
            <w:pPr>
              <w:pStyle w:val="afd"/>
              <w:tabs>
                <w:tab w:val="left" w:pos="181"/>
              </w:tabs>
              <w:ind w:left="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5B2123" w:rsidRPr="00C4439B" w:rsidRDefault="005B2123" w:rsidP="005B2123">
            <w:pPr>
              <w:pStyle w:val="afd"/>
              <w:tabs>
                <w:tab w:val="left" w:pos="181"/>
              </w:tabs>
              <w:ind w:left="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5B2123" w:rsidRPr="00C4439B" w:rsidRDefault="005B2123" w:rsidP="005B2123">
            <w:pPr>
              <w:pStyle w:val="afd"/>
              <w:tabs>
                <w:tab w:val="left" w:pos="181"/>
              </w:tabs>
              <w:ind w:left="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5B2123" w:rsidRPr="00C4439B" w:rsidRDefault="00C009CF" w:rsidP="005B2123">
            <w:pPr>
              <w:pStyle w:val="afd"/>
              <w:tabs>
                <w:tab w:val="left" w:pos="181"/>
              </w:tabs>
              <w:ind w:left="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б)</w:t>
            </w:r>
            <w:r w:rsidR="005B2123" w:rsidRPr="00C4439B">
              <w:rPr>
                <w:rFonts w:ascii="Times New Roman" w:hAnsi="Times New Roman" w:cs="Times New Roman"/>
                <w:color w:val="000000" w:themeColor="text1"/>
                <w:sz w:val="18"/>
                <w:szCs w:val="18"/>
              </w:rPr>
              <w:t xml:space="preserve"> 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5B2123" w:rsidRPr="00C4439B" w:rsidRDefault="005E1517" w:rsidP="005B2123">
            <w:pPr>
              <w:pStyle w:val="afd"/>
              <w:tabs>
                <w:tab w:val="left" w:pos="181"/>
              </w:tabs>
              <w:ind w:left="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в)</w:t>
            </w:r>
            <w:r w:rsidR="005B2123" w:rsidRPr="00C4439B">
              <w:rPr>
                <w:rFonts w:ascii="Times New Roman" w:hAnsi="Times New Roman" w:cs="Times New Roman"/>
                <w:color w:val="000000" w:themeColor="text1"/>
                <w:sz w:val="18"/>
                <w:szCs w:val="18"/>
              </w:rPr>
              <w:t xml:space="preserve"> копии учредительных документов участника предварительного отбора - для юридического лица;</w:t>
            </w:r>
          </w:p>
          <w:p w:rsidR="005B2123" w:rsidRPr="00C4439B" w:rsidRDefault="005E1517" w:rsidP="005B2123">
            <w:pPr>
              <w:pStyle w:val="afd"/>
              <w:tabs>
                <w:tab w:val="left" w:pos="181"/>
              </w:tabs>
              <w:ind w:left="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г)</w:t>
            </w:r>
            <w:r w:rsidR="005B2123" w:rsidRPr="00C4439B">
              <w:rPr>
                <w:rFonts w:ascii="Times New Roman" w:hAnsi="Times New Roman" w:cs="Times New Roman"/>
                <w:color w:val="000000" w:themeColor="text1"/>
                <w:sz w:val="18"/>
                <w:szCs w:val="18"/>
              </w:rPr>
              <w:t xml:space="preserve">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месяцев до дня подачи заявки на участие в предварительном отборе, - для иностранных лиц;</w:t>
            </w:r>
          </w:p>
          <w:p w:rsidR="005B2123" w:rsidRPr="00C4439B" w:rsidRDefault="005E1517" w:rsidP="005B2123">
            <w:pPr>
              <w:pStyle w:val="afd"/>
              <w:tabs>
                <w:tab w:val="left" w:pos="181"/>
              </w:tabs>
              <w:ind w:left="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д)</w:t>
            </w:r>
            <w:r w:rsidR="005B2123" w:rsidRPr="00C4439B">
              <w:rPr>
                <w:rFonts w:ascii="Times New Roman" w:hAnsi="Times New Roman" w:cs="Times New Roman"/>
                <w:color w:val="000000" w:themeColor="text1"/>
                <w:sz w:val="18"/>
                <w:szCs w:val="18"/>
              </w:rPr>
              <w:t xml:space="preserve"> документ, подтверждающий полномочия лица на осуществление действий от имени участника предварительного отбора - для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предварительного отбора без доверенности.</w:t>
            </w:r>
          </w:p>
          <w:p w:rsidR="005B2123" w:rsidRPr="00C4439B" w:rsidRDefault="005B2123" w:rsidP="005B2123">
            <w:pPr>
              <w:pStyle w:val="afd"/>
              <w:tabs>
                <w:tab w:val="left" w:pos="181"/>
              </w:tabs>
              <w:ind w:left="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xml:space="preserve">В случае, если от имени участника предварительного отбора действует иное лицо, заявка на участие в конкурсе должна содержать также доверенность на осуществление действий от имени участника предварительного отбора, заверенную печатью участника предварительного отбора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Примерный образец доверенности приведен в приложении </w:t>
            </w:r>
            <w:r w:rsidR="003F68B5" w:rsidRPr="00C4439B">
              <w:rPr>
                <w:rFonts w:ascii="Times New Roman" w:hAnsi="Times New Roman" w:cs="Times New Roman"/>
                <w:color w:val="000000" w:themeColor="text1"/>
                <w:sz w:val="18"/>
                <w:szCs w:val="18"/>
              </w:rPr>
              <w:t>«</w:t>
            </w:r>
            <w:r w:rsidRPr="00C4439B">
              <w:rPr>
                <w:rFonts w:ascii="Times New Roman" w:hAnsi="Times New Roman" w:cs="Times New Roman"/>
                <w:color w:val="000000" w:themeColor="text1"/>
                <w:sz w:val="18"/>
                <w:szCs w:val="18"/>
              </w:rPr>
              <w:t>Формы заявки и образцы документов для заполнения участниками предварительного отбора</w:t>
            </w:r>
            <w:r w:rsidR="003F68B5" w:rsidRPr="00C4439B">
              <w:rPr>
                <w:rFonts w:ascii="Times New Roman" w:hAnsi="Times New Roman" w:cs="Times New Roman"/>
                <w:color w:val="000000" w:themeColor="text1"/>
                <w:sz w:val="18"/>
                <w:szCs w:val="18"/>
              </w:rPr>
              <w:t>»</w:t>
            </w:r>
            <w:r w:rsidRPr="00C4439B">
              <w:rPr>
                <w:rFonts w:ascii="Times New Roman" w:hAnsi="Times New Roman" w:cs="Times New Roman"/>
                <w:color w:val="000000" w:themeColor="text1"/>
                <w:sz w:val="18"/>
                <w:szCs w:val="18"/>
              </w:rPr>
              <w:t>.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5B2123" w:rsidRPr="00C4439B" w:rsidRDefault="005E1517" w:rsidP="005E1517">
            <w:pPr>
              <w:pStyle w:val="afd"/>
              <w:tabs>
                <w:tab w:val="left" w:pos="181"/>
              </w:tabs>
              <w:ind w:left="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xml:space="preserve">е) </w:t>
            </w:r>
            <w:r w:rsidR="005B2123" w:rsidRPr="00C4439B">
              <w:rPr>
                <w:rFonts w:ascii="Times New Roman" w:hAnsi="Times New Roman" w:cs="Times New Roman"/>
                <w:color w:val="000000" w:themeColor="text1"/>
                <w:sz w:val="18"/>
                <w:szCs w:val="18"/>
              </w:rPr>
              <w:t>копия свидетельства саморегулируемой организации с обязательным указанием работ по организации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w:t>
            </w:r>
          </w:p>
          <w:p w:rsidR="005B2123" w:rsidRPr="00C4439B" w:rsidRDefault="005E1517" w:rsidP="005B2123">
            <w:pPr>
              <w:pStyle w:val="afd"/>
              <w:tabs>
                <w:tab w:val="left" w:pos="181"/>
              </w:tabs>
              <w:ind w:left="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ж)</w:t>
            </w:r>
            <w:r w:rsidR="005B2123" w:rsidRPr="00C4439B">
              <w:rPr>
                <w:rFonts w:ascii="Times New Roman" w:hAnsi="Times New Roman" w:cs="Times New Roman"/>
                <w:color w:val="000000" w:themeColor="text1"/>
                <w:sz w:val="18"/>
                <w:szCs w:val="18"/>
              </w:rPr>
              <w:t xml:space="preserve">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2016 года, или нотариально заверенная копия такой справки;</w:t>
            </w:r>
          </w:p>
          <w:p w:rsidR="005B2123" w:rsidRPr="00C4439B" w:rsidRDefault="005E1517" w:rsidP="005B2123">
            <w:pPr>
              <w:pStyle w:val="afd"/>
              <w:tabs>
                <w:tab w:val="left" w:pos="181"/>
              </w:tabs>
              <w:ind w:left="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з)</w:t>
            </w:r>
            <w:r w:rsidR="005B2123" w:rsidRPr="00C4439B">
              <w:rPr>
                <w:rFonts w:ascii="Times New Roman" w:hAnsi="Times New Roman" w:cs="Times New Roman"/>
                <w:color w:val="000000" w:themeColor="text1"/>
                <w:sz w:val="18"/>
                <w:szCs w:val="18"/>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w:t>
            </w:r>
          </w:p>
          <w:p w:rsidR="005B2123" w:rsidRPr="00C4439B" w:rsidRDefault="005E1517" w:rsidP="005B2123">
            <w:pPr>
              <w:pStyle w:val="afd"/>
              <w:tabs>
                <w:tab w:val="left" w:pos="181"/>
              </w:tabs>
              <w:ind w:left="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и)</w:t>
            </w:r>
            <w:r w:rsidR="005B2123" w:rsidRPr="00C4439B">
              <w:rPr>
                <w:rFonts w:ascii="Times New Roman" w:hAnsi="Times New Roman" w:cs="Times New Roman"/>
                <w:color w:val="000000" w:themeColor="text1"/>
                <w:sz w:val="18"/>
                <w:szCs w:val="18"/>
              </w:rPr>
              <w:t xml:space="preserve"> штатное расписание;</w:t>
            </w:r>
          </w:p>
          <w:p w:rsidR="005B2123" w:rsidRPr="00C4439B" w:rsidRDefault="005E1517" w:rsidP="005B2123">
            <w:pPr>
              <w:pStyle w:val="afd"/>
              <w:tabs>
                <w:tab w:val="left" w:pos="181"/>
              </w:tabs>
              <w:ind w:left="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к)</w:t>
            </w:r>
            <w:r w:rsidR="005B2123" w:rsidRPr="00C4439B">
              <w:rPr>
                <w:rFonts w:ascii="Times New Roman" w:hAnsi="Times New Roman" w:cs="Times New Roman"/>
                <w:color w:val="000000" w:themeColor="text1"/>
                <w:sz w:val="18"/>
                <w:szCs w:val="18"/>
              </w:rPr>
              <w:t xml:space="preserve"> штатно-списочный состав сотрудников. Примерный образец приведен в приложении </w:t>
            </w:r>
            <w:r w:rsidR="003F68B5" w:rsidRPr="00C4439B">
              <w:rPr>
                <w:rFonts w:ascii="Times New Roman" w:hAnsi="Times New Roman" w:cs="Times New Roman"/>
                <w:color w:val="000000" w:themeColor="text1"/>
                <w:sz w:val="18"/>
                <w:szCs w:val="18"/>
              </w:rPr>
              <w:t>«</w:t>
            </w:r>
            <w:r w:rsidR="005B2123" w:rsidRPr="00C4439B">
              <w:rPr>
                <w:rFonts w:ascii="Times New Roman" w:hAnsi="Times New Roman" w:cs="Times New Roman"/>
                <w:color w:val="000000" w:themeColor="text1"/>
                <w:sz w:val="18"/>
                <w:szCs w:val="18"/>
              </w:rPr>
              <w:t>Формы заявки и образцы документов для заполнения участниками предварительного отбора</w:t>
            </w:r>
            <w:r w:rsidR="003F68B5" w:rsidRPr="00C4439B">
              <w:rPr>
                <w:rFonts w:ascii="Times New Roman" w:hAnsi="Times New Roman" w:cs="Times New Roman"/>
                <w:color w:val="000000" w:themeColor="text1"/>
                <w:sz w:val="18"/>
                <w:szCs w:val="18"/>
              </w:rPr>
              <w:t>»</w:t>
            </w:r>
            <w:r w:rsidR="005B2123" w:rsidRPr="00C4439B">
              <w:rPr>
                <w:rFonts w:ascii="Times New Roman" w:hAnsi="Times New Roman" w:cs="Times New Roman"/>
                <w:color w:val="000000" w:themeColor="text1"/>
                <w:sz w:val="18"/>
                <w:szCs w:val="18"/>
              </w:rPr>
              <w:t>;</w:t>
            </w:r>
          </w:p>
          <w:p w:rsidR="005B2123" w:rsidRPr="00C4439B" w:rsidRDefault="005E1517" w:rsidP="005B2123">
            <w:pPr>
              <w:pStyle w:val="afd"/>
              <w:tabs>
                <w:tab w:val="left" w:pos="181"/>
              </w:tabs>
              <w:ind w:left="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л)</w:t>
            </w:r>
            <w:r w:rsidR="005B2123" w:rsidRPr="00C4439B">
              <w:rPr>
                <w:rFonts w:ascii="Times New Roman" w:hAnsi="Times New Roman" w:cs="Times New Roman"/>
                <w:color w:val="000000" w:themeColor="text1"/>
                <w:sz w:val="18"/>
                <w:szCs w:val="18"/>
              </w:rPr>
              <w:t xml:space="preserve">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935412" w:rsidRPr="00C4439B" w:rsidRDefault="005E1517" w:rsidP="005B2123">
            <w:pPr>
              <w:pStyle w:val="afd"/>
              <w:tabs>
                <w:tab w:val="left" w:pos="181"/>
              </w:tabs>
              <w:ind w:left="0"/>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м)</w:t>
            </w:r>
            <w:r w:rsidR="005B2123" w:rsidRPr="00C4439B">
              <w:rPr>
                <w:rFonts w:ascii="Times New Roman" w:hAnsi="Times New Roman" w:cs="Times New Roman"/>
                <w:color w:val="000000" w:themeColor="text1"/>
                <w:sz w:val="18"/>
                <w:szCs w:val="18"/>
              </w:rPr>
              <w:t xml:space="preserve"> копии не менее 3 контрактов на выполнение работ (оказание услуг), аналогичных предмету предварительного отбора, в которых указаны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Минимальный размер стоимости ранее выполненных работ должен составлять не менее 5 процентов указанной в свидетельстве саморегулируемой организации стоимости работ по заключенному договору по предмету электронного аукциона.</w:t>
            </w:r>
          </w:p>
        </w:tc>
        <w:tc>
          <w:tcPr>
            <w:tcW w:w="3259" w:type="dxa"/>
            <w:vMerge w:val="restart"/>
          </w:tcPr>
          <w:p w:rsidR="00D23E4B" w:rsidRPr="00C4439B" w:rsidRDefault="00D23E4B" w:rsidP="00D23E4B">
            <w:pPr>
              <w:tabs>
                <w:tab w:val="left" w:pos="178"/>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1.</w:t>
            </w:r>
            <w:r w:rsidRPr="00C4439B">
              <w:rPr>
                <w:rFonts w:ascii="Times New Roman" w:hAnsi="Times New Roman" w:cs="Times New Roman"/>
                <w:color w:val="000000" w:themeColor="text1"/>
                <w:sz w:val="18"/>
                <w:szCs w:val="18"/>
              </w:rPr>
              <w:tab/>
              <w:t>Участники предварительного отбора - юридические лица независимо от организационно-правовой формы, формы собственности, индивидуальные предприниматели.</w:t>
            </w:r>
          </w:p>
          <w:p w:rsidR="00D23E4B" w:rsidRPr="00C4439B" w:rsidRDefault="00D23E4B" w:rsidP="00D23E4B">
            <w:pPr>
              <w:tabs>
                <w:tab w:val="left" w:pos="178"/>
              </w:tabs>
              <w:jc w:val="center"/>
              <w:rPr>
                <w:rFonts w:ascii="Times New Roman" w:hAnsi="Times New Roman" w:cs="Times New Roman"/>
                <w:color w:val="000000" w:themeColor="text1"/>
                <w:sz w:val="18"/>
                <w:szCs w:val="18"/>
              </w:rPr>
            </w:pPr>
          </w:p>
          <w:p w:rsidR="00D23E4B" w:rsidRPr="00C4439B" w:rsidRDefault="00D23E4B" w:rsidP="00D23E4B">
            <w:pPr>
              <w:tabs>
                <w:tab w:val="left" w:pos="178"/>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2.</w:t>
            </w:r>
            <w:r w:rsidRPr="00C4439B">
              <w:rPr>
                <w:rFonts w:ascii="Times New Roman" w:hAnsi="Times New Roman" w:cs="Times New Roman"/>
                <w:color w:val="000000" w:themeColor="text1"/>
                <w:sz w:val="18"/>
                <w:szCs w:val="18"/>
              </w:rPr>
              <w:tab/>
              <w:t>Требования к участникам предварительного отбора:</w:t>
            </w:r>
          </w:p>
          <w:p w:rsidR="00D23E4B" w:rsidRPr="00C4439B" w:rsidRDefault="00887F3D" w:rsidP="00D23E4B">
            <w:pPr>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1) ч</w:t>
            </w:r>
            <w:r w:rsidR="00D23E4B" w:rsidRPr="00C4439B">
              <w:rPr>
                <w:rFonts w:ascii="Times New Roman" w:hAnsi="Times New Roman" w:cs="Times New Roman"/>
                <w:color w:val="000000" w:themeColor="text1"/>
                <w:sz w:val="18"/>
                <w:szCs w:val="18"/>
              </w:rPr>
              <w:t xml:space="preserve">ленство в саморегулируемых организациях в области архитектурно-строительного проектирования </w:t>
            </w:r>
            <w:r w:rsidR="003F68B5" w:rsidRPr="00C4439B">
              <w:rPr>
                <w:rFonts w:ascii="Times New Roman" w:hAnsi="Times New Roman" w:cs="Times New Roman"/>
                <w:color w:val="000000" w:themeColor="text1"/>
                <w:sz w:val="18"/>
                <w:szCs w:val="18"/>
              </w:rPr>
              <w:t>–</w:t>
            </w:r>
            <w:r w:rsidR="00D23E4B" w:rsidRPr="00C4439B">
              <w:rPr>
                <w:rFonts w:ascii="Times New Roman" w:hAnsi="Times New Roman" w:cs="Times New Roman"/>
                <w:color w:val="000000" w:themeColor="text1"/>
                <w:sz w:val="18"/>
                <w:szCs w:val="18"/>
              </w:rPr>
              <w:t xml:space="preserve">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r:id="rId13" w:history="1">
              <w:r w:rsidR="00D23E4B" w:rsidRPr="00C4439B">
                <w:rPr>
                  <w:rStyle w:val="af9"/>
                  <w:rFonts w:ascii="Times New Roman" w:hAnsi="Times New Roman" w:cs="Times New Roman"/>
                  <w:color w:val="000000" w:themeColor="text1"/>
                  <w:sz w:val="18"/>
                  <w:szCs w:val="18"/>
                  <w:u w:val="none"/>
                </w:rPr>
                <w:t xml:space="preserve">пунктами </w:t>
              </w:r>
              <w:r w:rsidR="00D40800" w:rsidRPr="00C4439B">
                <w:rPr>
                  <w:rStyle w:val="af9"/>
                  <w:rFonts w:ascii="Times New Roman" w:hAnsi="Times New Roman" w:cs="Times New Roman"/>
                  <w:color w:val="000000" w:themeColor="text1"/>
                  <w:sz w:val="18"/>
                  <w:szCs w:val="18"/>
                  <w:u w:val="none"/>
                </w:rPr>
                <w:t>«</w:t>
              </w:r>
              <w:r w:rsidR="00D23E4B" w:rsidRPr="00C4439B">
                <w:rPr>
                  <w:rStyle w:val="af9"/>
                  <w:rFonts w:ascii="Times New Roman" w:hAnsi="Times New Roman" w:cs="Times New Roman"/>
                  <w:color w:val="000000" w:themeColor="text1"/>
                  <w:sz w:val="18"/>
                  <w:szCs w:val="18"/>
                  <w:u w:val="none"/>
                </w:rPr>
                <w:t>г</w:t>
              </w:r>
              <w:r w:rsidR="00D40800" w:rsidRPr="00C4439B">
                <w:rPr>
                  <w:rStyle w:val="af9"/>
                  <w:rFonts w:ascii="Times New Roman" w:hAnsi="Times New Roman" w:cs="Times New Roman"/>
                  <w:color w:val="000000" w:themeColor="text1"/>
                  <w:sz w:val="18"/>
                  <w:szCs w:val="18"/>
                  <w:u w:val="none"/>
                </w:rPr>
                <w:t>»</w:t>
              </w:r>
            </w:hyperlink>
            <w:r w:rsidR="00D23E4B" w:rsidRPr="00C4439B">
              <w:rPr>
                <w:rFonts w:ascii="Times New Roman" w:hAnsi="Times New Roman" w:cs="Times New Roman"/>
                <w:color w:val="000000" w:themeColor="text1"/>
                <w:sz w:val="18"/>
                <w:szCs w:val="18"/>
              </w:rPr>
              <w:t xml:space="preserve"> </w:t>
            </w:r>
            <w:r w:rsidR="003F68B5" w:rsidRPr="00C4439B">
              <w:rPr>
                <w:rFonts w:ascii="Times New Roman" w:hAnsi="Times New Roman" w:cs="Times New Roman"/>
                <w:color w:val="000000" w:themeColor="text1"/>
                <w:sz w:val="18"/>
                <w:szCs w:val="18"/>
              </w:rPr>
              <w:br/>
            </w:r>
            <w:r w:rsidR="00D23E4B" w:rsidRPr="00C4439B">
              <w:rPr>
                <w:rFonts w:ascii="Times New Roman" w:hAnsi="Times New Roman" w:cs="Times New Roman"/>
                <w:color w:val="000000" w:themeColor="text1"/>
                <w:sz w:val="18"/>
                <w:szCs w:val="18"/>
              </w:rPr>
              <w:t xml:space="preserve">и </w:t>
            </w:r>
            <w:hyperlink r:id="rId14" w:history="1">
              <w:r w:rsidR="00D40800" w:rsidRPr="00C4439B">
                <w:rPr>
                  <w:rStyle w:val="af9"/>
                  <w:rFonts w:ascii="Times New Roman" w:hAnsi="Times New Roman" w:cs="Times New Roman"/>
                  <w:color w:val="000000" w:themeColor="text1"/>
                  <w:sz w:val="18"/>
                  <w:szCs w:val="18"/>
                  <w:u w:val="none"/>
                </w:rPr>
                <w:t>«</w:t>
              </w:r>
              <w:r w:rsidR="00D23E4B" w:rsidRPr="00C4439B">
                <w:rPr>
                  <w:rStyle w:val="af9"/>
                  <w:rFonts w:ascii="Times New Roman" w:hAnsi="Times New Roman" w:cs="Times New Roman"/>
                  <w:color w:val="000000" w:themeColor="text1"/>
                  <w:sz w:val="18"/>
                  <w:szCs w:val="18"/>
                  <w:u w:val="none"/>
                </w:rPr>
                <w:t>д</w:t>
              </w:r>
              <w:r w:rsidR="00D40800" w:rsidRPr="00C4439B">
                <w:rPr>
                  <w:rStyle w:val="af9"/>
                  <w:rFonts w:ascii="Times New Roman" w:hAnsi="Times New Roman" w:cs="Times New Roman"/>
                  <w:color w:val="000000" w:themeColor="text1"/>
                  <w:sz w:val="18"/>
                  <w:szCs w:val="18"/>
                  <w:u w:val="none"/>
                </w:rPr>
                <w:t>»</w:t>
              </w:r>
              <w:r w:rsidR="00D23E4B" w:rsidRPr="00C4439B">
                <w:rPr>
                  <w:rStyle w:val="af9"/>
                  <w:rFonts w:ascii="Times New Roman" w:hAnsi="Times New Roman" w:cs="Times New Roman"/>
                  <w:color w:val="000000" w:themeColor="text1"/>
                  <w:sz w:val="18"/>
                  <w:szCs w:val="18"/>
                  <w:u w:val="none"/>
                </w:rPr>
                <w:t xml:space="preserve"> пункта 8</w:t>
              </w:r>
            </w:hyperlink>
            <w:r w:rsidR="00D23E4B" w:rsidRPr="00C4439B">
              <w:rPr>
                <w:rFonts w:ascii="Times New Roman" w:hAnsi="Times New Roman" w:cs="Times New Roman"/>
                <w:color w:val="000000" w:themeColor="text1"/>
                <w:sz w:val="18"/>
                <w:szCs w:val="18"/>
              </w:rPr>
              <w:t xml:space="preserve"> Положения;</w:t>
            </w:r>
          </w:p>
          <w:p w:rsidR="00D23E4B" w:rsidRPr="00C4439B" w:rsidRDefault="00D23E4B" w:rsidP="003F68B5">
            <w:pPr>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членство в саморегулируемой организации в области строительства, реконструкции, капитального ремонта объектов капита</w:t>
            </w:r>
            <w:r w:rsidR="003F68B5" w:rsidRPr="00C4439B">
              <w:rPr>
                <w:rFonts w:ascii="Times New Roman" w:hAnsi="Times New Roman" w:cs="Times New Roman"/>
                <w:color w:val="000000" w:themeColor="text1"/>
                <w:sz w:val="18"/>
                <w:szCs w:val="18"/>
              </w:rPr>
              <w:t xml:space="preserve">льного строительства – в </w:t>
            </w:r>
            <w:r w:rsidRPr="00C4439B">
              <w:rPr>
                <w:rFonts w:ascii="Times New Roman" w:hAnsi="Times New Roman" w:cs="Times New Roman"/>
                <w:color w:val="000000" w:themeColor="text1"/>
                <w:sz w:val="18"/>
                <w:szCs w:val="18"/>
              </w:rPr>
              <w:t xml:space="preserve">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r:id="rId15" w:history="1">
              <w:r w:rsidRPr="00C4439B">
                <w:rPr>
                  <w:rStyle w:val="af9"/>
                  <w:rFonts w:ascii="Times New Roman" w:hAnsi="Times New Roman" w:cs="Times New Roman"/>
                  <w:color w:val="000000" w:themeColor="text1"/>
                  <w:sz w:val="18"/>
                  <w:szCs w:val="18"/>
                  <w:u w:val="none"/>
                </w:rPr>
                <w:t xml:space="preserve">подпунктами </w:t>
              </w:r>
              <w:r w:rsidR="00D40800" w:rsidRPr="00C4439B">
                <w:rPr>
                  <w:rStyle w:val="af9"/>
                  <w:rFonts w:ascii="Times New Roman" w:hAnsi="Times New Roman" w:cs="Times New Roman"/>
                  <w:color w:val="000000" w:themeColor="text1"/>
                  <w:sz w:val="18"/>
                  <w:szCs w:val="18"/>
                  <w:u w:val="none"/>
                </w:rPr>
                <w:t>«</w:t>
              </w:r>
              <w:r w:rsidRPr="00C4439B">
                <w:rPr>
                  <w:rStyle w:val="af9"/>
                  <w:rFonts w:ascii="Times New Roman" w:hAnsi="Times New Roman" w:cs="Times New Roman"/>
                  <w:color w:val="000000" w:themeColor="text1"/>
                  <w:sz w:val="18"/>
                  <w:szCs w:val="18"/>
                  <w:u w:val="none"/>
                </w:rPr>
                <w:t>а</w:t>
              </w:r>
              <w:r w:rsidR="00D40800" w:rsidRPr="00C4439B">
                <w:rPr>
                  <w:rStyle w:val="af9"/>
                  <w:rFonts w:ascii="Times New Roman" w:hAnsi="Times New Roman" w:cs="Times New Roman"/>
                  <w:color w:val="000000" w:themeColor="text1"/>
                  <w:sz w:val="18"/>
                  <w:szCs w:val="18"/>
                  <w:u w:val="none"/>
                </w:rPr>
                <w:t>»</w:t>
              </w:r>
            </w:hyperlink>
            <w:r w:rsidRPr="00C4439B">
              <w:rPr>
                <w:rFonts w:ascii="Times New Roman" w:hAnsi="Times New Roman" w:cs="Times New Roman"/>
                <w:color w:val="000000" w:themeColor="text1"/>
                <w:sz w:val="18"/>
                <w:szCs w:val="18"/>
              </w:rPr>
              <w:t xml:space="preserve"> - </w:t>
            </w:r>
            <w:hyperlink r:id="rId16" w:history="1">
              <w:r w:rsidR="00D40800" w:rsidRPr="00C4439B">
                <w:rPr>
                  <w:rStyle w:val="af9"/>
                  <w:color w:val="000000" w:themeColor="text1"/>
                  <w:u w:val="none"/>
                </w:rPr>
                <w:t>«</w:t>
              </w:r>
              <w:r w:rsidRPr="00C4439B">
                <w:rPr>
                  <w:rStyle w:val="af9"/>
                  <w:rFonts w:ascii="Times New Roman" w:hAnsi="Times New Roman" w:cs="Times New Roman"/>
                  <w:color w:val="000000" w:themeColor="text1"/>
                  <w:sz w:val="18"/>
                  <w:szCs w:val="18"/>
                  <w:u w:val="none"/>
                </w:rPr>
                <w:t>в</w:t>
              </w:r>
              <w:r w:rsidR="00D40800" w:rsidRPr="00C4439B">
                <w:rPr>
                  <w:rStyle w:val="af9"/>
                  <w:rFonts w:ascii="Times New Roman" w:hAnsi="Times New Roman" w:cs="Times New Roman"/>
                  <w:color w:val="000000" w:themeColor="text1"/>
                  <w:sz w:val="18"/>
                  <w:szCs w:val="18"/>
                  <w:u w:val="none"/>
                </w:rPr>
                <w:t>»</w:t>
              </w:r>
            </w:hyperlink>
            <w:r w:rsidRPr="00C4439B">
              <w:rPr>
                <w:rFonts w:ascii="Times New Roman" w:hAnsi="Times New Roman" w:cs="Times New Roman"/>
                <w:color w:val="000000" w:themeColor="text1"/>
                <w:sz w:val="18"/>
                <w:szCs w:val="18"/>
              </w:rPr>
              <w:t xml:space="preserve">, </w:t>
            </w:r>
            <w:hyperlink r:id="rId17" w:history="1">
              <w:r w:rsidR="00D40800" w:rsidRPr="00C4439B">
                <w:rPr>
                  <w:rStyle w:val="af9"/>
                  <w:color w:val="000000" w:themeColor="text1"/>
                  <w:u w:val="none"/>
                </w:rPr>
                <w:t>«</w:t>
              </w:r>
              <w:r w:rsidRPr="00C4439B">
                <w:rPr>
                  <w:rStyle w:val="af9"/>
                  <w:rFonts w:ascii="Times New Roman" w:hAnsi="Times New Roman" w:cs="Times New Roman"/>
                  <w:color w:val="000000" w:themeColor="text1"/>
                  <w:sz w:val="18"/>
                  <w:szCs w:val="18"/>
                  <w:u w:val="none"/>
                </w:rPr>
                <w:t>ж</w:t>
              </w:r>
              <w:r w:rsidR="00D40800" w:rsidRPr="00C4439B">
                <w:rPr>
                  <w:rStyle w:val="af9"/>
                  <w:rFonts w:ascii="Times New Roman" w:hAnsi="Times New Roman" w:cs="Times New Roman"/>
                  <w:color w:val="000000" w:themeColor="text1"/>
                  <w:sz w:val="18"/>
                  <w:szCs w:val="18"/>
                  <w:u w:val="none"/>
                </w:rPr>
                <w:t>»</w:t>
              </w:r>
              <w:r w:rsidRPr="00C4439B">
                <w:rPr>
                  <w:rStyle w:val="af9"/>
                  <w:rFonts w:ascii="Times New Roman" w:hAnsi="Times New Roman" w:cs="Times New Roman"/>
                  <w:color w:val="000000" w:themeColor="text1"/>
                  <w:sz w:val="18"/>
                  <w:szCs w:val="18"/>
                  <w:u w:val="none"/>
                </w:rPr>
                <w:t xml:space="preserve"> пункта 8</w:t>
              </w:r>
            </w:hyperlink>
            <w:r w:rsidR="003F68B5" w:rsidRPr="00C4439B">
              <w:rPr>
                <w:rFonts w:ascii="Times New Roman" w:hAnsi="Times New Roman" w:cs="Times New Roman"/>
                <w:color w:val="000000" w:themeColor="text1"/>
                <w:sz w:val="18"/>
                <w:szCs w:val="18"/>
              </w:rPr>
              <w:t xml:space="preserve"> </w:t>
            </w:r>
            <w:r w:rsidRPr="00C4439B">
              <w:rPr>
                <w:rFonts w:ascii="Times New Roman" w:hAnsi="Times New Roman" w:cs="Times New Roman"/>
                <w:color w:val="000000" w:themeColor="text1"/>
                <w:sz w:val="18"/>
                <w:szCs w:val="18"/>
              </w:rPr>
              <w:t>Положения;</w:t>
            </w:r>
          </w:p>
          <w:p w:rsidR="00D23E4B" w:rsidRPr="00C4439B" w:rsidRDefault="00887F3D" w:rsidP="003F68B5">
            <w:pPr>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2) н</w:t>
            </w:r>
            <w:r w:rsidR="00D23E4B" w:rsidRPr="00C4439B">
              <w:rPr>
                <w:rFonts w:ascii="Times New Roman" w:hAnsi="Times New Roman" w:cs="Times New Roman"/>
                <w:color w:val="000000" w:themeColor="text1"/>
                <w:sz w:val="18"/>
                <w:szCs w:val="18"/>
              </w:rPr>
              <w:t>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(абзац включается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D23E4B" w:rsidRPr="00C4439B" w:rsidRDefault="00887F3D" w:rsidP="00D23E4B">
            <w:pPr>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3) н</w:t>
            </w:r>
            <w:r w:rsidR="00D23E4B" w:rsidRPr="00C4439B">
              <w:rPr>
                <w:rFonts w:ascii="Times New Roman" w:hAnsi="Times New Roman" w:cs="Times New Roman"/>
                <w:color w:val="000000" w:themeColor="text1"/>
                <w:sz w:val="18"/>
                <w:szCs w:val="18"/>
              </w:rPr>
              <w:t>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регламента);</w:t>
            </w:r>
          </w:p>
          <w:p w:rsidR="00D23E4B" w:rsidRPr="00C4439B" w:rsidRDefault="00887F3D" w:rsidP="00D23E4B">
            <w:pPr>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4) о</w:t>
            </w:r>
            <w:r w:rsidR="00D23E4B" w:rsidRPr="00C4439B">
              <w:rPr>
                <w:rFonts w:ascii="Times New Roman" w:hAnsi="Times New Roman" w:cs="Times New Roman"/>
                <w:color w:val="000000" w:themeColor="text1"/>
                <w:sz w:val="18"/>
                <w:szCs w:val="18"/>
              </w:rPr>
              <w:t>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D23E4B" w:rsidRPr="00C4439B" w:rsidRDefault="00887F3D" w:rsidP="00D23E4B">
            <w:pPr>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5) о</w:t>
            </w:r>
            <w:r w:rsidR="00D23E4B" w:rsidRPr="00C4439B">
              <w:rPr>
                <w:rFonts w:ascii="Times New Roman" w:hAnsi="Times New Roman" w:cs="Times New Roman"/>
                <w:color w:val="000000" w:themeColor="text1"/>
                <w:sz w:val="18"/>
                <w:szCs w:val="18"/>
              </w:rPr>
              <w:t xml:space="preserve">тсутствие у участника предварительного отбора за 3 года, предшествующих дате окончания срока подачи заявок на участие в предварительном отборе, контракта или договора, в том числе заключенного в соответствии с </w:t>
            </w:r>
            <w:hyperlink r:id="rId18" w:history="1">
              <w:r w:rsidR="00D23E4B" w:rsidRPr="00C4439B">
                <w:rPr>
                  <w:rStyle w:val="af9"/>
                  <w:rFonts w:ascii="Times New Roman" w:hAnsi="Times New Roman" w:cs="Times New Roman"/>
                  <w:color w:val="000000" w:themeColor="text1"/>
                  <w:sz w:val="18"/>
                  <w:szCs w:val="18"/>
                  <w:u w:val="none"/>
                </w:rPr>
                <w:t>Положением</w:t>
              </w:r>
            </w:hyperlink>
            <w:r w:rsidR="00D23E4B" w:rsidRPr="00C4439B">
              <w:rPr>
                <w:rFonts w:ascii="Times New Roman" w:hAnsi="Times New Roman" w:cs="Times New Roman"/>
                <w:color w:val="000000" w:themeColor="text1"/>
                <w:sz w:val="18"/>
                <w:szCs w:val="18"/>
              </w:rPr>
              <w:t>,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D23E4B" w:rsidRPr="00C4439B" w:rsidRDefault="00887F3D" w:rsidP="00D23E4B">
            <w:pPr>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6) о</w:t>
            </w:r>
            <w:r w:rsidR="00D23E4B" w:rsidRPr="00C4439B">
              <w:rPr>
                <w:rFonts w:ascii="Times New Roman" w:hAnsi="Times New Roman" w:cs="Times New Roman"/>
                <w:color w:val="000000" w:themeColor="text1"/>
                <w:sz w:val="18"/>
                <w:szCs w:val="18"/>
              </w:rPr>
              <w:t>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D23E4B" w:rsidRPr="00C4439B" w:rsidRDefault="00887F3D" w:rsidP="00D23E4B">
            <w:pPr>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7) н</w:t>
            </w:r>
            <w:r w:rsidR="00D23E4B" w:rsidRPr="00C4439B">
              <w:rPr>
                <w:rFonts w:ascii="Times New Roman" w:hAnsi="Times New Roman" w:cs="Times New Roman"/>
                <w:color w:val="000000" w:themeColor="text1"/>
                <w:sz w:val="18"/>
                <w:szCs w:val="18"/>
              </w:rPr>
              <w:t xml:space="preserve">еприостановление деятельности участника предварительного отбора в порядке, предусмотренном </w:t>
            </w:r>
            <w:hyperlink r:id="rId19" w:history="1">
              <w:r w:rsidR="00D23E4B" w:rsidRPr="00C4439B">
                <w:rPr>
                  <w:rStyle w:val="af9"/>
                  <w:rFonts w:ascii="Times New Roman" w:hAnsi="Times New Roman" w:cs="Times New Roman"/>
                  <w:color w:val="000000" w:themeColor="text1"/>
                  <w:sz w:val="18"/>
                  <w:szCs w:val="18"/>
                  <w:u w:val="none"/>
                </w:rPr>
                <w:t>Кодексом</w:t>
              </w:r>
            </w:hyperlink>
            <w:r w:rsidR="00D23E4B" w:rsidRPr="00C4439B">
              <w:rPr>
                <w:rFonts w:ascii="Times New Roman" w:hAnsi="Times New Roman" w:cs="Times New Roman"/>
                <w:color w:val="000000" w:themeColor="text1"/>
                <w:sz w:val="18"/>
                <w:szCs w:val="18"/>
              </w:rPr>
              <w:t xml:space="preserve"> Российской Федерации об административных правонарушениях, на дату проведения предварительного отбора;</w:t>
            </w:r>
          </w:p>
          <w:p w:rsidR="00D23E4B" w:rsidRPr="00C4439B" w:rsidRDefault="00887F3D" w:rsidP="00D23E4B">
            <w:pPr>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8) о</w:t>
            </w:r>
            <w:r w:rsidR="00D23E4B" w:rsidRPr="00C4439B">
              <w:rPr>
                <w:rFonts w:ascii="Times New Roman" w:hAnsi="Times New Roman" w:cs="Times New Roman"/>
                <w:color w:val="000000" w:themeColor="text1"/>
                <w:sz w:val="18"/>
                <w:szCs w:val="18"/>
              </w:rPr>
              <w:t>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D23E4B" w:rsidRPr="00C4439B" w:rsidRDefault="00887F3D" w:rsidP="00D23E4B">
            <w:pPr>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9) н</w:t>
            </w:r>
            <w:r w:rsidR="00D23E4B" w:rsidRPr="00C4439B">
              <w:rPr>
                <w:rFonts w:ascii="Times New Roman" w:hAnsi="Times New Roman" w:cs="Times New Roman"/>
                <w:color w:val="000000" w:themeColor="text1"/>
                <w:sz w:val="18"/>
                <w:szCs w:val="18"/>
              </w:rPr>
              <w:t>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участника предварительного отбора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23E4B" w:rsidRPr="00C4439B" w:rsidRDefault="00887F3D" w:rsidP="00D23E4B">
            <w:pPr>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10) о</w:t>
            </w:r>
            <w:r w:rsidR="00D23E4B" w:rsidRPr="00C4439B">
              <w:rPr>
                <w:rFonts w:ascii="Times New Roman" w:hAnsi="Times New Roman" w:cs="Times New Roman"/>
                <w:color w:val="000000" w:themeColor="text1"/>
                <w:sz w:val="18"/>
                <w:szCs w:val="18"/>
              </w:rPr>
              <w:t>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23E4B" w:rsidRPr="00C4439B" w:rsidRDefault="00887F3D" w:rsidP="00D23E4B">
            <w:pPr>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11) о</w:t>
            </w:r>
            <w:r w:rsidR="00D23E4B" w:rsidRPr="00C4439B">
              <w:rPr>
                <w:rFonts w:ascii="Times New Roman" w:hAnsi="Times New Roman" w:cs="Times New Roman"/>
                <w:color w:val="000000" w:themeColor="text1"/>
                <w:sz w:val="18"/>
                <w:szCs w:val="18"/>
              </w:rPr>
              <w:t xml:space="preserve">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r:id="rId20" w:history="1">
              <w:r w:rsidR="00D23E4B" w:rsidRPr="00C4439B">
                <w:rPr>
                  <w:rStyle w:val="af9"/>
                  <w:rFonts w:ascii="Times New Roman" w:hAnsi="Times New Roman" w:cs="Times New Roman"/>
                  <w:color w:val="000000" w:themeColor="text1"/>
                  <w:sz w:val="18"/>
                  <w:szCs w:val="18"/>
                  <w:u w:val="none"/>
                </w:rPr>
                <w:t>Положением</w:t>
              </w:r>
            </w:hyperlink>
            <w:r w:rsidR="00D23E4B" w:rsidRPr="00C4439B">
              <w:rPr>
                <w:rFonts w:ascii="Times New Roman" w:hAnsi="Times New Roman" w:cs="Times New Roman"/>
                <w:color w:val="000000" w:themeColor="text1"/>
                <w:sz w:val="18"/>
                <w:szCs w:val="18"/>
              </w:rPr>
              <w:t>;</w:t>
            </w:r>
          </w:p>
          <w:p w:rsidR="00D23E4B" w:rsidRPr="00C4439B" w:rsidRDefault="00887F3D" w:rsidP="00D23E4B">
            <w:pPr>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12) н</w:t>
            </w:r>
            <w:r w:rsidR="00D23E4B" w:rsidRPr="00C4439B">
              <w:rPr>
                <w:rFonts w:ascii="Times New Roman" w:hAnsi="Times New Roman" w:cs="Times New Roman"/>
                <w:color w:val="000000" w:themeColor="text1"/>
                <w:sz w:val="18"/>
                <w:szCs w:val="18"/>
              </w:rPr>
              <w:t xml:space="preserve">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21" w:history="1">
              <w:r w:rsidR="00D23E4B" w:rsidRPr="00C4439B">
                <w:rPr>
                  <w:rStyle w:val="af9"/>
                  <w:rFonts w:ascii="Times New Roman" w:hAnsi="Times New Roman" w:cs="Times New Roman"/>
                  <w:color w:val="000000" w:themeColor="text1"/>
                  <w:sz w:val="18"/>
                  <w:szCs w:val="18"/>
                  <w:u w:val="none"/>
                </w:rPr>
                <w:t>подпунктом 1 пункта 3 статьи 284</w:t>
              </w:r>
            </w:hyperlink>
            <w:r w:rsidR="00D23E4B" w:rsidRPr="00C4439B">
              <w:rPr>
                <w:rFonts w:ascii="Times New Roman" w:hAnsi="Times New Roman" w:cs="Times New Roman"/>
                <w:color w:val="000000" w:themeColor="text1"/>
                <w:sz w:val="18"/>
                <w:szCs w:val="18"/>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D23E4B" w:rsidRPr="00C4439B" w:rsidRDefault="00887F3D" w:rsidP="00D23E4B">
            <w:pPr>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13) н</w:t>
            </w:r>
            <w:r w:rsidR="00D23E4B" w:rsidRPr="00C4439B">
              <w:rPr>
                <w:rFonts w:ascii="Times New Roman" w:hAnsi="Times New Roman" w:cs="Times New Roman"/>
                <w:color w:val="000000" w:themeColor="text1"/>
                <w:sz w:val="18"/>
                <w:szCs w:val="18"/>
              </w:rPr>
              <w:t xml:space="preserve">аличие в штате участника предварительного отбора работников, соответствующих установленным </w:t>
            </w:r>
            <w:hyperlink r:id="rId22" w:history="1">
              <w:r w:rsidR="00D23E4B" w:rsidRPr="00C4439B">
                <w:rPr>
                  <w:rStyle w:val="af9"/>
                  <w:rFonts w:ascii="Times New Roman" w:hAnsi="Times New Roman" w:cs="Times New Roman"/>
                  <w:color w:val="000000" w:themeColor="text1"/>
                  <w:sz w:val="18"/>
                  <w:szCs w:val="18"/>
                  <w:u w:val="none"/>
                </w:rPr>
                <w:t>пунктом 1 части 6 статьи 55.5</w:t>
              </w:r>
            </w:hyperlink>
            <w:r w:rsidR="00D23E4B" w:rsidRPr="00C4439B">
              <w:rPr>
                <w:rFonts w:ascii="Times New Roman" w:hAnsi="Times New Roman" w:cs="Times New Roman"/>
                <w:color w:val="000000" w:themeColor="text1"/>
                <w:sz w:val="18"/>
                <w:szCs w:val="18"/>
              </w:rPr>
              <w:t xml:space="preserve"> Градостроительного кодекса Российской Федерации квалификационным требованиям (указывается количество персонала в зависимости от предмета предварительного отбора, но не ниже количества, установленного </w:t>
            </w:r>
            <w:hyperlink r:id="rId23" w:history="1">
              <w:r w:rsidR="00D23E4B" w:rsidRPr="00C4439B">
                <w:rPr>
                  <w:rStyle w:val="af9"/>
                  <w:rFonts w:ascii="Times New Roman" w:hAnsi="Times New Roman" w:cs="Times New Roman"/>
                  <w:color w:val="000000" w:themeColor="text1"/>
                  <w:sz w:val="18"/>
                  <w:szCs w:val="18"/>
                  <w:u w:val="none"/>
                </w:rPr>
                <w:t>пунктом 2 части 6 статьи 55.5</w:t>
              </w:r>
            </w:hyperlink>
            <w:r w:rsidR="00D23E4B" w:rsidRPr="00C4439B">
              <w:rPr>
                <w:rFonts w:ascii="Times New Roman" w:hAnsi="Times New Roman" w:cs="Times New Roman"/>
                <w:color w:val="000000" w:themeColor="text1"/>
                <w:sz w:val="18"/>
                <w:szCs w:val="18"/>
              </w:rPr>
              <w:t xml:space="preserve"> Градостроительного кодекса Российской Федерации);</w:t>
            </w:r>
          </w:p>
          <w:p w:rsidR="00D23E4B" w:rsidRPr="00C4439B" w:rsidRDefault="00887F3D" w:rsidP="00D23E4B">
            <w:pPr>
              <w:jc w:val="center"/>
              <w:rPr>
                <w:rFonts w:ascii="Times New Roman" w:hAnsi="Times New Roman" w:cs="Times New Roman"/>
                <w:color w:val="000000" w:themeColor="text1"/>
                <w:sz w:val="18"/>
                <w:szCs w:val="18"/>
              </w:rPr>
            </w:pPr>
            <w:bookmarkStart w:id="0" w:name="Par480"/>
            <w:bookmarkEnd w:id="0"/>
            <w:r w:rsidRPr="00C4439B">
              <w:rPr>
                <w:rFonts w:ascii="Times New Roman" w:hAnsi="Times New Roman" w:cs="Times New Roman"/>
                <w:color w:val="000000" w:themeColor="text1"/>
                <w:sz w:val="18"/>
                <w:szCs w:val="18"/>
              </w:rPr>
              <w:t>14) н</w:t>
            </w:r>
            <w:r w:rsidR="00D23E4B" w:rsidRPr="00C4439B">
              <w:rPr>
                <w:rFonts w:ascii="Times New Roman" w:hAnsi="Times New Roman" w:cs="Times New Roman"/>
                <w:color w:val="000000" w:themeColor="text1"/>
                <w:sz w:val="18"/>
                <w:szCs w:val="18"/>
              </w:rPr>
              <w:t xml:space="preserve">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w:t>
            </w:r>
            <w:hyperlink r:id="rId24" w:history="1">
              <w:r w:rsidR="00D23E4B" w:rsidRPr="00C4439B">
                <w:rPr>
                  <w:rStyle w:val="af9"/>
                  <w:rFonts w:ascii="Times New Roman" w:hAnsi="Times New Roman" w:cs="Times New Roman"/>
                  <w:color w:val="000000" w:themeColor="text1"/>
                  <w:sz w:val="18"/>
                  <w:szCs w:val="18"/>
                  <w:u w:val="none"/>
                </w:rPr>
                <w:t>Положением</w:t>
              </w:r>
            </w:hyperlink>
            <w:r w:rsidR="00D23E4B" w:rsidRPr="00C4439B">
              <w:rPr>
                <w:rFonts w:ascii="Times New Roman" w:hAnsi="Times New Roman" w:cs="Times New Roman"/>
                <w:color w:val="000000" w:themeColor="text1"/>
                <w:sz w:val="18"/>
                <w:szCs w:val="18"/>
              </w:rPr>
              <w:t>.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rsidR="00D23E4B" w:rsidRPr="00C4439B" w:rsidRDefault="00D23E4B" w:rsidP="00D23E4B">
            <w:pPr>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xml:space="preserve">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25" w:history="1">
              <w:r w:rsidRPr="00C4439B">
                <w:rPr>
                  <w:rStyle w:val="af9"/>
                  <w:rFonts w:ascii="Times New Roman" w:hAnsi="Times New Roman" w:cs="Times New Roman"/>
                  <w:color w:val="000000" w:themeColor="text1"/>
                  <w:sz w:val="18"/>
                  <w:szCs w:val="18"/>
                  <w:u w:val="none"/>
                </w:rPr>
                <w:t>частью 2 статьи 55.16</w:t>
              </w:r>
            </w:hyperlink>
            <w:r w:rsidRPr="00C4439B">
              <w:rPr>
                <w:rFonts w:ascii="Times New Roman" w:hAnsi="Times New Roman" w:cs="Times New Roman"/>
                <w:color w:val="000000" w:themeColor="text1"/>
                <w:sz w:val="18"/>
                <w:szCs w:val="18"/>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r:id="rId26" w:history="1">
              <w:r w:rsidRPr="00C4439B">
                <w:rPr>
                  <w:rStyle w:val="af9"/>
                  <w:rFonts w:ascii="Times New Roman" w:hAnsi="Times New Roman" w:cs="Times New Roman"/>
                  <w:color w:val="000000" w:themeColor="text1"/>
                  <w:sz w:val="18"/>
                  <w:szCs w:val="18"/>
                  <w:u w:val="none"/>
                </w:rPr>
                <w:t xml:space="preserve">подпунктами </w:t>
              </w:r>
              <w:r w:rsidR="00D40800" w:rsidRPr="00C4439B">
                <w:rPr>
                  <w:rStyle w:val="af9"/>
                  <w:rFonts w:ascii="Times New Roman" w:hAnsi="Times New Roman" w:cs="Times New Roman"/>
                  <w:color w:val="000000" w:themeColor="text1"/>
                  <w:sz w:val="18"/>
                  <w:szCs w:val="18"/>
                  <w:u w:val="none"/>
                </w:rPr>
                <w:t>«</w:t>
              </w:r>
              <w:r w:rsidRPr="00C4439B">
                <w:rPr>
                  <w:rStyle w:val="af9"/>
                  <w:rFonts w:ascii="Times New Roman" w:hAnsi="Times New Roman" w:cs="Times New Roman"/>
                  <w:color w:val="000000" w:themeColor="text1"/>
                  <w:sz w:val="18"/>
                  <w:szCs w:val="18"/>
                  <w:u w:val="none"/>
                </w:rPr>
                <w:t>а</w:t>
              </w:r>
              <w:r w:rsidR="00D40800" w:rsidRPr="00C4439B">
                <w:rPr>
                  <w:rStyle w:val="af9"/>
                  <w:rFonts w:ascii="Times New Roman" w:hAnsi="Times New Roman" w:cs="Times New Roman"/>
                  <w:color w:val="000000" w:themeColor="text1"/>
                  <w:sz w:val="18"/>
                  <w:szCs w:val="18"/>
                  <w:u w:val="none"/>
                </w:rPr>
                <w:t>»</w:t>
              </w:r>
            </w:hyperlink>
            <w:r w:rsidRPr="00C4439B">
              <w:rPr>
                <w:rFonts w:ascii="Times New Roman" w:hAnsi="Times New Roman" w:cs="Times New Roman"/>
                <w:color w:val="000000" w:themeColor="text1"/>
                <w:sz w:val="18"/>
                <w:szCs w:val="18"/>
              </w:rPr>
              <w:t xml:space="preserve"> </w:t>
            </w:r>
            <w:r w:rsidR="00D40800" w:rsidRPr="00C4439B">
              <w:rPr>
                <w:rFonts w:ascii="Times New Roman" w:hAnsi="Times New Roman" w:cs="Times New Roman"/>
                <w:color w:val="000000" w:themeColor="text1"/>
                <w:sz w:val="18"/>
                <w:szCs w:val="18"/>
              </w:rPr>
              <w:t>–</w:t>
            </w:r>
            <w:r w:rsidRPr="00C4439B">
              <w:rPr>
                <w:rFonts w:ascii="Times New Roman" w:hAnsi="Times New Roman" w:cs="Times New Roman"/>
                <w:color w:val="000000" w:themeColor="text1"/>
                <w:sz w:val="18"/>
                <w:szCs w:val="18"/>
              </w:rPr>
              <w:t xml:space="preserve"> </w:t>
            </w:r>
            <w:hyperlink r:id="rId27" w:history="1">
              <w:r w:rsidR="00D40800" w:rsidRPr="00C4439B">
                <w:rPr>
                  <w:rStyle w:val="af9"/>
                  <w:color w:val="000000" w:themeColor="text1"/>
                  <w:u w:val="none"/>
                </w:rPr>
                <w:t>«</w:t>
              </w:r>
              <w:r w:rsidRPr="00C4439B">
                <w:rPr>
                  <w:rStyle w:val="af9"/>
                  <w:rFonts w:ascii="Times New Roman" w:hAnsi="Times New Roman" w:cs="Times New Roman"/>
                  <w:color w:val="000000" w:themeColor="text1"/>
                  <w:sz w:val="18"/>
                  <w:szCs w:val="18"/>
                  <w:u w:val="none"/>
                </w:rPr>
                <w:t>в</w:t>
              </w:r>
              <w:r w:rsidR="00D40800" w:rsidRPr="00C4439B">
                <w:rPr>
                  <w:rStyle w:val="af9"/>
                  <w:rFonts w:ascii="Times New Roman" w:hAnsi="Times New Roman" w:cs="Times New Roman"/>
                  <w:color w:val="000000" w:themeColor="text1"/>
                  <w:sz w:val="18"/>
                  <w:szCs w:val="18"/>
                  <w:u w:val="none"/>
                </w:rPr>
                <w:t xml:space="preserve">» </w:t>
              </w:r>
              <w:r w:rsidRPr="00C4439B">
                <w:rPr>
                  <w:rStyle w:val="af9"/>
                  <w:rFonts w:ascii="Times New Roman" w:hAnsi="Times New Roman" w:cs="Times New Roman"/>
                  <w:color w:val="000000" w:themeColor="text1"/>
                  <w:sz w:val="18"/>
                  <w:szCs w:val="18"/>
                  <w:u w:val="none"/>
                </w:rPr>
                <w:t>пункта 8</w:t>
              </w:r>
            </w:hyperlink>
            <w:r w:rsidRPr="00C4439B">
              <w:rPr>
                <w:rFonts w:ascii="Times New Roman" w:hAnsi="Times New Roman" w:cs="Times New Roman"/>
                <w:color w:val="000000" w:themeColor="text1"/>
                <w:sz w:val="18"/>
                <w:szCs w:val="18"/>
              </w:rPr>
              <w:t xml:space="preserve"> Положения;</w:t>
            </w:r>
          </w:p>
          <w:p w:rsidR="00D23E4B" w:rsidRPr="00C4439B" w:rsidRDefault="00D23E4B" w:rsidP="00D23E4B">
            <w:pPr>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xml:space="preserve">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28" w:history="1">
              <w:r w:rsidRPr="00C4439B">
                <w:rPr>
                  <w:rStyle w:val="af9"/>
                  <w:rFonts w:ascii="Times New Roman" w:hAnsi="Times New Roman" w:cs="Times New Roman"/>
                  <w:color w:val="000000" w:themeColor="text1"/>
                  <w:sz w:val="18"/>
                  <w:szCs w:val="18"/>
                  <w:u w:val="none"/>
                </w:rPr>
                <w:t>частью 2 статьи 55.16</w:t>
              </w:r>
            </w:hyperlink>
            <w:r w:rsidRPr="00C4439B">
              <w:rPr>
                <w:rFonts w:ascii="Times New Roman" w:hAnsi="Times New Roman" w:cs="Times New Roman"/>
                <w:color w:val="000000" w:themeColor="text1"/>
                <w:sz w:val="18"/>
                <w:szCs w:val="18"/>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r:id="rId29" w:history="1">
              <w:r w:rsidRPr="00C4439B">
                <w:rPr>
                  <w:rStyle w:val="af9"/>
                  <w:rFonts w:ascii="Times New Roman" w:hAnsi="Times New Roman" w:cs="Times New Roman"/>
                  <w:color w:val="000000" w:themeColor="text1"/>
                  <w:sz w:val="18"/>
                  <w:szCs w:val="18"/>
                  <w:u w:val="none"/>
                </w:rPr>
                <w:t xml:space="preserve">подпунктами </w:t>
              </w:r>
              <w:r w:rsidR="00D40800" w:rsidRPr="00C4439B">
                <w:rPr>
                  <w:rStyle w:val="af9"/>
                  <w:rFonts w:ascii="Times New Roman" w:hAnsi="Times New Roman" w:cs="Times New Roman"/>
                  <w:color w:val="000000" w:themeColor="text1"/>
                  <w:sz w:val="18"/>
                  <w:szCs w:val="18"/>
                  <w:u w:val="none"/>
                </w:rPr>
                <w:t>«</w:t>
              </w:r>
              <w:r w:rsidRPr="00C4439B">
                <w:rPr>
                  <w:rStyle w:val="af9"/>
                  <w:rFonts w:ascii="Times New Roman" w:hAnsi="Times New Roman" w:cs="Times New Roman"/>
                  <w:color w:val="000000" w:themeColor="text1"/>
                  <w:sz w:val="18"/>
                  <w:szCs w:val="18"/>
                  <w:u w:val="none"/>
                </w:rPr>
                <w:t>г</w:t>
              </w:r>
              <w:r w:rsidR="00D40800" w:rsidRPr="00C4439B">
                <w:rPr>
                  <w:rStyle w:val="af9"/>
                  <w:rFonts w:ascii="Times New Roman" w:hAnsi="Times New Roman" w:cs="Times New Roman"/>
                  <w:color w:val="000000" w:themeColor="text1"/>
                  <w:sz w:val="18"/>
                  <w:szCs w:val="18"/>
                  <w:u w:val="none"/>
                </w:rPr>
                <w:t>»</w:t>
              </w:r>
            </w:hyperlink>
            <w:r w:rsidRPr="00C4439B">
              <w:rPr>
                <w:rFonts w:ascii="Times New Roman" w:hAnsi="Times New Roman" w:cs="Times New Roman"/>
                <w:color w:val="000000" w:themeColor="text1"/>
                <w:sz w:val="18"/>
                <w:szCs w:val="18"/>
              </w:rPr>
              <w:t xml:space="preserve"> и </w:t>
            </w:r>
            <w:hyperlink r:id="rId30" w:history="1">
              <w:r w:rsidR="00D40800" w:rsidRPr="00C4439B">
                <w:rPr>
                  <w:rStyle w:val="af9"/>
                  <w:color w:val="000000" w:themeColor="text1"/>
                  <w:u w:val="none"/>
                </w:rPr>
                <w:t>«</w:t>
              </w:r>
              <w:r w:rsidRPr="00C4439B">
                <w:rPr>
                  <w:rStyle w:val="af9"/>
                  <w:rFonts w:ascii="Times New Roman" w:hAnsi="Times New Roman" w:cs="Times New Roman"/>
                  <w:color w:val="000000" w:themeColor="text1"/>
                  <w:sz w:val="18"/>
                  <w:szCs w:val="18"/>
                  <w:u w:val="none"/>
                </w:rPr>
                <w:t>д</w:t>
              </w:r>
              <w:r w:rsidR="00D40800" w:rsidRPr="00C4439B">
                <w:rPr>
                  <w:rStyle w:val="af9"/>
                  <w:rFonts w:ascii="Times New Roman" w:hAnsi="Times New Roman" w:cs="Times New Roman"/>
                  <w:color w:val="000000" w:themeColor="text1"/>
                  <w:sz w:val="18"/>
                  <w:szCs w:val="18"/>
                  <w:u w:val="none"/>
                </w:rPr>
                <w:t>»</w:t>
              </w:r>
              <w:r w:rsidRPr="00C4439B">
                <w:rPr>
                  <w:rStyle w:val="af9"/>
                  <w:rFonts w:ascii="Times New Roman" w:hAnsi="Times New Roman" w:cs="Times New Roman"/>
                  <w:color w:val="000000" w:themeColor="text1"/>
                  <w:sz w:val="18"/>
                  <w:szCs w:val="18"/>
                  <w:u w:val="none"/>
                </w:rPr>
                <w:t xml:space="preserve"> пункта 8</w:t>
              </w:r>
            </w:hyperlink>
            <w:r w:rsidRPr="00C4439B">
              <w:rPr>
                <w:rFonts w:ascii="Times New Roman" w:hAnsi="Times New Roman" w:cs="Times New Roman"/>
                <w:color w:val="000000" w:themeColor="text1"/>
                <w:sz w:val="18"/>
                <w:szCs w:val="18"/>
              </w:rPr>
              <w:t xml:space="preserve"> Положения.</w:t>
            </w:r>
          </w:p>
          <w:p w:rsidR="00D23E4B" w:rsidRPr="00C4439B" w:rsidRDefault="00D23E4B" w:rsidP="00D23E4B">
            <w:pPr>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D23E4B" w:rsidRPr="00C4439B" w:rsidRDefault="00D23E4B" w:rsidP="00D23E4B">
            <w:pPr>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r:id="rId31" w:history="1">
              <w:r w:rsidRPr="00C4439B">
                <w:rPr>
                  <w:rStyle w:val="af9"/>
                  <w:rFonts w:ascii="Times New Roman" w:hAnsi="Times New Roman" w:cs="Times New Roman"/>
                  <w:color w:val="000000" w:themeColor="text1"/>
                  <w:sz w:val="18"/>
                  <w:szCs w:val="18"/>
                  <w:u w:val="none"/>
                </w:rPr>
                <w:t xml:space="preserve">подпунктами </w:t>
              </w:r>
              <w:r w:rsidR="00D40800" w:rsidRPr="00C4439B">
                <w:rPr>
                  <w:rStyle w:val="af9"/>
                  <w:rFonts w:ascii="Times New Roman" w:hAnsi="Times New Roman" w:cs="Times New Roman"/>
                  <w:color w:val="000000" w:themeColor="text1"/>
                  <w:sz w:val="18"/>
                  <w:szCs w:val="18"/>
                  <w:u w:val="none"/>
                </w:rPr>
                <w:t>«</w:t>
              </w:r>
              <w:r w:rsidRPr="00C4439B">
                <w:rPr>
                  <w:rStyle w:val="af9"/>
                  <w:rFonts w:ascii="Times New Roman" w:hAnsi="Times New Roman" w:cs="Times New Roman"/>
                  <w:color w:val="000000" w:themeColor="text1"/>
                  <w:sz w:val="18"/>
                  <w:szCs w:val="18"/>
                  <w:u w:val="none"/>
                </w:rPr>
                <w:t>е</w:t>
              </w:r>
              <w:r w:rsidR="00D40800" w:rsidRPr="00C4439B">
                <w:rPr>
                  <w:rStyle w:val="af9"/>
                  <w:rFonts w:ascii="Times New Roman" w:hAnsi="Times New Roman" w:cs="Times New Roman"/>
                  <w:color w:val="000000" w:themeColor="text1"/>
                  <w:sz w:val="18"/>
                  <w:szCs w:val="18"/>
                  <w:u w:val="none"/>
                </w:rPr>
                <w:t>»</w:t>
              </w:r>
            </w:hyperlink>
            <w:r w:rsidRPr="00C4439B">
              <w:rPr>
                <w:rFonts w:ascii="Times New Roman" w:hAnsi="Times New Roman" w:cs="Times New Roman"/>
                <w:color w:val="000000" w:themeColor="text1"/>
                <w:sz w:val="18"/>
                <w:szCs w:val="18"/>
              </w:rPr>
              <w:t xml:space="preserve"> и </w:t>
            </w:r>
            <w:hyperlink r:id="rId32" w:history="1">
              <w:r w:rsidR="00D40800" w:rsidRPr="00C4439B">
                <w:rPr>
                  <w:rStyle w:val="af9"/>
                  <w:color w:val="000000" w:themeColor="text1"/>
                  <w:u w:val="none"/>
                </w:rPr>
                <w:t>«</w:t>
              </w:r>
              <w:r w:rsidRPr="00C4439B">
                <w:rPr>
                  <w:rStyle w:val="af9"/>
                  <w:rFonts w:ascii="Times New Roman" w:hAnsi="Times New Roman" w:cs="Times New Roman"/>
                  <w:color w:val="000000" w:themeColor="text1"/>
                  <w:sz w:val="18"/>
                  <w:szCs w:val="18"/>
                  <w:u w:val="none"/>
                </w:rPr>
                <w:t>ж</w:t>
              </w:r>
              <w:r w:rsidR="00D40800" w:rsidRPr="00C4439B">
                <w:rPr>
                  <w:rStyle w:val="af9"/>
                  <w:rFonts w:ascii="Times New Roman" w:hAnsi="Times New Roman" w:cs="Times New Roman"/>
                  <w:color w:val="000000" w:themeColor="text1"/>
                  <w:sz w:val="18"/>
                  <w:szCs w:val="18"/>
                  <w:u w:val="none"/>
                </w:rPr>
                <w:t>»</w:t>
              </w:r>
              <w:r w:rsidRPr="00C4439B">
                <w:rPr>
                  <w:rStyle w:val="af9"/>
                  <w:rFonts w:ascii="Times New Roman" w:hAnsi="Times New Roman" w:cs="Times New Roman"/>
                  <w:color w:val="000000" w:themeColor="text1"/>
                  <w:sz w:val="18"/>
                  <w:szCs w:val="18"/>
                  <w:u w:val="none"/>
                </w:rPr>
                <w:t xml:space="preserve"> пункта 8</w:t>
              </w:r>
            </w:hyperlink>
            <w:r w:rsidRPr="00C4439B">
              <w:rPr>
                <w:rFonts w:ascii="Times New Roman" w:hAnsi="Times New Roman" w:cs="Times New Roman"/>
                <w:color w:val="000000" w:themeColor="text1"/>
                <w:sz w:val="18"/>
                <w:szCs w:val="18"/>
              </w:rPr>
              <w:t xml:space="preserve"> Положения</w:t>
            </w:r>
            <w:r w:rsidR="00887F3D" w:rsidRPr="00C4439B">
              <w:rPr>
                <w:rFonts w:ascii="Times New Roman" w:hAnsi="Times New Roman" w:cs="Times New Roman"/>
                <w:color w:val="000000" w:themeColor="text1"/>
                <w:sz w:val="18"/>
                <w:szCs w:val="18"/>
              </w:rPr>
              <w:t>;</w:t>
            </w:r>
          </w:p>
          <w:p w:rsidR="00D23E4B" w:rsidRPr="00C4439B" w:rsidRDefault="00887F3D" w:rsidP="00D23E4B">
            <w:pPr>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15) н</w:t>
            </w:r>
            <w:r w:rsidR="00D23E4B" w:rsidRPr="00C4439B">
              <w:rPr>
                <w:rFonts w:ascii="Times New Roman" w:hAnsi="Times New Roman" w:cs="Times New Roman"/>
                <w:color w:val="000000" w:themeColor="text1"/>
                <w:sz w:val="18"/>
                <w:szCs w:val="18"/>
              </w:rPr>
              <w:t xml:space="preserve">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r:id="rId33" w:history="1">
              <w:r w:rsidR="00D23E4B" w:rsidRPr="00C4439B">
                <w:rPr>
                  <w:rStyle w:val="af9"/>
                  <w:rFonts w:ascii="Times New Roman" w:hAnsi="Times New Roman" w:cs="Times New Roman"/>
                  <w:color w:val="000000" w:themeColor="text1"/>
                  <w:sz w:val="18"/>
                  <w:szCs w:val="18"/>
                  <w:u w:val="none"/>
                </w:rPr>
                <w:t xml:space="preserve">подпунктом </w:t>
              </w:r>
              <w:r w:rsidR="00D40800" w:rsidRPr="00C4439B">
                <w:rPr>
                  <w:rStyle w:val="af9"/>
                  <w:rFonts w:ascii="Times New Roman" w:hAnsi="Times New Roman" w:cs="Times New Roman"/>
                  <w:color w:val="000000" w:themeColor="text1"/>
                  <w:sz w:val="18"/>
                  <w:szCs w:val="18"/>
                  <w:u w:val="none"/>
                </w:rPr>
                <w:t>«</w:t>
              </w:r>
              <w:r w:rsidR="00D23E4B" w:rsidRPr="00C4439B">
                <w:rPr>
                  <w:rStyle w:val="af9"/>
                  <w:rFonts w:ascii="Times New Roman" w:hAnsi="Times New Roman" w:cs="Times New Roman"/>
                  <w:color w:val="000000" w:themeColor="text1"/>
                  <w:sz w:val="18"/>
                  <w:szCs w:val="18"/>
                  <w:u w:val="none"/>
                </w:rPr>
                <w:t>в</w:t>
              </w:r>
              <w:r w:rsidR="00D40800" w:rsidRPr="00C4439B">
                <w:rPr>
                  <w:rStyle w:val="af9"/>
                  <w:rFonts w:ascii="Times New Roman" w:hAnsi="Times New Roman" w:cs="Times New Roman"/>
                  <w:color w:val="000000" w:themeColor="text1"/>
                  <w:sz w:val="18"/>
                  <w:szCs w:val="18"/>
                  <w:u w:val="none"/>
                </w:rPr>
                <w:t>»</w:t>
              </w:r>
              <w:r w:rsidR="00D23E4B" w:rsidRPr="00C4439B">
                <w:rPr>
                  <w:rStyle w:val="af9"/>
                  <w:rFonts w:ascii="Times New Roman" w:hAnsi="Times New Roman" w:cs="Times New Roman"/>
                  <w:color w:val="000000" w:themeColor="text1"/>
                  <w:sz w:val="18"/>
                  <w:szCs w:val="18"/>
                  <w:u w:val="none"/>
                </w:rPr>
                <w:t xml:space="preserve"> пункта 8</w:t>
              </w:r>
            </w:hyperlink>
            <w:r w:rsidR="00D23E4B" w:rsidRPr="00C4439B">
              <w:rPr>
                <w:rFonts w:ascii="Times New Roman" w:hAnsi="Times New Roman" w:cs="Times New Roman"/>
                <w:color w:val="000000" w:themeColor="text1"/>
                <w:sz w:val="18"/>
                <w:szCs w:val="18"/>
              </w:rPr>
              <w:t xml:space="preserve"> Положения</w:t>
            </w:r>
            <w:r w:rsidRPr="00C4439B">
              <w:rPr>
                <w:rFonts w:ascii="Times New Roman" w:hAnsi="Times New Roman" w:cs="Times New Roman"/>
                <w:color w:val="000000" w:themeColor="text1"/>
                <w:sz w:val="18"/>
                <w:szCs w:val="18"/>
              </w:rPr>
              <w:t>;</w:t>
            </w:r>
          </w:p>
          <w:p w:rsidR="00D23E4B" w:rsidRPr="00C4439B" w:rsidRDefault="00887F3D" w:rsidP="00F225A6">
            <w:pPr>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16) о</w:t>
            </w:r>
            <w:r w:rsidR="00D23E4B" w:rsidRPr="00C4439B">
              <w:rPr>
                <w:rFonts w:ascii="Times New Roman" w:hAnsi="Times New Roman" w:cs="Times New Roman"/>
                <w:color w:val="000000" w:themeColor="text1"/>
                <w:sz w:val="18"/>
                <w:szCs w:val="18"/>
              </w:rPr>
              <w:t xml:space="preserve">тсутствие в отношении участника предварительного отбора решения об исключении подрядной организации из реестра квалифицированных подрядных организаций в случае установления одного из фактов, указанных в </w:t>
            </w:r>
            <w:hyperlink w:anchor="Par315" w:tooltip="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 w:history="1">
              <w:r w:rsidR="00D23E4B" w:rsidRPr="00C4439B">
                <w:rPr>
                  <w:rStyle w:val="af9"/>
                  <w:rFonts w:ascii="Times New Roman" w:hAnsi="Times New Roman" w:cs="Times New Roman"/>
                  <w:color w:val="000000" w:themeColor="text1"/>
                  <w:sz w:val="18"/>
                  <w:szCs w:val="18"/>
                  <w:u w:val="none"/>
                </w:rPr>
                <w:t xml:space="preserve">подпунктах </w:t>
              </w:r>
              <w:r w:rsidR="00D40800" w:rsidRPr="00C4439B">
                <w:rPr>
                  <w:rStyle w:val="af9"/>
                  <w:rFonts w:ascii="Times New Roman" w:hAnsi="Times New Roman" w:cs="Times New Roman"/>
                  <w:color w:val="000000" w:themeColor="text1"/>
                  <w:sz w:val="18"/>
                  <w:szCs w:val="18"/>
                  <w:u w:val="none"/>
                </w:rPr>
                <w:t>«</w:t>
              </w:r>
              <w:r w:rsidR="00D23E4B" w:rsidRPr="00C4439B">
                <w:rPr>
                  <w:rStyle w:val="af9"/>
                  <w:rFonts w:ascii="Times New Roman" w:hAnsi="Times New Roman" w:cs="Times New Roman"/>
                  <w:color w:val="000000" w:themeColor="text1"/>
                  <w:sz w:val="18"/>
                  <w:szCs w:val="18"/>
                  <w:u w:val="none"/>
                </w:rPr>
                <w:t>з</w:t>
              </w:r>
              <w:r w:rsidR="00D40800" w:rsidRPr="00C4439B">
                <w:rPr>
                  <w:rStyle w:val="af9"/>
                  <w:rFonts w:ascii="Times New Roman" w:hAnsi="Times New Roman" w:cs="Times New Roman"/>
                  <w:color w:val="000000" w:themeColor="text1"/>
                  <w:sz w:val="18"/>
                  <w:szCs w:val="18"/>
                  <w:u w:val="none"/>
                </w:rPr>
                <w:t>»</w:t>
              </w:r>
            </w:hyperlink>
            <w:r w:rsidR="00D23E4B" w:rsidRPr="00C4439B">
              <w:rPr>
                <w:rFonts w:ascii="Times New Roman" w:hAnsi="Times New Roman" w:cs="Times New Roman"/>
                <w:color w:val="000000" w:themeColor="text1"/>
                <w:sz w:val="18"/>
                <w:szCs w:val="18"/>
              </w:rPr>
              <w:t xml:space="preserve"> - </w:t>
            </w:r>
            <w:hyperlink w:anchor="Par318" w:tooltip="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 w:history="1">
              <w:r w:rsidR="00D40800" w:rsidRPr="00C4439B">
                <w:rPr>
                  <w:rStyle w:val="af9"/>
                  <w:rFonts w:ascii="Times New Roman" w:hAnsi="Times New Roman" w:cs="Times New Roman"/>
                  <w:color w:val="000000" w:themeColor="text1"/>
                  <w:u w:val="none"/>
                </w:rPr>
                <w:t>«</w:t>
              </w:r>
              <w:r w:rsidR="00D23E4B" w:rsidRPr="00C4439B">
                <w:rPr>
                  <w:rStyle w:val="af9"/>
                  <w:rFonts w:ascii="Times New Roman" w:hAnsi="Times New Roman" w:cs="Times New Roman"/>
                  <w:color w:val="000000" w:themeColor="text1"/>
                  <w:sz w:val="18"/>
                  <w:szCs w:val="18"/>
                  <w:u w:val="none"/>
                </w:rPr>
                <w:t>к</w:t>
              </w:r>
              <w:r w:rsidR="00D40800" w:rsidRPr="00C4439B">
                <w:rPr>
                  <w:rStyle w:val="af9"/>
                  <w:rFonts w:ascii="Times New Roman" w:hAnsi="Times New Roman" w:cs="Times New Roman"/>
                  <w:color w:val="000000" w:themeColor="text1"/>
                  <w:sz w:val="18"/>
                  <w:szCs w:val="18"/>
                  <w:u w:val="none"/>
                </w:rPr>
                <w:t>»</w:t>
              </w:r>
              <w:r w:rsidR="00D23E4B" w:rsidRPr="00C4439B">
                <w:rPr>
                  <w:rStyle w:val="af9"/>
                  <w:rFonts w:ascii="Times New Roman" w:hAnsi="Times New Roman" w:cs="Times New Roman"/>
                  <w:color w:val="000000" w:themeColor="text1"/>
                  <w:sz w:val="18"/>
                  <w:szCs w:val="18"/>
                  <w:u w:val="none"/>
                </w:rPr>
                <w:t xml:space="preserve"> пункта 66</w:t>
              </w:r>
            </w:hyperlink>
            <w:r w:rsidR="00D23E4B" w:rsidRPr="00C4439B">
              <w:rPr>
                <w:rFonts w:ascii="Times New Roman" w:hAnsi="Times New Roman" w:cs="Times New Roman"/>
                <w:color w:val="000000" w:themeColor="text1"/>
                <w:sz w:val="18"/>
                <w:szCs w:val="18"/>
              </w:rPr>
              <w:t xml:space="preserve"> Положения, в течение года до даты рассмотрения заявок на участие в предварительном отборе комиссией по проведению предварительного отбора.</w:t>
            </w:r>
          </w:p>
          <w:p w:rsidR="00070351" w:rsidRPr="00C4439B" w:rsidRDefault="00070351" w:rsidP="00F225A6">
            <w:pPr>
              <w:jc w:val="center"/>
              <w:rPr>
                <w:rFonts w:ascii="Times New Roman" w:hAnsi="Times New Roman" w:cs="Times New Roman"/>
                <w:color w:val="000000" w:themeColor="text1"/>
                <w:sz w:val="18"/>
                <w:szCs w:val="18"/>
              </w:rPr>
            </w:pPr>
          </w:p>
          <w:p w:rsidR="00935412" w:rsidRPr="00C4439B" w:rsidRDefault="00070351" w:rsidP="00F225A6">
            <w:pPr>
              <w:tabs>
                <w:tab w:val="left" w:pos="319"/>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3.</w:t>
            </w:r>
            <w:r w:rsidRPr="00C4439B">
              <w:rPr>
                <w:rFonts w:ascii="Times New Roman" w:hAnsi="Times New Roman" w:cs="Times New Roman"/>
                <w:color w:val="000000" w:themeColor="text1"/>
                <w:sz w:val="18"/>
                <w:szCs w:val="18"/>
              </w:rPr>
              <w:tab/>
              <w:t>Требования к содержанию, форме и составу заявки на участие в предварительном отборе:</w:t>
            </w:r>
          </w:p>
          <w:p w:rsidR="00070351" w:rsidRPr="00C4439B" w:rsidRDefault="00070351" w:rsidP="00F225A6">
            <w:pPr>
              <w:pStyle w:val="ConsPlusNormal0"/>
              <w:tabs>
                <w:tab w:val="left" w:pos="319"/>
              </w:tabs>
              <w:jc w:val="center"/>
              <w:rPr>
                <w:color w:val="000000" w:themeColor="text1"/>
                <w:sz w:val="18"/>
                <w:szCs w:val="18"/>
                <w:lang w:val="ru-RU"/>
              </w:rPr>
            </w:pPr>
            <w:r w:rsidRPr="00C4439B">
              <w:rPr>
                <w:color w:val="000000" w:themeColor="text1"/>
                <w:sz w:val="18"/>
                <w:szCs w:val="18"/>
                <w:lang w:val="ru-RU"/>
              </w:rPr>
              <w:t xml:space="preserve">1. Участник предварительного отбора должен подготовить </w:t>
            </w:r>
            <w:hyperlink w:anchor="Par589" w:tooltip="                                  ЗАЯВКА" w:history="1">
              <w:r w:rsidRPr="00C4439B">
                <w:rPr>
                  <w:color w:val="000000" w:themeColor="text1"/>
                  <w:sz w:val="18"/>
                  <w:szCs w:val="18"/>
                  <w:lang w:val="ru-RU"/>
                </w:rPr>
                <w:t>Заявку</w:t>
              </w:r>
            </w:hyperlink>
            <w:r w:rsidRPr="00C4439B">
              <w:rPr>
                <w:color w:val="000000" w:themeColor="text1"/>
                <w:sz w:val="18"/>
                <w:szCs w:val="18"/>
                <w:lang w:val="ru-RU"/>
              </w:rPr>
              <w:t xml:space="preserve"> по форме согласно приложению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070351" w:rsidRPr="00C4439B" w:rsidRDefault="00070351" w:rsidP="00F225A6">
            <w:pPr>
              <w:pStyle w:val="ConsPlusNormal0"/>
              <w:jc w:val="center"/>
              <w:rPr>
                <w:color w:val="000000" w:themeColor="text1"/>
                <w:sz w:val="18"/>
                <w:szCs w:val="18"/>
                <w:lang w:val="ru-RU"/>
              </w:rPr>
            </w:pPr>
            <w:r w:rsidRPr="00C4439B">
              <w:rPr>
                <w:color w:val="000000" w:themeColor="text1"/>
                <w:sz w:val="18"/>
                <w:szCs w:val="18"/>
                <w:lang w:val="ru-RU"/>
              </w:rPr>
              <w:t>2. Участник предварительного отбора должен подписать Заявку усиленной квалифицированной электронной подписью.</w:t>
            </w:r>
          </w:p>
          <w:p w:rsidR="00070351" w:rsidRPr="00C4439B" w:rsidRDefault="00070351" w:rsidP="00F225A6">
            <w:pPr>
              <w:pStyle w:val="ConsPlusNormal0"/>
              <w:jc w:val="center"/>
              <w:rPr>
                <w:color w:val="000000" w:themeColor="text1"/>
                <w:sz w:val="18"/>
                <w:szCs w:val="18"/>
                <w:lang w:val="ru-RU"/>
              </w:rPr>
            </w:pPr>
            <w:r w:rsidRPr="00C4439B">
              <w:rPr>
                <w:color w:val="000000" w:themeColor="text1"/>
                <w:sz w:val="18"/>
                <w:szCs w:val="18"/>
                <w:lang w:val="ru-RU"/>
              </w:rPr>
              <w:t xml:space="preserve">3. Ключи усиленных 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w:t>
            </w:r>
            <w:hyperlink r:id="rId34" w:history="1">
              <w:r w:rsidRPr="00C4439B">
                <w:rPr>
                  <w:color w:val="000000" w:themeColor="text1"/>
                  <w:sz w:val="18"/>
                  <w:szCs w:val="18"/>
                  <w:lang w:val="ru-RU"/>
                </w:rPr>
                <w:t>закона</w:t>
              </w:r>
            </w:hyperlink>
            <w:r w:rsidRPr="00C4439B">
              <w:rPr>
                <w:color w:val="000000" w:themeColor="text1"/>
                <w:sz w:val="18"/>
                <w:szCs w:val="18"/>
                <w:lang w:val="ru-RU"/>
              </w:rPr>
              <w:t xml:space="preserve"> от 6 апреля 2011 года </w:t>
            </w:r>
            <w:r w:rsidR="00F225A6" w:rsidRPr="00C4439B">
              <w:rPr>
                <w:color w:val="000000" w:themeColor="text1"/>
                <w:sz w:val="18"/>
                <w:szCs w:val="18"/>
                <w:lang w:val="ru-RU"/>
              </w:rPr>
              <w:t>№</w:t>
            </w:r>
            <w:r w:rsidRPr="00C4439B">
              <w:rPr>
                <w:color w:val="000000" w:themeColor="text1"/>
                <w:sz w:val="18"/>
                <w:szCs w:val="18"/>
                <w:lang w:val="ru-RU"/>
              </w:rPr>
              <w:t xml:space="preserve"> 63-ФЗ </w:t>
            </w:r>
            <w:r w:rsidR="00F225A6" w:rsidRPr="00C4439B">
              <w:rPr>
                <w:color w:val="000000" w:themeColor="text1"/>
                <w:sz w:val="18"/>
                <w:szCs w:val="18"/>
                <w:lang w:val="ru-RU"/>
              </w:rPr>
              <w:t>«</w:t>
            </w:r>
            <w:r w:rsidRPr="00C4439B">
              <w:rPr>
                <w:color w:val="000000" w:themeColor="text1"/>
                <w:sz w:val="18"/>
                <w:szCs w:val="18"/>
                <w:lang w:val="ru-RU"/>
              </w:rPr>
              <w:t>Об электронной подписи</w:t>
            </w:r>
            <w:r w:rsidR="00F225A6" w:rsidRPr="00C4439B">
              <w:rPr>
                <w:color w:val="000000" w:themeColor="text1"/>
                <w:sz w:val="18"/>
                <w:szCs w:val="18"/>
                <w:lang w:val="ru-RU"/>
              </w:rPr>
              <w:t>»</w:t>
            </w:r>
            <w:r w:rsidRPr="00C4439B">
              <w:rPr>
                <w:color w:val="000000" w:themeColor="text1"/>
                <w:sz w:val="18"/>
                <w:szCs w:val="18"/>
                <w:lang w:val="ru-RU"/>
              </w:rPr>
              <w:t>.</w:t>
            </w:r>
          </w:p>
          <w:p w:rsidR="00070351" w:rsidRPr="00C4439B" w:rsidRDefault="00070351" w:rsidP="00F225A6">
            <w:pPr>
              <w:pStyle w:val="ConsPlusNormal0"/>
              <w:jc w:val="center"/>
              <w:rPr>
                <w:color w:val="000000" w:themeColor="text1"/>
                <w:sz w:val="18"/>
                <w:szCs w:val="18"/>
                <w:lang w:val="ru-RU"/>
              </w:rPr>
            </w:pPr>
            <w:bookmarkStart w:id="1" w:name="Par492"/>
            <w:bookmarkEnd w:id="1"/>
            <w:r w:rsidRPr="00C4439B">
              <w:rPr>
                <w:color w:val="000000" w:themeColor="text1"/>
                <w:sz w:val="18"/>
                <w:szCs w:val="18"/>
                <w:lang w:val="ru-RU"/>
              </w:rPr>
              <w:t>4. В состав Заявки включаются следующие документы:</w:t>
            </w:r>
          </w:p>
          <w:p w:rsidR="00070351" w:rsidRPr="00C4439B" w:rsidRDefault="00070351" w:rsidP="00F225A6">
            <w:pPr>
              <w:pStyle w:val="ConsPlusNormal0"/>
              <w:jc w:val="center"/>
              <w:rPr>
                <w:color w:val="000000" w:themeColor="text1"/>
                <w:sz w:val="18"/>
                <w:szCs w:val="18"/>
                <w:lang w:val="ru-RU"/>
              </w:rPr>
            </w:pPr>
            <w:r w:rsidRPr="00C4439B">
              <w:rPr>
                <w:color w:val="000000" w:themeColor="text1"/>
                <w:sz w:val="18"/>
                <w:szCs w:val="18"/>
                <w:lang w:val="ru-RU"/>
              </w:rPr>
              <w:t>а) 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 (в случае непредставления участником предварительного отбора, запрашивается Органом по ведению РКПО в порядке межведомственного электронного взаимодействия);</w:t>
            </w:r>
          </w:p>
          <w:p w:rsidR="00070351" w:rsidRPr="00C4439B" w:rsidRDefault="00070351" w:rsidP="00F225A6">
            <w:pPr>
              <w:pStyle w:val="ConsPlusNormal0"/>
              <w:jc w:val="center"/>
              <w:rPr>
                <w:color w:val="000000" w:themeColor="text1"/>
                <w:sz w:val="18"/>
                <w:szCs w:val="18"/>
                <w:lang w:val="ru-RU"/>
              </w:rPr>
            </w:pPr>
            <w:r w:rsidRPr="00C4439B">
              <w:rPr>
                <w:color w:val="000000" w:themeColor="text1"/>
                <w:sz w:val="18"/>
                <w:szCs w:val="18"/>
                <w:lang w:val="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(в случае непредставления участником предварительного отбора, запрашивается Органом по ведению РКПО в порядке межведомственного электронного взаимодействия);</w:t>
            </w:r>
          </w:p>
          <w:p w:rsidR="00070351" w:rsidRPr="00C4439B" w:rsidRDefault="00070351" w:rsidP="00F225A6">
            <w:pPr>
              <w:pStyle w:val="ConsPlusNormal0"/>
              <w:jc w:val="center"/>
              <w:rPr>
                <w:color w:val="000000" w:themeColor="text1"/>
                <w:sz w:val="18"/>
                <w:szCs w:val="18"/>
                <w:lang w:val="ru-RU"/>
              </w:rPr>
            </w:pPr>
            <w:r w:rsidRPr="00C4439B">
              <w:rPr>
                <w:color w:val="000000" w:themeColor="text1"/>
                <w:sz w:val="18"/>
                <w:szCs w:val="18"/>
                <w:lang w:val="ru-RU"/>
              </w:rPr>
              <w:t>копии учредительных документов участника предварительного отбора - для юридического лица;</w:t>
            </w:r>
          </w:p>
          <w:p w:rsidR="00070351" w:rsidRPr="00C4439B" w:rsidRDefault="00070351" w:rsidP="00F225A6">
            <w:pPr>
              <w:pStyle w:val="ConsPlusNormal0"/>
              <w:jc w:val="center"/>
              <w:rPr>
                <w:color w:val="000000" w:themeColor="text1"/>
                <w:sz w:val="18"/>
                <w:szCs w:val="18"/>
                <w:lang w:val="ru-RU"/>
              </w:rPr>
            </w:pPr>
            <w:r w:rsidRPr="00C4439B">
              <w:rPr>
                <w:color w:val="000000" w:themeColor="text1"/>
                <w:sz w:val="18"/>
                <w:szCs w:val="18"/>
                <w:lang w:val="ru-RU"/>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 для иностранных лиц;</w:t>
            </w:r>
          </w:p>
          <w:p w:rsidR="00070351" w:rsidRPr="00C4439B" w:rsidRDefault="00070351" w:rsidP="00F225A6">
            <w:pPr>
              <w:pStyle w:val="ConsPlusNormal0"/>
              <w:jc w:val="center"/>
              <w:rPr>
                <w:color w:val="000000" w:themeColor="text1"/>
                <w:sz w:val="18"/>
                <w:szCs w:val="18"/>
                <w:lang w:val="ru-RU"/>
              </w:rPr>
            </w:pPr>
            <w:r w:rsidRPr="00C4439B">
              <w:rPr>
                <w:color w:val="000000" w:themeColor="text1"/>
                <w:sz w:val="18"/>
                <w:szCs w:val="18"/>
                <w:lang w:val="ru-RU"/>
              </w:rPr>
              <w:t>документ, подтверждающий полномочия лица на осуществление действий от имени участника предварительного отбора;</w:t>
            </w:r>
          </w:p>
          <w:p w:rsidR="00070351" w:rsidRPr="00C4439B" w:rsidRDefault="00F225A6" w:rsidP="00F225A6">
            <w:pPr>
              <w:pStyle w:val="ConsPlusNormal0"/>
              <w:jc w:val="center"/>
              <w:rPr>
                <w:color w:val="000000" w:themeColor="text1"/>
                <w:sz w:val="18"/>
                <w:szCs w:val="18"/>
                <w:lang w:val="ru-RU"/>
              </w:rPr>
            </w:pPr>
            <w:r w:rsidRPr="00C4439B">
              <w:rPr>
                <w:color w:val="000000" w:themeColor="text1"/>
                <w:sz w:val="18"/>
                <w:szCs w:val="18"/>
                <w:lang w:val="ru-RU"/>
              </w:rPr>
              <w:t>б</w:t>
            </w:r>
            <w:r w:rsidR="00070351" w:rsidRPr="00C4439B">
              <w:rPr>
                <w:color w:val="000000" w:themeColor="text1"/>
                <w:sz w:val="18"/>
                <w:szCs w:val="18"/>
                <w:lang w:val="ru-RU"/>
              </w:rPr>
              <w:t>) выписка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 предоставленная в форме электронного документа, подписанного усиленной квалифицированной электронной подписью лицензирующего органа либо в случае ведения указанного реестра лицензий в информационной системе, оператором которой является федеральный орган исполнительной власти, электронной подписью указанной информационной системы,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070351" w:rsidRPr="00C4439B" w:rsidRDefault="00F225A6" w:rsidP="00F225A6">
            <w:pPr>
              <w:pStyle w:val="ConsPlusNormal0"/>
              <w:jc w:val="center"/>
              <w:rPr>
                <w:color w:val="000000" w:themeColor="text1"/>
                <w:sz w:val="18"/>
                <w:szCs w:val="18"/>
                <w:lang w:val="ru-RU"/>
              </w:rPr>
            </w:pPr>
            <w:r w:rsidRPr="00C4439B">
              <w:rPr>
                <w:color w:val="000000" w:themeColor="text1"/>
                <w:sz w:val="18"/>
                <w:szCs w:val="18"/>
                <w:lang w:val="ru-RU"/>
              </w:rPr>
              <w:t>в</w:t>
            </w:r>
            <w:r w:rsidR="00070351" w:rsidRPr="00C4439B">
              <w:rPr>
                <w:color w:val="000000" w:themeColor="text1"/>
                <w:sz w:val="18"/>
                <w:szCs w:val="18"/>
                <w:lang w:val="ru-RU"/>
              </w:rPr>
              <w:t xml:space="preserve">) 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35" w:history="1">
              <w:r w:rsidR="00070351" w:rsidRPr="00C4439B">
                <w:rPr>
                  <w:color w:val="000000" w:themeColor="text1"/>
                  <w:sz w:val="18"/>
                  <w:szCs w:val="18"/>
                  <w:lang w:val="ru-RU"/>
                </w:rPr>
                <w:t>регламента</w:t>
              </w:r>
            </w:hyperlink>
            <w:r w:rsidR="00070351" w:rsidRPr="00C4439B">
              <w:rPr>
                <w:color w:val="000000" w:themeColor="text1"/>
                <w:sz w:val="18"/>
                <w:szCs w:val="18"/>
                <w:lang w:val="ru-RU"/>
              </w:rPr>
              <w:t xml:space="preserve"> Таможенного союза </w:t>
            </w:r>
            <w:r w:rsidRPr="00C4439B">
              <w:rPr>
                <w:color w:val="000000" w:themeColor="text1"/>
                <w:sz w:val="18"/>
                <w:szCs w:val="18"/>
                <w:lang w:val="ru-RU"/>
              </w:rPr>
              <w:t>«</w:t>
            </w:r>
            <w:r w:rsidR="00070351" w:rsidRPr="00C4439B">
              <w:rPr>
                <w:color w:val="000000" w:themeColor="text1"/>
                <w:sz w:val="18"/>
                <w:szCs w:val="18"/>
                <w:lang w:val="ru-RU"/>
              </w:rPr>
              <w:t>Безопасность лифтов</w:t>
            </w:r>
            <w:r w:rsidRPr="00C4439B">
              <w:rPr>
                <w:color w:val="000000" w:themeColor="text1"/>
                <w:sz w:val="18"/>
                <w:szCs w:val="18"/>
                <w:lang w:val="ru-RU"/>
              </w:rPr>
              <w:t>»</w:t>
            </w:r>
            <w:r w:rsidR="00070351" w:rsidRPr="00C4439B">
              <w:rPr>
                <w:color w:val="000000" w:themeColor="text1"/>
                <w:sz w:val="18"/>
                <w:szCs w:val="18"/>
                <w:lang w:val="ru-RU"/>
              </w:rPr>
              <w:t xml:space="preserve"> (ТР ТС 011/2011)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регламента);</w:t>
            </w:r>
          </w:p>
          <w:p w:rsidR="00070351" w:rsidRPr="00C4439B" w:rsidRDefault="00F225A6" w:rsidP="00F225A6">
            <w:pPr>
              <w:pStyle w:val="ConsPlusNormal0"/>
              <w:jc w:val="center"/>
              <w:rPr>
                <w:color w:val="000000" w:themeColor="text1"/>
                <w:sz w:val="18"/>
                <w:szCs w:val="18"/>
                <w:lang w:val="ru-RU"/>
              </w:rPr>
            </w:pPr>
            <w:r w:rsidRPr="00C4439B">
              <w:rPr>
                <w:color w:val="000000" w:themeColor="text1"/>
                <w:sz w:val="18"/>
                <w:szCs w:val="18"/>
                <w:lang w:val="ru-RU"/>
              </w:rPr>
              <w:t>г)</w:t>
            </w:r>
            <w:r w:rsidR="00070351" w:rsidRPr="00C4439B">
              <w:rPr>
                <w:color w:val="000000" w:themeColor="text1"/>
                <w:sz w:val="18"/>
                <w:szCs w:val="18"/>
                <w:lang w:val="ru-RU"/>
              </w:rPr>
              <w:t xml:space="preserve">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(в случае непредставления участником предварительного отбора запрашивается Органом по ведению РКПО в порядке межведомственного электронного взаимодействия);</w:t>
            </w:r>
          </w:p>
          <w:p w:rsidR="00070351" w:rsidRPr="00C4439B" w:rsidRDefault="00F225A6" w:rsidP="00F225A6">
            <w:pPr>
              <w:pStyle w:val="ConsPlusNormal0"/>
              <w:jc w:val="center"/>
              <w:rPr>
                <w:color w:val="000000" w:themeColor="text1"/>
                <w:sz w:val="18"/>
                <w:szCs w:val="18"/>
                <w:lang w:val="ru-RU"/>
              </w:rPr>
            </w:pPr>
            <w:r w:rsidRPr="00C4439B">
              <w:rPr>
                <w:color w:val="000000" w:themeColor="text1"/>
                <w:sz w:val="18"/>
                <w:szCs w:val="18"/>
                <w:lang w:val="ru-RU"/>
              </w:rPr>
              <w:t>д</w:t>
            </w:r>
            <w:r w:rsidR="00070351" w:rsidRPr="00C4439B">
              <w:rPr>
                <w:color w:val="000000" w:themeColor="text1"/>
                <w:sz w:val="18"/>
                <w:szCs w:val="18"/>
                <w:lang w:val="ru-RU"/>
              </w:rPr>
              <w:t>) копия расчета по страховым взносам, представляемого плательщиками страховых взносов,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070351" w:rsidRPr="00C4439B" w:rsidRDefault="00F225A6" w:rsidP="00F225A6">
            <w:pPr>
              <w:pStyle w:val="ConsPlusNormal0"/>
              <w:jc w:val="center"/>
              <w:rPr>
                <w:color w:val="000000" w:themeColor="text1"/>
                <w:sz w:val="18"/>
                <w:szCs w:val="18"/>
                <w:lang w:val="ru-RU"/>
              </w:rPr>
            </w:pPr>
            <w:r w:rsidRPr="00C4439B">
              <w:rPr>
                <w:color w:val="000000" w:themeColor="text1"/>
                <w:sz w:val="18"/>
                <w:szCs w:val="18"/>
                <w:lang w:val="ru-RU"/>
              </w:rPr>
              <w:t>е</w:t>
            </w:r>
            <w:r w:rsidR="00070351" w:rsidRPr="00C4439B">
              <w:rPr>
                <w:color w:val="000000" w:themeColor="text1"/>
                <w:sz w:val="18"/>
                <w:szCs w:val="18"/>
                <w:lang w:val="ru-RU"/>
              </w:rPr>
              <w:t>) копия штатного расписания;</w:t>
            </w:r>
          </w:p>
          <w:p w:rsidR="00070351" w:rsidRPr="00C4439B" w:rsidRDefault="00F225A6" w:rsidP="00F225A6">
            <w:pPr>
              <w:pStyle w:val="ConsPlusNormal0"/>
              <w:jc w:val="center"/>
              <w:rPr>
                <w:color w:val="000000" w:themeColor="text1"/>
                <w:sz w:val="18"/>
                <w:szCs w:val="18"/>
                <w:lang w:val="ru-RU"/>
              </w:rPr>
            </w:pPr>
            <w:r w:rsidRPr="00C4439B">
              <w:rPr>
                <w:color w:val="000000" w:themeColor="text1"/>
                <w:sz w:val="18"/>
                <w:szCs w:val="18"/>
                <w:lang w:val="ru-RU"/>
              </w:rPr>
              <w:t>ж</w:t>
            </w:r>
            <w:r w:rsidR="00070351" w:rsidRPr="00C4439B">
              <w:rPr>
                <w:color w:val="000000" w:themeColor="text1"/>
                <w:sz w:val="18"/>
                <w:szCs w:val="18"/>
                <w:lang w:val="ru-RU"/>
              </w:rPr>
              <w:t xml:space="preserve">) штатно-списочный </w:t>
            </w:r>
            <w:hyperlink w:anchor="Par674" w:tooltip="ШТАТНО-СПИСОЧНЫЙ СОСТАВ" w:history="1">
              <w:r w:rsidR="00070351" w:rsidRPr="00C4439B">
                <w:rPr>
                  <w:color w:val="000000" w:themeColor="text1"/>
                  <w:sz w:val="18"/>
                  <w:szCs w:val="18"/>
                  <w:lang w:val="ru-RU"/>
                </w:rPr>
                <w:t>состав</w:t>
              </w:r>
            </w:hyperlink>
            <w:r w:rsidR="00070351" w:rsidRPr="00C4439B">
              <w:rPr>
                <w:color w:val="000000" w:themeColor="text1"/>
                <w:sz w:val="18"/>
                <w:szCs w:val="18"/>
                <w:lang w:val="ru-RU"/>
              </w:rPr>
              <w:t xml:space="preserve"> сотрудников, подготовленный по форме согласно приложению 2 к документации о проведении предварительного отбора;</w:t>
            </w:r>
          </w:p>
          <w:p w:rsidR="00070351" w:rsidRPr="00C4439B" w:rsidRDefault="00F225A6" w:rsidP="00F225A6">
            <w:pPr>
              <w:pStyle w:val="ConsPlusNormal0"/>
              <w:jc w:val="center"/>
              <w:rPr>
                <w:color w:val="000000" w:themeColor="text1"/>
                <w:sz w:val="18"/>
                <w:szCs w:val="18"/>
                <w:lang w:val="ru-RU"/>
              </w:rPr>
            </w:pPr>
            <w:r w:rsidRPr="00C4439B">
              <w:rPr>
                <w:color w:val="000000" w:themeColor="text1"/>
                <w:sz w:val="18"/>
                <w:szCs w:val="18"/>
                <w:lang w:val="ru-RU"/>
              </w:rPr>
              <w:t>з</w:t>
            </w:r>
            <w:r w:rsidR="00070351" w:rsidRPr="00C4439B">
              <w:rPr>
                <w:color w:val="000000" w:themeColor="text1"/>
                <w:sz w:val="18"/>
                <w:szCs w:val="18"/>
                <w:lang w:val="ru-RU"/>
              </w:rPr>
              <w:t xml:space="preserve">) копии трудовых книжек и (или) сведения о трудовой деятельности, предусмотренные </w:t>
            </w:r>
            <w:hyperlink r:id="rId36" w:history="1">
              <w:r w:rsidR="00070351" w:rsidRPr="00C4439B">
                <w:rPr>
                  <w:color w:val="000000" w:themeColor="text1"/>
                  <w:sz w:val="18"/>
                  <w:szCs w:val="18"/>
                  <w:lang w:val="ru-RU"/>
                </w:rPr>
                <w:t>статьей 66.1</w:t>
              </w:r>
            </w:hyperlink>
            <w:r w:rsidR="00070351" w:rsidRPr="00C4439B">
              <w:rPr>
                <w:color w:val="000000" w:themeColor="text1"/>
                <w:sz w:val="18"/>
                <w:szCs w:val="18"/>
                <w:lang w:val="ru-RU"/>
              </w:rP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070351" w:rsidRPr="00C4439B" w:rsidRDefault="00F225A6" w:rsidP="00F225A6">
            <w:pPr>
              <w:pStyle w:val="ConsPlusNormal0"/>
              <w:jc w:val="center"/>
              <w:rPr>
                <w:color w:val="000000" w:themeColor="text1"/>
                <w:sz w:val="18"/>
                <w:szCs w:val="18"/>
                <w:lang w:val="ru-RU"/>
              </w:rPr>
            </w:pPr>
            <w:r w:rsidRPr="00C4439B">
              <w:rPr>
                <w:color w:val="000000" w:themeColor="text1"/>
                <w:sz w:val="18"/>
                <w:szCs w:val="18"/>
                <w:lang w:val="ru-RU"/>
              </w:rPr>
              <w:t>и</w:t>
            </w:r>
            <w:r w:rsidR="00070351" w:rsidRPr="00C4439B">
              <w:rPr>
                <w:color w:val="000000" w:themeColor="text1"/>
                <w:sz w:val="18"/>
                <w:szCs w:val="18"/>
                <w:lang w:val="ru-RU"/>
              </w:rPr>
              <w:t xml:space="preserve">) копии не менее 3 исполненных контрактов и (или) договоров, подтверждающих наличие у участника предварительного отбора, предусмотренного </w:t>
            </w:r>
            <w:hyperlink r:id="rId37" w:history="1">
              <w:r w:rsidR="00070351" w:rsidRPr="00C4439B">
                <w:rPr>
                  <w:color w:val="000000" w:themeColor="text1"/>
                  <w:sz w:val="18"/>
                  <w:szCs w:val="18"/>
                  <w:lang w:val="ru-RU"/>
                </w:rPr>
                <w:t xml:space="preserve">подпунктом </w:t>
              </w:r>
              <w:r w:rsidRPr="00C4439B">
                <w:rPr>
                  <w:color w:val="000000" w:themeColor="text1"/>
                  <w:sz w:val="18"/>
                  <w:szCs w:val="18"/>
                  <w:lang w:val="ru-RU"/>
                </w:rPr>
                <w:t>«</w:t>
              </w:r>
              <w:r w:rsidR="00070351" w:rsidRPr="00C4439B">
                <w:rPr>
                  <w:color w:val="000000" w:themeColor="text1"/>
                  <w:sz w:val="18"/>
                  <w:szCs w:val="18"/>
                  <w:lang w:val="ru-RU"/>
                </w:rPr>
                <w:t>п</w:t>
              </w:r>
              <w:r w:rsidRPr="00C4439B">
                <w:rPr>
                  <w:color w:val="000000" w:themeColor="text1"/>
                  <w:sz w:val="18"/>
                  <w:szCs w:val="18"/>
                  <w:lang w:val="ru-RU"/>
                </w:rPr>
                <w:t>»</w:t>
              </w:r>
              <w:r w:rsidR="00070351" w:rsidRPr="00C4439B">
                <w:rPr>
                  <w:color w:val="000000" w:themeColor="text1"/>
                  <w:sz w:val="18"/>
                  <w:szCs w:val="18"/>
                  <w:lang w:val="ru-RU"/>
                </w:rPr>
                <w:t xml:space="preserve"> пункта 23</w:t>
              </w:r>
            </w:hyperlink>
            <w:r w:rsidR="00070351" w:rsidRPr="00C4439B">
              <w:rPr>
                <w:color w:val="000000" w:themeColor="text1"/>
                <w:sz w:val="18"/>
                <w:szCs w:val="18"/>
                <w:lang w:val="ru-RU"/>
              </w:rPr>
              <w:t xml:space="preserve">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70351" w:rsidRPr="00C4439B" w:rsidRDefault="00F225A6" w:rsidP="00F225A6">
            <w:pPr>
              <w:pStyle w:val="ConsPlusNormal0"/>
              <w:jc w:val="center"/>
              <w:rPr>
                <w:color w:val="000000" w:themeColor="text1"/>
                <w:sz w:val="18"/>
                <w:szCs w:val="18"/>
                <w:lang w:val="ru-RU"/>
              </w:rPr>
            </w:pPr>
            <w:r w:rsidRPr="00C4439B">
              <w:rPr>
                <w:color w:val="000000" w:themeColor="text1"/>
                <w:sz w:val="18"/>
                <w:szCs w:val="18"/>
                <w:lang w:val="ru-RU"/>
              </w:rPr>
              <w:t>к</w:t>
            </w:r>
            <w:r w:rsidR="00070351" w:rsidRPr="00C4439B">
              <w:rPr>
                <w:color w:val="000000" w:themeColor="text1"/>
                <w:sz w:val="18"/>
                <w:szCs w:val="18"/>
                <w:lang w:val="ru-RU"/>
              </w:rPr>
              <w:t xml:space="preserve">) копии документов, подтверждающих соответствие уровня квалификации работника, указанного в </w:t>
            </w:r>
            <w:hyperlink w:anchor="Par184" w:tooltip="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 w:history="1">
              <w:r w:rsidR="00070351" w:rsidRPr="00C4439B">
                <w:rPr>
                  <w:color w:val="000000" w:themeColor="text1"/>
                  <w:sz w:val="18"/>
                  <w:szCs w:val="18"/>
                  <w:lang w:val="ru-RU"/>
                </w:rPr>
                <w:t xml:space="preserve">подпункте </w:t>
              </w:r>
              <w:r w:rsidRPr="00C4439B">
                <w:rPr>
                  <w:color w:val="000000" w:themeColor="text1"/>
                  <w:sz w:val="18"/>
                  <w:szCs w:val="18"/>
                  <w:lang w:val="ru-RU"/>
                </w:rPr>
                <w:t>«</w:t>
              </w:r>
              <w:r w:rsidR="00070351" w:rsidRPr="00C4439B">
                <w:rPr>
                  <w:color w:val="000000" w:themeColor="text1"/>
                  <w:sz w:val="18"/>
                  <w:szCs w:val="18"/>
                  <w:lang w:val="ru-RU"/>
                </w:rPr>
                <w:t>р</w:t>
              </w:r>
              <w:r w:rsidRPr="00C4439B">
                <w:rPr>
                  <w:color w:val="000000" w:themeColor="text1"/>
                  <w:sz w:val="18"/>
                  <w:szCs w:val="18"/>
                  <w:lang w:val="ru-RU"/>
                </w:rPr>
                <w:t>»</w:t>
              </w:r>
              <w:r w:rsidR="00070351" w:rsidRPr="00C4439B">
                <w:rPr>
                  <w:color w:val="000000" w:themeColor="text1"/>
                  <w:sz w:val="18"/>
                  <w:szCs w:val="18"/>
                  <w:lang w:val="ru-RU"/>
                </w:rPr>
                <w:t xml:space="preserve"> пункта 23</w:t>
              </w:r>
            </w:hyperlink>
            <w:r w:rsidR="00070351" w:rsidRPr="00C4439B">
              <w:rPr>
                <w:color w:val="000000" w:themeColor="text1"/>
                <w:sz w:val="18"/>
                <w:szCs w:val="18"/>
                <w:lang w:val="ru-RU"/>
              </w:rPr>
              <w:t xml:space="preserve"> Положения,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anchor="Par107" w:tooltip="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w:history="1">
              <w:r w:rsidR="00070351" w:rsidRPr="00C4439B">
                <w:rPr>
                  <w:color w:val="000000" w:themeColor="text1"/>
                  <w:sz w:val="18"/>
                  <w:szCs w:val="18"/>
                  <w:lang w:val="ru-RU"/>
                </w:rPr>
                <w:t xml:space="preserve">подпунктом </w:t>
              </w:r>
              <w:r w:rsidRPr="00C4439B">
                <w:rPr>
                  <w:color w:val="000000" w:themeColor="text1"/>
                  <w:sz w:val="18"/>
                  <w:szCs w:val="18"/>
                  <w:lang w:val="ru-RU"/>
                </w:rPr>
                <w:t>«</w:t>
              </w:r>
              <w:r w:rsidR="00070351" w:rsidRPr="00C4439B">
                <w:rPr>
                  <w:color w:val="000000" w:themeColor="text1"/>
                  <w:sz w:val="18"/>
                  <w:szCs w:val="18"/>
                  <w:lang w:val="ru-RU"/>
                </w:rPr>
                <w:t>в</w:t>
              </w:r>
              <w:r w:rsidRPr="00C4439B">
                <w:rPr>
                  <w:color w:val="000000" w:themeColor="text1"/>
                  <w:sz w:val="18"/>
                  <w:szCs w:val="18"/>
                  <w:lang w:val="ru-RU"/>
                </w:rPr>
                <w:t>»</w:t>
              </w:r>
              <w:r w:rsidR="00070351" w:rsidRPr="00C4439B">
                <w:rPr>
                  <w:color w:val="000000" w:themeColor="text1"/>
                  <w:sz w:val="18"/>
                  <w:szCs w:val="18"/>
                  <w:lang w:val="ru-RU"/>
                </w:rPr>
                <w:t xml:space="preserve"> пункта 8</w:t>
              </w:r>
            </w:hyperlink>
            <w:r w:rsidR="00070351" w:rsidRPr="00C4439B">
              <w:rPr>
                <w:color w:val="000000" w:themeColor="text1"/>
                <w:sz w:val="18"/>
                <w:szCs w:val="18"/>
                <w:lang w:val="ru-RU"/>
              </w:rPr>
              <w:t xml:space="preserve"> Положения);</w:t>
            </w:r>
          </w:p>
          <w:p w:rsidR="00070351" w:rsidRPr="00C4439B" w:rsidRDefault="00F225A6" w:rsidP="00F225A6">
            <w:pPr>
              <w:pStyle w:val="ConsPlusNormal0"/>
              <w:jc w:val="center"/>
              <w:rPr>
                <w:color w:val="000000" w:themeColor="text1"/>
                <w:sz w:val="18"/>
                <w:szCs w:val="18"/>
                <w:lang w:val="ru-RU"/>
              </w:rPr>
            </w:pPr>
            <w:r w:rsidRPr="00C4439B">
              <w:rPr>
                <w:color w:val="000000" w:themeColor="text1"/>
                <w:sz w:val="18"/>
                <w:szCs w:val="18"/>
                <w:lang w:val="ru-RU"/>
              </w:rPr>
              <w:t>л</w:t>
            </w:r>
            <w:r w:rsidR="00070351" w:rsidRPr="00C4439B">
              <w:rPr>
                <w:color w:val="000000" w:themeColor="text1"/>
                <w:sz w:val="18"/>
                <w:szCs w:val="18"/>
                <w:lang w:val="ru-RU"/>
              </w:rPr>
              <w:t xml:space="preserve">) согласие на обработку персональных данных в соответствии с Федеральным </w:t>
            </w:r>
            <w:hyperlink r:id="rId38" w:history="1">
              <w:r w:rsidR="00070351" w:rsidRPr="00C4439B">
                <w:rPr>
                  <w:color w:val="000000" w:themeColor="text1"/>
                  <w:sz w:val="18"/>
                  <w:szCs w:val="18"/>
                  <w:lang w:val="ru-RU"/>
                </w:rPr>
                <w:t>законом</w:t>
              </w:r>
            </w:hyperlink>
            <w:r w:rsidR="00070351" w:rsidRPr="00C4439B">
              <w:rPr>
                <w:color w:val="000000" w:themeColor="text1"/>
                <w:sz w:val="18"/>
                <w:szCs w:val="18"/>
                <w:lang w:val="ru-RU"/>
              </w:rPr>
              <w:t xml:space="preserve"> «О персональных данных» каждого работника, персональные данные которого содержатся в Заявке на участие в предварительном отборе.</w:t>
            </w:r>
          </w:p>
        </w:tc>
      </w:tr>
      <w:tr w:rsidR="00935412" w:rsidTr="00C4439B">
        <w:tc>
          <w:tcPr>
            <w:tcW w:w="460" w:type="dxa"/>
          </w:tcPr>
          <w:p w:rsidR="00935412" w:rsidRPr="00C4439B" w:rsidRDefault="00935412" w:rsidP="00C009CF">
            <w:pPr>
              <w:autoSpaceDE w:val="0"/>
              <w:autoSpaceDN w:val="0"/>
              <w:adjustRightInd w:val="0"/>
              <w:jc w:val="center"/>
              <w:rPr>
                <w:rFonts w:ascii="Times New Roman" w:hAnsi="Times New Roman" w:cs="Times New Roman"/>
                <w:sz w:val="18"/>
                <w:szCs w:val="18"/>
              </w:rPr>
            </w:pPr>
            <w:r w:rsidRPr="00C4439B">
              <w:rPr>
                <w:rFonts w:ascii="Times New Roman" w:hAnsi="Times New Roman" w:cs="Times New Roman"/>
                <w:sz w:val="18"/>
                <w:szCs w:val="18"/>
              </w:rPr>
              <w:t>2.</w:t>
            </w:r>
          </w:p>
        </w:tc>
        <w:tc>
          <w:tcPr>
            <w:tcW w:w="1809" w:type="dxa"/>
          </w:tcPr>
          <w:p w:rsidR="005B2123" w:rsidRPr="00C4439B" w:rsidRDefault="005B2123" w:rsidP="005B2123">
            <w:pPr>
              <w:autoSpaceDE w:val="0"/>
              <w:autoSpaceDN w:val="0"/>
              <w:adjustRightInd w:val="0"/>
              <w:jc w:val="center"/>
              <w:rPr>
                <w:rFonts w:ascii="Times New Roman" w:hAnsi="Times New Roman" w:cs="Times New Roman"/>
                <w:sz w:val="18"/>
                <w:szCs w:val="18"/>
              </w:rPr>
            </w:pPr>
            <w:r w:rsidRPr="00C4439B">
              <w:rPr>
                <w:rFonts w:ascii="Times New Roman" w:hAnsi="Times New Roman" w:cs="Times New Roman"/>
                <w:sz w:val="18"/>
                <w:szCs w:val="18"/>
              </w:rPr>
              <w:t xml:space="preserve">Приказ Министерства жилищно-коммунального хозяйства и энергетики Республики Калмыкия от 19 августа 2016 года </w:t>
            </w:r>
            <w:r w:rsidR="00FB7F01">
              <w:rPr>
                <w:rFonts w:ascii="Times New Roman" w:hAnsi="Times New Roman" w:cs="Times New Roman"/>
                <w:sz w:val="18"/>
                <w:szCs w:val="18"/>
              </w:rPr>
              <w:br/>
            </w:r>
            <w:r w:rsidRPr="00C4439B">
              <w:rPr>
                <w:rFonts w:ascii="Times New Roman" w:hAnsi="Times New Roman" w:cs="Times New Roman"/>
                <w:sz w:val="18"/>
                <w:szCs w:val="18"/>
              </w:rPr>
              <w:t>№ 75-п</w:t>
            </w:r>
          </w:p>
          <w:p w:rsidR="00935412" w:rsidRPr="00C4439B" w:rsidRDefault="005B2123" w:rsidP="005B2123">
            <w:pPr>
              <w:autoSpaceDE w:val="0"/>
              <w:autoSpaceDN w:val="0"/>
              <w:adjustRightInd w:val="0"/>
              <w:jc w:val="center"/>
              <w:rPr>
                <w:rFonts w:ascii="Times New Roman" w:hAnsi="Times New Roman" w:cs="Times New Roman"/>
                <w:sz w:val="18"/>
                <w:szCs w:val="18"/>
              </w:rPr>
            </w:pPr>
            <w:r w:rsidRPr="00C4439B">
              <w:rPr>
                <w:rFonts w:ascii="Times New Roman" w:hAnsi="Times New Roman" w:cs="Times New Roman"/>
                <w:sz w:val="18"/>
                <w:szCs w:val="18"/>
              </w:rPr>
              <w:t>«Об утверждении форм документации о проведении предварительного отбора, извещения о проведении предварительного отбора подрядных организаций, протокола заседания комиссии по проведению предварительного отбора, реестра квалифицированных подрядных организаций»</w:t>
            </w:r>
          </w:p>
        </w:tc>
        <w:tc>
          <w:tcPr>
            <w:tcW w:w="3509" w:type="dxa"/>
          </w:tcPr>
          <w:p w:rsidR="000275D6" w:rsidRPr="00C4439B" w:rsidRDefault="000275D6" w:rsidP="000275D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1.</w:t>
            </w:r>
            <w:r w:rsidRPr="00C4439B">
              <w:rPr>
                <w:rFonts w:ascii="Times New Roman" w:hAnsi="Times New Roman" w:cs="Times New Roman"/>
                <w:color w:val="000000" w:themeColor="text1"/>
                <w:sz w:val="18"/>
                <w:szCs w:val="18"/>
              </w:rPr>
              <w:tab/>
              <w:t>Участники предварительного отбора - юридические лица независимо от организационно-правовой формы, формы собственности, индивидуальные предприниматели.</w:t>
            </w:r>
          </w:p>
          <w:p w:rsidR="000275D6" w:rsidRPr="00C4439B" w:rsidRDefault="000275D6" w:rsidP="000275D6">
            <w:pPr>
              <w:pStyle w:val="aff"/>
              <w:tabs>
                <w:tab w:val="left" w:pos="181"/>
              </w:tabs>
              <w:jc w:val="center"/>
              <w:rPr>
                <w:rFonts w:ascii="Times New Roman" w:hAnsi="Times New Roman" w:cs="Times New Roman"/>
                <w:color w:val="000000" w:themeColor="text1"/>
                <w:sz w:val="18"/>
                <w:szCs w:val="18"/>
              </w:rPr>
            </w:pPr>
          </w:p>
          <w:p w:rsidR="00935412" w:rsidRPr="00C4439B" w:rsidRDefault="000275D6" w:rsidP="000275D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2.</w:t>
            </w:r>
            <w:r w:rsidRPr="00C4439B">
              <w:rPr>
                <w:rFonts w:ascii="Times New Roman" w:hAnsi="Times New Roman" w:cs="Times New Roman"/>
                <w:color w:val="000000" w:themeColor="text1"/>
                <w:sz w:val="18"/>
                <w:szCs w:val="18"/>
              </w:rPr>
              <w:tab/>
              <w:t>Требования к участникам предварительного отбора:</w:t>
            </w:r>
          </w:p>
          <w:p w:rsidR="000275D6" w:rsidRPr="00C4439B" w:rsidRDefault="003F68B5" w:rsidP="000275D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1</w:t>
            </w:r>
            <w:r w:rsidR="000275D6" w:rsidRPr="00C4439B">
              <w:rPr>
                <w:rFonts w:ascii="Times New Roman" w:hAnsi="Times New Roman" w:cs="Times New Roman"/>
                <w:color w:val="000000" w:themeColor="text1"/>
                <w:sz w:val="18"/>
                <w:szCs w:val="18"/>
              </w:rPr>
              <w:t xml:space="preserve">) наличие у Участника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w:t>
            </w:r>
            <w:r w:rsidRPr="00C4439B">
              <w:rPr>
                <w:rFonts w:ascii="Times New Roman" w:hAnsi="Times New Roman" w:cs="Times New Roman"/>
                <w:color w:val="000000" w:themeColor="text1"/>
                <w:sz w:val="18"/>
                <w:szCs w:val="18"/>
              </w:rPr>
              <w:t>–</w:t>
            </w:r>
            <w:r w:rsidR="000275D6" w:rsidRPr="00C4439B">
              <w:rPr>
                <w:rFonts w:ascii="Times New Roman" w:hAnsi="Times New Roman" w:cs="Times New Roman"/>
                <w:color w:val="000000" w:themeColor="text1"/>
                <w:sz w:val="18"/>
                <w:szCs w:val="18"/>
              </w:rPr>
              <w:t xml:space="preserve"> свидетельство саморегулируемой организации). При этом в состав разрешенной деятельности должны входить следующие работы:</w:t>
            </w:r>
          </w:p>
          <w:p w:rsidR="000275D6" w:rsidRPr="00C4439B" w:rsidRDefault="000275D6" w:rsidP="000275D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w:t>
            </w:r>
          </w:p>
          <w:p w:rsidR="000275D6" w:rsidRPr="00C4439B" w:rsidRDefault="000275D6" w:rsidP="000275D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монтаж лифтов, включая пусконаладочные работы;</w:t>
            </w:r>
          </w:p>
          <w:p w:rsidR="000275D6" w:rsidRPr="00C4439B" w:rsidRDefault="000275D6" w:rsidP="000275D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w:t>
            </w:r>
          </w:p>
          <w:p w:rsidR="000275D6" w:rsidRPr="00C4439B" w:rsidRDefault="000275D6" w:rsidP="000275D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осуществление строительного контроля;</w:t>
            </w:r>
          </w:p>
          <w:p w:rsidR="000275D6" w:rsidRPr="00C4439B" w:rsidRDefault="003F68B5" w:rsidP="000275D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2</w:t>
            </w:r>
            <w:r w:rsidR="000275D6" w:rsidRPr="00C4439B">
              <w:rPr>
                <w:rFonts w:ascii="Times New Roman" w:hAnsi="Times New Roman" w:cs="Times New Roman"/>
                <w:color w:val="000000" w:themeColor="text1"/>
                <w:sz w:val="18"/>
                <w:szCs w:val="18"/>
              </w:rPr>
              <w:t>)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0275D6" w:rsidRPr="00C4439B" w:rsidRDefault="003F68B5" w:rsidP="000275D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3</w:t>
            </w:r>
            <w:r w:rsidR="000275D6" w:rsidRPr="00C4439B">
              <w:rPr>
                <w:rFonts w:ascii="Times New Roman" w:hAnsi="Times New Roman" w:cs="Times New Roman"/>
                <w:color w:val="000000" w:themeColor="text1"/>
                <w:sz w:val="18"/>
                <w:szCs w:val="18"/>
              </w:rPr>
              <w:t>)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на выполнение проектных работ;</w:t>
            </w:r>
          </w:p>
          <w:p w:rsidR="000275D6" w:rsidRPr="00C4439B" w:rsidRDefault="003F68B5" w:rsidP="000275D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4</w:t>
            </w:r>
            <w:r w:rsidR="000275D6" w:rsidRPr="00C4439B">
              <w:rPr>
                <w:rFonts w:ascii="Times New Roman" w:hAnsi="Times New Roman" w:cs="Times New Roman"/>
                <w:color w:val="000000" w:themeColor="text1"/>
                <w:sz w:val="18"/>
                <w:szCs w:val="18"/>
              </w:rPr>
              <w:t xml:space="preserve">) 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39" w:history="1">
              <w:r w:rsidR="000275D6" w:rsidRPr="00C4439B">
                <w:rPr>
                  <w:rStyle w:val="af9"/>
                  <w:rFonts w:ascii="Times New Roman" w:hAnsi="Times New Roman" w:cs="Times New Roman"/>
                  <w:color w:val="000000" w:themeColor="text1"/>
                  <w:sz w:val="18"/>
                  <w:szCs w:val="18"/>
                  <w:u w:val="none"/>
                </w:rPr>
                <w:t>регламента</w:t>
              </w:r>
            </w:hyperlink>
            <w:r w:rsidR="000275D6" w:rsidRPr="00C4439B">
              <w:rPr>
                <w:rFonts w:ascii="Times New Roman" w:hAnsi="Times New Roman" w:cs="Times New Roman"/>
                <w:color w:val="000000" w:themeColor="text1"/>
                <w:sz w:val="18"/>
                <w:szCs w:val="18"/>
              </w:rPr>
              <w:t xml:space="preserve"> Таможенного союза 011/2011 </w:t>
            </w:r>
            <w:r w:rsidRPr="00C4439B">
              <w:rPr>
                <w:rFonts w:ascii="Times New Roman" w:hAnsi="Times New Roman" w:cs="Times New Roman"/>
                <w:color w:val="000000" w:themeColor="text1"/>
                <w:sz w:val="18"/>
                <w:szCs w:val="18"/>
              </w:rPr>
              <w:t>«</w:t>
            </w:r>
            <w:r w:rsidR="000275D6" w:rsidRPr="00C4439B">
              <w:rPr>
                <w:rFonts w:ascii="Times New Roman" w:hAnsi="Times New Roman" w:cs="Times New Roman"/>
                <w:color w:val="000000" w:themeColor="text1"/>
                <w:sz w:val="18"/>
                <w:szCs w:val="18"/>
              </w:rPr>
              <w:t>Безопасность лифтов</w:t>
            </w:r>
            <w:r w:rsidRPr="00C4439B">
              <w:rPr>
                <w:rFonts w:ascii="Times New Roman" w:hAnsi="Times New Roman" w:cs="Times New Roman"/>
                <w:color w:val="000000" w:themeColor="text1"/>
                <w:sz w:val="18"/>
                <w:szCs w:val="18"/>
              </w:rPr>
              <w:t>»</w:t>
            </w:r>
            <w:r w:rsidR="000275D6" w:rsidRPr="00C4439B">
              <w:rPr>
                <w:rFonts w:ascii="Times New Roman" w:hAnsi="Times New Roman" w:cs="Times New Roman"/>
                <w:color w:val="000000" w:themeColor="text1"/>
                <w:sz w:val="18"/>
                <w:szCs w:val="18"/>
              </w:rPr>
              <w:t xml:space="preserve"> (ТР ТС 011/2011), утвержденного решением Комиссии Таможен</w:t>
            </w:r>
            <w:r w:rsidRPr="00C4439B">
              <w:rPr>
                <w:rFonts w:ascii="Times New Roman" w:hAnsi="Times New Roman" w:cs="Times New Roman"/>
                <w:color w:val="000000" w:themeColor="text1"/>
                <w:sz w:val="18"/>
                <w:szCs w:val="18"/>
              </w:rPr>
              <w:t>ного союза от 18 октября 2011 года</w:t>
            </w:r>
            <w:r w:rsidR="000275D6" w:rsidRPr="00C4439B">
              <w:rPr>
                <w:rFonts w:ascii="Times New Roman" w:hAnsi="Times New Roman" w:cs="Times New Roman"/>
                <w:color w:val="000000" w:themeColor="text1"/>
                <w:sz w:val="18"/>
                <w:szCs w:val="18"/>
              </w:rPr>
              <w:t xml:space="preserve"> </w:t>
            </w:r>
            <w:r w:rsidRPr="00C4439B">
              <w:rPr>
                <w:rFonts w:ascii="Times New Roman" w:hAnsi="Times New Roman" w:cs="Times New Roman"/>
                <w:color w:val="000000" w:themeColor="text1"/>
                <w:sz w:val="18"/>
                <w:szCs w:val="18"/>
              </w:rPr>
              <w:t>№</w:t>
            </w:r>
            <w:r w:rsidR="000275D6" w:rsidRPr="00C4439B">
              <w:rPr>
                <w:rFonts w:ascii="Times New Roman" w:hAnsi="Times New Roman" w:cs="Times New Roman"/>
                <w:color w:val="000000" w:themeColor="text1"/>
                <w:sz w:val="18"/>
                <w:szCs w:val="18"/>
              </w:rPr>
              <w:t xml:space="preserve"> 824 </w:t>
            </w:r>
            <w:r w:rsidRPr="00C4439B">
              <w:rPr>
                <w:rFonts w:ascii="Times New Roman" w:hAnsi="Times New Roman" w:cs="Times New Roman"/>
                <w:color w:val="000000" w:themeColor="text1"/>
                <w:sz w:val="18"/>
                <w:szCs w:val="18"/>
              </w:rPr>
              <w:t>«</w:t>
            </w:r>
            <w:r w:rsidR="000275D6" w:rsidRPr="00C4439B">
              <w:rPr>
                <w:rFonts w:ascii="Times New Roman" w:hAnsi="Times New Roman" w:cs="Times New Roman"/>
                <w:color w:val="000000" w:themeColor="text1"/>
                <w:sz w:val="18"/>
                <w:szCs w:val="18"/>
              </w:rPr>
              <w:t xml:space="preserve">О принятии технического регламента Таможенного союза </w:t>
            </w:r>
            <w:r w:rsidRPr="00C4439B">
              <w:rPr>
                <w:rFonts w:ascii="Times New Roman" w:hAnsi="Times New Roman" w:cs="Times New Roman"/>
                <w:color w:val="000000" w:themeColor="text1"/>
                <w:sz w:val="18"/>
                <w:szCs w:val="18"/>
              </w:rPr>
              <w:t>«</w:t>
            </w:r>
            <w:r w:rsidR="000275D6" w:rsidRPr="00C4439B">
              <w:rPr>
                <w:rFonts w:ascii="Times New Roman" w:hAnsi="Times New Roman" w:cs="Times New Roman"/>
                <w:color w:val="000000" w:themeColor="text1"/>
                <w:sz w:val="18"/>
                <w:szCs w:val="18"/>
              </w:rPr>
              <w:t>Безопасность лифтов</w:t>
            </w:r>
            <w:r w:rsidRPr="00C4439B">
              <w:rPr>
                <w:rFonts w:ascii="Times New Roman" w:hAnsi="Times New Roman" w:cs="Times New Roman"/>
                <w:color w:val="000000" w:themeColor="text1"/>
                <w:sz w:val="18"/>
                <w:szCs w:val="18"/>
              </w:rPr>
              <w:t>»</w:t>
            </w:r>
            <w:r w:rsidR="000275D6" w:rsidRPr="00C4439B">
              <w:rPr>
                <w:rFonts w:ascii="Times New Roman" w:hAnsi="Times New Roman" w:cs="Times New Roman"/>
                <w:color w:val="000000" w:themeColor="text1"/>
                <w:sz w:val="18"/>
                <w:szCs w:val="18"/>
              </w:rPr>
              <w:t>;</w:t>
            </w:r>
          </w:p>
          <w:p w:rsidR="000275D6" w:rsidRPr="00C4439B" w:rsidRDefault="003F68B5" w:rsidP="000275D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5</w:t>
            </w:r>
            <w:r w:rsidR="000275D6" w:rsidRPr="00C4439B">
              <w:rPr>
                <w:rFonts w:ascii="Times New Roman" w:hAnsi="Times New Roman" w:cs="Times New Roman"/>
                <w:color w:val="000000" w:themeColor="text1"/>
                <w:sz w:val="18"/>
                <w:szCs w:val="18"/>
              </w:rPr>
              <w:t>)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0275D6" w:rsidRPr="00C4439B" w:rsidRDefault="003F68B5" w:rsidP="000275D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6</w:t>
            </w:r>
            <w:r w:rsidR="000275D6" w:rsidRPr="00C4439B">
              <w:rPr>
                <w:rFonts w:ascii="Times New Roman" w:hAnsi="Times New Roman" w:cs="Times New Roman"/>
                <w:color w:val="000000" w:themeColor="text1"/>
                <w:sz w:val="18"/>
                <w:szCs w:val="18"/>
              </w:rPr>
              <w:t>)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275D6" w:rsidRPr="00C4439B" w:rsidRDefault="003F68B5" w:rsidP="000275D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7</w:t>
            </w:r>
            <w:r w:rsidR="000275D6" w:rsidRPr="00C4439B">
              <w:rPr>
                <w:rFonts w:ascii="Times New Roman" w:hAnsi="Times New Roman" w:cs="Times New Roman"/>
                <w:color w:val="000000" w:themeColor="text1"/>
                <w:sz w:val="18"/>
                <w:szCs w:val="18"/>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275D6" w:rsidRPr="00C4439B" w:rsidRDefault="003F68B5" w:rsidP="000275D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8</w:t>
            </w:r>
            <w:r w:rsidR="000275D6" w:rsidRPr="00C4439B">
              <w:rPr>
                <w:rFonts w:ascii="Times New Roman" w:hAnsi="Times New Roman" w:cs="Times New Roman"/>
                <w:color w:val="000000" w:themeColor="text1"/>
                <w:sz w:val="18"/>
                <w:szCs w:val="18"/>
              </w:rPr>
              <w:t xml:space="preserve">) неприостановление деятельности Участника в порядке, предусмотренном </w:t>
            </w:r>
            <w:hyperlink r:id="rId40" w:history="1">
              <w:r w:rsidR="000275D6" w:rsidRPr="00C4439B">
                <w:rPr>
                  <w:rStyle w:val="af9"/>
                  <w:rFonts w:ascii="Times New Roman" w:hAnsi="Times New Roman" w:cs="Times New Roman"/>
                  <w:color w:val="000000" w:themeColor="text1"/>
                  <w:sz w:val="18"/>
                  <w:szCs w:val="18"/>
                  <w:u w:val="none"/>
                </w:rPr>
                <w:t>Кодексом</w:t>
              </w:r>
            </w:hyperlink>
            <w:r w:rsidR="000275D6" w:rsidRPr="00C4439B">
              <w:rPr>
                <w:rFonts w:ascii="Times New Roman" w:hAnsi="Times New Roman" w:cs="Times New Roman"/>
                <w:color w:val="000000" w:themeColor="text1"/>
                <w:sz w:val="18"/>
                <w:szCs w:val="18"/>
              </w:rPr>
              <w:t xml:space="preserve"> Российской Федерации об административных правонарушениях, на дату проведения предварительного отбора;</w:t>
            </w:r>
          </w:p>
          <w:p w:rsidR="000275D6" w:rsidRPr="00C4439B" w:rsidRDefault="003F68B5" w:rsidP="000275D6">
            <w:pPr>
              <w:pStyle w:val="aff"/>
              <w:tabs>
                <w:tab w:val="left" w:pos="181"/>
              </w:tabs>
              <w:jc w:val="center"/>
              <w:rPr>
                <w:rFonts w:ascii="Times New Roman" w:hAnsi="Times New Roman" w:cs="Times New Roman"/>
                <w:color w:val="000000" w:themeColor="text1"/>
                <w:sz w:val="18"/>
                <w:szCs w:val="18"/>
              </w:rPr>
            </w:pPr>
            <w:bookmarkStart w:id="2" w:name="Par189"/>
            <w:bookmarkEnd w:id="2"/>
            <w:r w:rsidRPr="00C4439B">
              <w:rPr>
                <w:rFonts w:ascii="Times New Roman" w:hAnsi="Times New Roman" w:cs="Times New Roman"/>
                <w:color w:val="000000" w:themeColor="text1"/>
                <w:sz w:val="18"/>
                <w:szCs w:val="18"/>
              </w:rPr>
              <w:t>9</w:t>
            </w:r>
            <w:r w:rsidR="000275D6" w:rsidRPr="00C4439B">
              <w:rPr>
                <w:rFonts w:ascii="Times New Roman" w:hAnsi="Times New Roman" w:cs="Times New Roman"/>
                <w:color w:val="000000" w:themeColor="text1"/>
                <w:sz w:val="18"/>
                <w:szCs w:val="18"/>
              </w:rPr>
              <w:t>)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275D6" w:rsidRPr="00C4439B" w:rsidRDefault="003F68B5" w:rsidP="000275D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10</w:t>
            </w:r>
            <w:r w:rsidR="000275D6" w:rsidRPr="00C4439B">
              <w:rPr>
                <w:rFonts w:ascii="Times New Roman" w:hAnsi="Times New Roman" w:cs="Times New Roman"/>
                <w:color w:val="000000" w:themeColor="text1"/>
                <w:sz w:val="18"/>
                <w:szCs w:val="1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275D6" w:rsidRPr="00C4439B" w:rsidRDefault="003F68B5" w:rsidP="000275D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11</w:t>
            </w:r>
            <w:r w:rsidR="000275D6" w:rsidRPr="00C4439B">
              <w:rPr>
                <w:rFonts w:ascii="Times New Roman" w:hAnsi="Times New Roman" w:cs="Times New Roman"/>
                <w:color w:val="000000" w:themeColor="text1"/>
                <w:sz w:val="18"/>
                <w:szCs w:val="18"/>
              </w:rPr>
              <w:t>)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275D6" w:rsidRPr="00C4439B" w:rsidRDefault="003F68B5" w:rsidP="000275D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12</w:t>
            </w:r>
            <w:r w:rsidR="000275D6" w:rsidRPr="00C4439B">
              <w:rPr>
                <w:rFonts w:ascii="Times New Roman" w:hAnsi="Times New Roman" w:cs="Times New Roman"/>
                <w:color w:val="000000" w:themeColor="text1"/>
                <w:sz w:val="18"/>
                <w:szCs w:val="18"/>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275D6" w:rsidRPr="00C4439B" w:rsidRDefault="003F68B5" w:rsidP="000275D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13)</w:t>
            </w:r>
            <w:r w:rsidR="000275D6" w:rsidRPr="00C4439B">
              <w:rPr>
                <w:rFonts w:ascii="Times New Roman" w:hAnsi="Times New Roman" w:cs="Times New Roman"/>
                <w:color w:val="000000" w:themeColor="text1"/>
                <w:sz w:val="18"/>
                <w:szCs w:val="18"/>
              </w:rPr>
              <w:t xml:space="preserve">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w:t>
            </w:r>
            <w:hyperlink r:id="rId41" w:history="1">
              <w:r w:rsidR="000275D6" w:rsidRPr="00C4439B">
                <w:rPr>
                  <w:rStyle w:val="af9"/>
                  <w:rFonts w:ascii="Times New Roman" w:hAnsi="Times New Roman" w:cs="Times New Roman"/>
                  <w:color w:val="000000" w:themeColor="text1"/>
                  <w:sz w:val="18"/>
                  <w:szCs w:val="18"/>
                  <w:u w:val="none"/>
                </w:rPr>
                <w:t>подпунктом 1 пункта 3 статьи 284</w:t>
              </w:r>
            </w:hyperlink>
            <w:r w:rsidR="000275D6" w:rsidRPr="00C4439B">
              <w:rPr>
                <w:rFonts w:ascii="Times New Roman" w:hAnsi="Times New Roman" w:cs="Times New Roman"/>
                <w:color w:val="000000" w:themeColor="text1"/>
                <w:sz w:val="18"/>
                <w:szCs w:val="18"/>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275D6" w:rsidRPr="00C4439B" w:rsidRDefault="003F68B5" w:rsidP="000275D6">
            <w:pPr>
              <w:pStyle w:val="aff"/>
              <w:tabs>
                <w:tab w:val="left" w:pos="181"/>
              </w:tabs>
              <w:jc w:val="center"/>
              <w:rPr>
                <w:rFonts w:ascii="Times New Roman" w:hAnsi="Times New Roman" w:cs="Times New Roman"/>
                <w:color w:val="000000" w:themeColor="text1"/>
                <w:sz w:val="18"/>
                <w:szCs w:val="18"/>
              </w:rPr>
            </w:pPr>
            <w:bookmarkStart w:id="3" w:name="Par194"/>
            <w:bookmarkEnd w:id="3"/>
            <w:r w:rsidRPr="00C4439B">
              <w:rPr>
                <w:rFonts w:ascii="Times New Roman" w:hAnsi="Times New Roman" w:cs="Times New Roman"/>
                <w:color w:val="000000" w:themeColor="text1"/>
                <w:sz w:val="18"/>
                <w:szCs w:val="18"/>
              </w:rPr>
              <w:t>14</w:t>
            </w:r>
            <w:r w:rsidR="000275D6" w:rsidRPr="00C4439B">
              <w:rPr>
                <w:rFonts w:ascii="Times New Roman" w:hAnsi="Times New Roman" w:cs="Times New Roman"/>
                <w:color w:val="000000" w:themeColor="text1"/>
                <w:sz w:val="18"/>
                <w:szCs w:val="18"/>
              </w:rPr>
              <w:t>) наличие у Участника предварительного отбора в штате минимального количества квалифицированного персонала;</w:t>
            </w:r>
          </w:p>
          <w:p w:rsidR="000275D6" w:rsidRPr="00C4439B" w:rsidRDefault="000275D6" w:rsidP="000275D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xml:space="preserve">п)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не более процентов указанной в свидетельстве саморегулируемой организации стоимости работ по заключаемому договору по предмету электронного аукциона (минимальный размер стоимости ранее выполненных работ устанавливается органом по ведению реестра квалифицированных подрядных организаций в размере не более 10 процентов от указанной в свидетельстве саморегулируемой организации стоимости работ по заключаемому договору об оказании услуг по предметам электронного аукциона, предусмотренным </w:t>
            </w:r>
            <w:hyperlink r:id="rId42" w:history="1">
              <w:r w:rsidRPr="00C4439B">
                <w:rPr>
                  <w:rStyle w:val="af9"/>
                  <w:rFonts w:ascii="Times New Roman" w:hAnsi="Times New Roman" w:cs="Times New Roman"/>
                  <w:color w:val="000000" w:themeColor="text1"/>
                  <w:sz w:val="18"/>
                  <w:szCs w:val="18"/>
                  <w:u w:val="none"/>
                </w:rPr>
                <w:t xml:space="preserve">подпунктами </w:t>
              </w:r>
              <w:r w:rsidR="003F68B5" w:rsidRPr="00C4439B">
                <w:rPr>
                  <w:rStyle w:val="af9"/>
                  <w:rFonts w:ascii="Times New Roman" w:hAnsi="Times New Roman" w:cs="Times New Roman"/>
                  <w:color w:val="000000" w:themeColor="text1"/>
                  <w:sz w:val="18"/>
                  <w:szCs w:val="18"/>
                  <w:u w:val="none"/>
                </w:rPr>
                <w:t>«</w:t>
              </w:r>
              <w:r w:rsidRPr="00C4439B">
                <w:rPr>
                  <w:rStyle w:val="af9"/>
                  <w:rFonts w:ascii="Times New Roman" w:hAnsi="Times New Roman" w:cs="Times New Roman"/>
                  <w:color w:val="000000" w:themeColor="text1"/>
                  <w:sz w:val="18"/>
                  <w:szCs w:val="18"/>
                  <w:u w:val="none"/>
                </w:rPr>
                <w:t>а</w:t>
              </w:r>
              <w:r w:rsidR="003F68B5" w:rsidRPr="00C4439B">
                <w:rPr>
                  <w:rStyle w:val="af9"/>
                  <w:rFonts w:ascii="Times New Roman" w:hAnsi="Times New Roman" w:cs="Times New Roman"/>
                  <w:color w:val="000000" w:themeColor="text1"/>
                  <w:sz w:val="18"/>
                  <w:szCs w:val="18"/>
                  <w:u w:val="none"/>
                </w:rPr>
                <w:t>»</w:t>
              </w:r>
            </w:hyperlink>
            <w:r w:rsidRPr="00C4439B">
              <w:rPr>
                <w:rFonts w:ascii="Times New Roman" w:hAnsi="Times New Roman" w:cs="Times New Roman"/>
                <w:color w:val="000000" w:themeColor="text1"/>
                <w:sz w:val="18"/>
                <w:szCs w:val="18"/>
              </w:rPr>
              <w:t xml:space="preserve"> - </w:t>
            </w:r>
            <w:hyperlink r:id="rId43" w:history="1">
              <w:r w:rsidR="003F68B5" w:rsidRPr="00C4439B">
                <w:rPr>
                  <w:rStyle w:val="af9"/>
                  <w:rFonts w:ascii="Times New Roman" w:hAnsi="Times New Roman" w:cs="Times New Roman"/>
                  <w:color w:val="000000" w:themeColor="text1"/>
                  <w:sz w:val="18"/>
                  <w:szCs w:val="18"/>
                  <w:u w:val="none"/>
                </w:rPr>
                <w:t>«</w:t>
              </w:r>
              <w:r w:rsidRPr="00C4439B">
                <w:rPr>
                  <w:rStyle w:val="af9"/>
                  <w:rFonts w:ascii="Times New Roman" w:hAnsi="Times New Roman" w:cs="Times New Roman"/>
                  <w:color w:val="000000" w:themeColor="text1"/>
                  <w:sz w:val="18"/>
                  <w:szCs w:val="18"/>
                  <w:u w:val="none"/>
                </w:rPr>
                <w:t>д</w:t>
              </w:r>
              <w:r w:rsidR="003F68B5" w:rsidRPr="00C4439B">
                <w:rPr>
                  <w:rStyle w:val="af9"/>
                  <w:rFonts w:ascii="Times New Roman" w:hAnsi="Times New Roman" w:cs="Times New Roman"/>
                  <w:color w:val="000000" w:themeColor="text1"/>
                  <w:sz w:val="18"/>
                  <w:szCs w:val="18"/>
                  <w:u w:val="none"/>
                </w:rPr>
                <w:t>»</w:t>
              </w:r>
              <w:r w:rsidRPr="00C4439B">
                <w:rPr>
                  <w:rStyle w:val="af9"/>
                  <w:rFonts w:ascii="Times New Roman" w:hAnsi="Times New Roman" w:cs="Times New Roman"/>
                  <w:color w:val="000000" w:themeColor="text1"/>
                  <w:sz w:val="18"/>
                  <w:szCs w:val="18"/>
                  <w:u w:val="none"/>
                </w:rPr>
                <w:t xml:space="preserve"> пункта 8</w:t>
              </w:r>
            </w:hyperlink>
            <w:r w:rsidRPr="00C4439B">
              <w:rPr>
                <w:rFonts w:ascii="Times New Roman" w:hAnsi="Times New Roman" w:cs="Times New Roman"/>
                <w:color w:val="000000" w:themeColor="text1"/>
                <w:sz w:val="18"/>
                <w:szCs w:val="18"/>
              </w:rPr>
              <w:t xml:space="preserve"> Положения. В случае проведения предварительного отбора по предметам, указанным в </w:t>
            </w:r>
            <w:hyperlink r:id="rId44" w:history="1">
              <w:r w:rsidRPr="00C4439B">
                <w:rPr>
                  <w:rStyle w:val="af9"/>
                  <w:rFonts w:ascii="Times New Roman" w:hAnsi="Times New Roman" w:cs="Times New Roman"/>
                  <w:color w:val="000000" w:themeColor="text1"/>
                  <w:sz w:val="18"/>
                  <w:szCs w:val="18"/>
                  <w:u w:val="none"/>
                </w:rPr>
                <w:t xml:space="preserve">подпунктах </w:t>
              </w:r>
              <w:r w:rsidR="003F68B5" w:rsidRPr="00C4439B">
                <w:rPr>
                  <w:rStyle w:val="af9"/>
                  <w:rFonts w:ascii="Times New Roman" w:hAnsi="Times New Roman" w:cs="Times New Roman"/>
                  <w:color w:val="000000" w:themeColor="text1"/>
                  <w:sz w:val="18"/>
                  <w:szCs w:val="18"/>
                  <w:u w:val="none"/>
                </w:rPr>
                <w:t>«</w:t>
              </w:r>
              <w:r w:rsidRPr="00C4439B">
                <w:rPr>
                  <w:rStyle w:val="af9"/>
                  <w:rFonts w:ascii="Times New Roman" w:hAnsi="Times New Roman" w:cs="Times New Roman"/>
                  <w:color w:val="000000" w:themeColor="text1"/>
                  <w:sz w:val="18"/>
                  <w:szCs w:val="18"/>
                  <w:u w:val="none"/>
                </w:rPr>
                <w:t>е</w:t>
              </w:r>
              <w:r w:rsidR="003F68B5" w:rsidRPr="00C4439B">
                <w:rPr>
                  <w:rStyle w:val="af9"/>
                  <w:rFonts w:ascii="Times New Roman" w:hAnsi="Times New Roman" w:cs="Times New Roman"/>
                  <w:color w:val="000000" w:themeColor="text1"/>
                  <w:sz w:val="18"/>
                  <w:szCs w:val="18"/>
                  <w:u w:val="none"/>
                </w:rPr>
                <w:t>»</w:t>
              </w:r>
            </w:hyperlink>
            <w:r w:rsidRPr="00C4439B">
              <w:rPr>
                <w:rFonts w:ascii="Times New Roman" w:hAnsi="Times New Roman" w:cs="Times New Roman"/>
                <w:color w:val="000000" w:themeColor="text1"/>
                <w:sz w:val="18"/>
                <w:szCs w:val="18"/>
              </w:rPr>
              <w:t xml:space="preserve"> и </w:t>
            </w:r>
            <w:hyperlink r:id="rId45" w:history="1">
              <w:r w:rsidR="003F68B5" w:rsidRPr="00C4439B">
                <w:rPr>
                  <w:rStyle w:val="af9"/>
                  <w:rFonts w:ascii="Times New Roman" w:hAnsi="Times New Roman" w:cs="Times New Roman"/>
                  <w:color w:val="000000" w:themeColor="text1"/>
                  <w:sz w:val="18"/>
                  <w:szCs w:val="18"/>
                  <w:u w:val="none"/>
                </w:rPr>
                <w:t>«</w:t>
              </w:r>
              <w:r w:rsidRPr="00C4439B">
                <w:rPr>
                  <w:rStyle w:val="af9"/>
                  <w:rFonts w:ascii="Times New Roman" w:hAnsi="Times New Roman" w:cs="Times New Roman"/>
                  <w:color w:val="000000" w:themeColor="text1"/>
                  <w:sz w:val="18"/>
                  <w:szCs w:val="18"/>
                  <w:u w:val="none"/>
                </w:rPr>
                <w:t>ж</w:t>
              </w:r>
              <w:r w:rsidR="003F68B5" w:rsidRPr="00C4439B">
                <w:rPr>
                  <w:rStyle w:val="af9"/>
                  <w:rFonts w:ascii="Times New Roman" w:hAnsi="Times New Roman" w:cs="Times New Roman"/>
                  <w:color w:val="000000" w:themeColor="text1"/>
                  <w:sz w:val="18"/>
                  <w:szCs w:val="18"/>
                  <w:u w:val="none"/>
                </w:rPr>
                <w:t>»</w:t>
              </w:r>
              <w:r w:rsidRPr="00C4439B">
                <w:rPr>
                  <w:rStyle w:val="af9"/>
                  <w:rFonts w:ascii="Times New Roman" w:hAnsi="Times New Roman" w:cs="Times New Roman"/>
                  <w:color w:val="000000" w:themeColor="text1"/>
                  <w:sz w:val="18"/>
                  <w:szCs w:val="18"/>
                  <w:u w:val="none"/>
                </w:rPr>
                <w:t xml:space="preserve"> пункта 8</w:t>
              </w:r>
            </w:hyperlink>
            <w:r w:rsidRPr="00C4439B">
              <w:rPr>
                <w:rFonts w:ascii="Times New Roman" w:hAnsi="Times New Roman" w:cs="Times New Roman"/>
                <w:color w:val="000000" w:themeColor="text1"/>
                <w:sz w:val="18"/>
                <w:szCs w:val="18"/>
              </w:rPr>
              <w:t xml:space="preserve"> Положения, минимальный размер стоимости ранее оказанных услуг или выполненных работ не устанавливается).</w:t>
            </w:r>
          </w:p>
          <w:p w:rsidR="00070351" w:rsidRPr="00C4439B" w:rsidRDefault="00070351" w:rsidP="000275D6">
            <w:pPr>
              <w:pStyle w:val="aff"/>
              <w:tabs>
                <w:tab w:val="left" w:pos="181"/>
              </w:tabs>
              <w:jc w:val="center"/>
              <w:rPr>
                <w:rFonts w:ascii="Times New Roman" w:hAnsi="Times New Roman" w:cs="Times New Roman"/>
                <w:color w:val="000000" w:themeColor="text1"/>
                <w:sz w:val="18"/>
                <w:szCs w:val="18"/>
              </w:rPr>
            </w:pPr>
          </w:p>
          <w:p w:rsidR="00070351" w:rsidRPr="00C4439B" w:rsidRDefault="00070351" w:rsidP="000275D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3.</w:t>
            </w:r>
            <w:r w:rsidRPr="00C4439B">
              <w:rPr>
                <w:rFonts w:ascii="Times New Roman" w:hAnsi="Times New Roman" w:cs="Times New Roman"/>
                <w:color w:val="000000" w:themeColor="text1"/>
                <w:sz w:val="18"/>
                <w:szCs w:val="18"/>
              </w:rPr>
              <w:tab/>
              <w:t>Требования к содержанию, форме и составу заявки на участие в предварительном отборе:</w:t>
            </w:r>
          </w:p>
          <w:p w:rsidR="00F225A6" w:rsidRPr="00C4439B"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1. 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F225A6" w:rsidRPr="00C4439B"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2. Участник предварительного отбора должен подписать Заявку усиленной неквалифицированной электронной подписью.</w:t>
            </w:r>
          </w:p>
          <w:p w:rsidR="00F225A6" w:rsidRPr="00C4439B"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3.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F225A6" w:rsidRPr="00C4439B"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4. В состав Заявки включаются следующие документы:</w:t>
            </w:r>
          </w:p>
          <w:p w:rsidR="00F225A6" w:rsidRPr="00C4439B"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F225A6" w:rsidRPr="00C4439B"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б) 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F225A6" w:rsidRPr="00C4439B"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в) учредительные документы участника предварительного отбора;</w:t>
            </w:r>
          </w:p>
          <w:p w:rsidR="00F225A6" w:rsidRPr="00C4439B"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F225A6" w:rsidRPr="00C4439B"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д) документ, подтверждающий полномочия лиц на осуществление действий от имени участника предварительного отбора;</w:t>
            </w:r>
          </w:p>
          <w:p w:rsidR="00F225A6" w:rsidRPr="00C4439B"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е)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с указанием следующих видов разрешенной деятельности:</w:t>
            </w:r>
          </w:p>
          <w:p w:rsidR="00F225A6" w:rsidRPr="00C4439B"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w:t>
            </w:r>
          </w:p>
          <w:p w:rsidR="00F225A6" w:rsidRPr="00C4439B"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монтаж лифтов, включая пусконаладочные работы;</w:t>
            </w:r>
          </w:p>
          <w:p w:rsidR="00F225A6" w:rsidRPr="00C4439B"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w:t>
            </w:r>
          </w:p>
          <w:p w:rsidR="00F225A6" w:rsidRPr="00C4439B"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осуществление строительного контроля;</w:t>
            </w:r>
          </w:p>
          <w:p w:rsidR="00F225A6" w:rsidRPr="00C4439B"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ж) лицензия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F225A6" w:rsidRPr="00C4439B"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з) лицензия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на выполнение проектных работ;</w:t>
            </w:r>
          </w:p>
          <w:p w:rsidR="00F225A6" w:rsidRPr="00C4439B"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и) аттестат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года № 824 «О принятии технического регламента Таможенного союза «Безопасность лифтов»;</w:t>
            </w:r>
          </w:p>
          <w:p w:rsidR="00F225A6" w:rsidRPr="00C4439B"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к)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225A6" w:rsidRPr="00C4439B"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 xml:space="preserve">л)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 </w:t>
            </w:r>
          </w:p>
          <w:p w:rsidR="00F225A6" w:rsidRPr="00C4439B"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л) штатное расписание;</w:t>
            </w:r>
          </w:p>
          <w:p w:rsidR="00F225A6" w:rsidRPr="00C4439B"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м) штатно-списочный состав сотрудников, подготовленный по форме приложения № 2 к Документации о проведении предварительного отбора;</w:t>
            </w:r>
          </w:p>
          <w:p w:rsidR="00F225A6" w:rsidRPr="00C4439B"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н)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«о» Требований к участникам предварительного отбора;</w:t>
            </w:r>
          </w:p>
          <w:p w:rsidR="000275D6" w:rsidRPr="003F68B5" w:rsidRDefault="00F225A6" w:rsidP="00F225A6">
            <w:pPr>
              <w:pStyle w:val="aff"/>
              <w:tabs>
                <w:tab w:val="left" w:pos="181"/>
              </w:tabs>
              <w:jc w:val="center"/>
              <w:rPr>
                <w:rFonts w:ascii="Times New Roman" w:hAnsi="Times New Roman" w:cs="Times New Roman"/>
                <w:color w:val="000000" w:themeColor="text1"/>
                <w:sz w:val="18"/>
                <w:szCs w:val="18"/>
              </w:rPr>
            </w:pPr>
            <w:r w:rsidRPr="00C4439B">
              <w:rPr>
                <w:rFonts w:ascii="Times New Roman" w:hAnsi="Times New Roman" w:cs="Times New Roman"/>
                <w:color w:val="000000" w:themeColor="text1"/>
                <w:sz w:val="18"/>
                <w:szCs w:val="18"/>
              </w:rPr>
              <w:t>о)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При этом минимальный размер стоимости ранее выполненных работ по контрактам должен составлять не менее процентов указанной в свидетельстве саморегулируемой организации стоимости работ по заключаемому договору по предмету электронного аукциона (данное поле устанавливается органом по ведению реестра по каждому из видов работ, минимальный размер стоимости ранее выполненных работ устанавливается органом по ведению реестра квалифицированных подрядных организаций в размере не более 10 процентов от указанной в свидетельстве саморегулируемой организации стоимости работ по заключаемому договору об оказании услуг по предметам электронного аукциона, предусмотренным подпунктами «а» - «д» пункта 8 Положения. В случае проведения предварительного отбора по предметам, указанным в подпунктах «е» и «ж» пункта 8 Положения, минимальный размер стоимости ранее оказанных услуг или выполненных работ не устанавливается).</w:t>
            </w:r>
          </w:p>
        </w:tc>
        <w:tc>
          <w:tcPr>
            <w:tcW w:w="3259" w:type="dxa"/>
            <w:vMerge/>
          </w:tcPr>
          <w:p w:rsidR="00935412" w:rsidRPr="00D40800" w:rsidRDefault="00935412" w:rsidP="00C009CF">
            <w:pPr>
              <w:autoSpaceDE w:val="0"/>
              <w:autoSpaceDN w:val="0"/>
              <w:adjustRightInd w:val="0"/>
              <w:jc w:val="center"/>
              <w:rPr>
                <w:rFonts w:ascii="Times New Roman" w:hAnsi="Times New Roman" w:cs="Times New Roman"/>
                <w:color w:val="FF0000"/>
                <w:sz w:val="18"/>
                <w:szCs w:val="18"/>
              </w:rPr>
            </w:pPr>
          </w:p>
        </w:tc>
      </w:tr>
    </w:tbl>
    <w:p w:rsidR="00FB50B5" w:rsidRDefault="00FB50B5" w:rsidP="00C55D43">
      <w:pPr>
        <w:spacing w:after="0" w:line="336" w:lineRule="auto"/>
        <w:ind w:firstLine="709"/>
        <w:jc w:val="both"/>
        <w:rPr>
          <w:rFonts w:ascii="Times New Roman" w:hAnsi="Times New Roman" w:cs="Times New Roman"/>
          <w:bCs/>
          <w:sz w:val="20"/>
          <w:szCs w:val="20"/>
        </w:rPr>
      </w:pPr>
    </w:p>
    <w:sectPr w:rsidR="00FB50B5">
      <w:headerReference w:type="default" r:id="rId46"/>
      <w:pgSz w:w="11906" w:h="16838"/>
      <w:pgMar w:top="1418" w:right="1276" w:bottom="1134" w:left="1559"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0F" w:rsidRDefault="0040170F">
      <w:pPr>
        <w:spacing w:after="0" w:line="240" w:lineRule="auto"/>
      </w:pPr>
      <w:r>
        <w:separator/>
      </w:r>
    </w:p>
  </w:endnote>
  <w:endnote w:type="continuationSeparator" w:id="0">
    <w:p w:rsidR="0040170F" w:rsidRDefault="0040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0F" w:rsidRDefault="0040170F">
      <w:pPr>
        <w:spacing w:after="0" w:line="240" w:lineRule="auto"/>
      </w:pPr>
      <w:r>
        <w:separator/>
      </w:r>
    </w:p>
  </w:footnote>
  <w:footnote w:type="continuationSeparator" w:id="0">
    <w:p w:rsidR="0040170F" w:rsidRDefault="00401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87004"/>
      <w:docPartObj>
        <w:docPartGallery w:val="Page Numbers (Top of Page)"/>
        <w:docPartUnique/>
      </w:docPartObj>
    </w:sdtPr>
    <w:sdtEndPr/>
    <w:sdtContent>
      <w:p w:rsidR="00C009CF" w:rsidRDefault="00C009CF">
        <w:pPr>
          <w:pStyle w:val="af2"/>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F75C04">
          <w:rPr>
            <w:rFonts w:ascii="Times New Roman" w:hAnsi="Times New Roman" w:cs="Times New Roman"/>
            <w:noProof/>
            <w:sz w:val="24"/>
            <w:szCs w:val="24"/>
          </w:rPr>
          <w:t>12</w:t>
        </w:r>
        <w:r>
          <w:rPr>
            <w:rFonts w:ascii="Times New Roman" w:hAnsi="Times New Roman" w:cs="Times New Roman"/>
            <w:sz w:val="24"/>
            <w:szCs w:val="24"/>
          </w:rPr>
          <w:fldChar w:fldCharType="end"/>
        </w:r>
      </w:p>
    </w:sdtContent>
  </w:sdt>
  <w:p w:rsidR="00C009CF" w:rsidRDefault="00C009C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001"/>
    <w:multiLevelType w:val="hybridMultilevel"/>
    <w:tmpl w:val="EED02BDE"/>
    <w:lvl w:ilvl="0" w:tplc="463CD854">
      <w:start w:val="1"/>
      <w:numFmt w:val="decimal"/>
      <w:lvlText w:val="%1."/>
      <w:lvlJc w:val="left"/>
      <w:pPr>
        <w:ind w:left="426" w:hanging="360"/>
      </w:pPr>
      <w:rPr>
        <w:rFonts w:eastAsiaTheme="minorEastAsia" w:hint="default"/>
      </w:rPr>
    </w:lvl>
    <w:lvl w:ilvl="1" w:tplc="BD226BDC">
      <w:start w:val="1"/>
      <w:numFmt w:val="lowerLetter"/>
      <w:lvlText w:val="%2."/>
      <w:lvlJc w:val="left"/>
      <w:pPr>
        <w:ind w:left="1146" w:hanging="360"/>
      </w:pPr>
    </w:lvl>
    <w:lvl w:ilvl="2" w:tplc="36827D4E">
      <w:start w:val="1"/>
      <w:numFmt w:val="lowerRoman"/>
      <w:lvlText w:val="%3."/>
      <w:lvlJc w:val="right"/>
      <w:pPr>
        <w:ind w:left="1866" w:hanging="180"/>
      </w:pPr>
    </w:lvl>
    <w:lvl w:ilvl="3" w:tplc="BC3E4DB8">
      <w:start w:val="1"/>
      <w:numFmt w:val="decimal"/>
      <w:lvlText w:val="%4."/>
      <w:lvlJc w:val="left"/>
      <w:pPr>
        <w:ind w:left="2586" w:hanging="360"/>
      </w:pPr>
    </w:lvl>
    <w:lvl w:ilvl="4" w:tplc="E0664546">
      <w:start w:val="1"/>
      <w:numFmt w:val="lowerLetter"/>
      <w:lvlText w:val="%5."/>
      <w:lvlJc w:val="left"/>
      <w:pPr>
        <w:ind w:left="3306" w:hanging="360"/>
      </w:pPr>
    </w:lvl>
    <w:lvl w:ilvl="5" w:tplc="FEE65890">
      <w:start w:val="1"/>
      <w:numFmt w:val="lowerRoman"/>
      <w:lvlText w:val="%6."/>
      <w:lvlJc w:val="right"/>
      <w:pPr>
        <w:ind w:left="4026" w:hanging="180"/>
      </w:pPr>
    </w:lvl>
    <w:lvl w:ilvl="6" w:tplc="E38AD132">
      <w:start w:val="1"/>
      <w:numFmt w:val="decimal"/>
      <w:lvlText w:val="%7."/>
      <w:lvlJc w:val="left"/>
      <w:pPr>
        <w:ind w:left="4746" w:hanging="360"/>
      </w:pPr>
    </w:lvl>
    <w:lvl w:ilvl="7" w:tplc="0052BD04">
      <w:start w:val="1"/>
      <w:numFmt w:val="lowerLetter"/>
      <w:lvlText w:val="%8."/>
      <w:lvlJc w:val="left"/>
      <w:pPr>
        <w:ind w:left="5466" w:hanging="360"/>
      </w:pPr>
    </w:lvl>
    <w:lvl w:ilvl="8" w:tplc="C95096D0">
      <w:start w:val="1"/>
      <w:numFmt w:val="lowerRoman"/>
      <w:lvlText w:val="%9."/>
      <w:lvlJc w:val="right"/>
      <w:pPr>
        <w:ind w:left="6186" w:hanging="180"/>
      </w:pPr>
    </w:lvl>
  </w:abstractNum>
  <w:abstractNum w:abstractNumId="1">
    <w:nsid w:val="04CD6D10"/>
    <w:multiLevelType w:val="multilevel"/>
    <w:tmpl w:val="00982D12"/>
    <w:lvl w:ilvl="0">
      <w:start w:val="1"/>
      <w:numFmt w:val="decimal"/>
      <w:lvlText w:val="%1."/>
      <w:lvlJc w:val="left"/>
      <w:pPr>
        <w:ind w:left="720" w:hanging="360"/>
      </w:pPr>
      <w:rPr>
        <w:rFonts w:eastAsiaTheme="minorEastAsia"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99C6917"/>
    <w:multiLevelType w:val="hybridMultilevel"/>
    <w:tmpl w:val="CA48A6E2"/>
    <w:lvl w:ilvl="0" w:tplc="D2BAE136">
      <w:start w:val="1"/>
      <w:numFmt w:val="decimal"/>
      <w:lvlText w:val="%1)"/>
      <w:lvlJc w:val="left"/>
      <w:pPr>
        <w:ind w:left="720" w:hanging="360"/>
      </w:pPr>
      <w:rPr>
        <w:rFonts w:hint="default"/>
      </w:rPr>
    </w:lvl>
    <w:lvl w:ilvl="1" w:tplc="82A4385E">
      <w:start w:val="1"/>
      <w:numFmt w:val="lowerLetter"/>
      <w:lvlText w:val="%2."/>
      <w:lvlJc w:val="left"/>
      <w:pPr>
        <w:ind w:left="1440" w:hanging="360"/>
      </w:pPr>
    </w:lvl>
    <w:lvl w:ilvl="2" w:tplc="CC86E118">
      <w:start w:val="1"/>
      <w:numFmt w:val="lowerRoman"/>
      <w:lvlText w:val="%3."/>
      <w:lvlJc w:val="right"/>
      <w:pPr>
        <w:ind w:left="2160" w:hanging="180"/>
      </w:pPr>
    </w:lvl>
    <w:lvl w:ilvl="3" w:tplc="D708F62C">
      <w:start w:val="1"/>
      <w:numFmt w:val="decimal"/>
      <w:lvlText w:val="%4."/>
      <w:lvlJc w:val="left"/>
      <w:pPr>
        <w:ind w:left="2880" w:hanging="360"/>
      </w:pPr>
    </w:lvl>
    <w:lvl w:ilvl="4" w:tplc="8CF4ECBA">
      <w:start w:val="1"/>
      <w:numFmt w:val="lowerLetter"/>
      <w:lvlText w:val="%5."/>
      <w:lvlJc w:val="left"/>
      <w:pPr>
        <w:ind w:left="3600" w:hanging="360"/>
      </w:pPr>
    </w:lvl>
    <w:lvl w:ilvl="5" w:tplc="37ECBFB4">
      <w:start w:val="1"/>
      <w:numFmt w:val="lowerRoman"/>
      <w:lvlText w:val="%6."/>
      <w:lvlJc w:val="right"/>
      <w:pPr>
        <w:ind w:left="4320" w:hanging="180"/>
      </w:pPr>
    </w:lvl>
    <w:lvl w:ilvl="6" w:tplc="D0D046D4">
      <w:start w:val="1"/>
      <w:numFmt w:val="decimal"/>
      <w:lvlText w:val="%7."/>
      <w:lvlJc w:val="left"/>
      <w:pPr>
        <w:ind w:left="5040" w:hanging="360"/>
      </w:pPr>
    </w:lvl>
    <w:lvl w:ilvl="7" w:tplc="BA3AE96C">
      <w:start w:val="1"/>
      <w:numFmt w:val="lowerLetter"/>
      <w:lvlText w:val="%8."/>
      <w:lvlJc w:val="left"/>
      <w:pPr>
        <w:ind w:left="5760" w:hanging="360"/>
      </w:pPr>
    </w:lvl>
    <w:lvl w:ilvl="8" w:tplc="64CEB3E2">
      <w:start w:val="1"/>
      <w:numFmt w:val="lowerRoman"/>
      <w:lvlText w:val="%9."/>
      <w:lvlJc w:val="right"/>
      <w:pPr>
        <w:ind w:left="6480" w:hanging="180"/>
      </w:pPr>
    </w:lvl>
  </w:abstractNum>
  <w:abstractNum w:abstractNumId="3">
    <w:nsid w:val="09C61AD7"/>
    <w:multiLevelType w:val="multilevel"/>
    <w:tmpl w:val="667896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D494A4C"/>
    <w:multiLevelType w:val="hybridMultilevel"/>
    <w:tmpl w:val="32A0775E"/>
    <w:lvl w:ilvl="0" w:tplc="B510A938">
      <w:start w:val="1"/>
      <w:numFmt w:val="decimal"/>
      <w:lvlText w:val="%1)"/>
      <w:lvlJc w:val="left"/>
      <w:pPr>
        <w:ind w:left="750" w:hanging="390"/>
      </w:pPr>
      <w:rPr>
        <w:rFonts w:ascii="Times New Roman" w:eastAsia="Times New Roman" w:hAnsi="Times New Roman" w:cs="Times New Roman"/>
      </w:rPr>
    </w:lvl>
    <w:lvl w:ilvl="1" w:tplc="586A58BC">
      <w:start w:val="1"/>
      <w:numFmt w:val="lowerLetter"/>
      <w:lvlText w:val="%2."/>
      <w:lvlJc w:val="left"/>
      <w:pPr>
        <w:ind w:left="1440" w:hanging="360"/>
      </w:pPr>
    </w:lvl>
    <w:lvl w:ilvl="2" w:tplc="88DCE6DE">
      <w:start w:val="1"/>
      <w:numFmt w:val="lowerRoman"/>
      <w:lvlText w:val="%3."/>
      <w:lvlJc w:val="right"/>
      <w:pPr>
        <w:ind w:left="2160" w:hanging="180"/>
      </w:pPr>
    </w:lvl>
    <w:lvl w:ilvl="3" w:tplc="6C7A256E">
      <w:start w:val="1"/>
      <w:numFmt w:val="decimal"/>
      <w:lvlText w:val="%4."/>
      <w:lvlJc w:val="left"/>
      <w:pPr>
        <w:ind w:left="2880" w:hanging="360"/>
      </w:pPr>
    </w:lvl>
    <w:lvl w:ilvl="4" w:tplc="53100238">
      <w:start w:val="1"/>
      <w:numFmt w:val="lowerLetter"/>
      <w:lvlText w:val="%5."/>
      <w:lvlJc w:val="left"/>
      <w:pPr>
        <w:ind w:left="3600" w:hanging="360"/>
      </w:pPr>
    </w:lvl>
    <w:lvl w:ilvl="5" w:tplc="7E8657D6">
      <w:start w:val="1"/>
      <w:numFmt w:val="lowerRoman"/>
      <w:lvlText w:val="%6."/>
      <w:lvlJc w:val="right"/>
      <w:pPr>
        <w:ind w:left="4320" w:hanging="180"/>
      </w:pPr>
    </w:lvl>
    <w:lvl w:ilvl="6" w:tplc="03BA657A">
      <w:start w:val="1"/>
      <w:numFmt w:val="decimal"/>
      <w:lvlText w:val="%7."/>
      <w:lvlJc w:val="left"/>
      <w:pPr>
        <w:ind w:left="5040" w:hanging="360"/>
      </w:pPr>
    </w:lvl>
    <w:lvl w:ilvl="7" w:tplc="72361968">
      <w:start w:val="1"/>
      <w:numFmt w:val="lowerLetter"/>
      <w:lvlText w:val="%8."/>
      <w:lvlJc w:val="left"/>
      <w:pPr>
        <w:ind w:left="5760" w:hanging="360"/>
      </w:pPr>
    </w:lvl>
    <w:lvl w:ilvl="8" w:tplc="2B64EB9C">
      <w:start w:val="1"/>
      <w:numFmt w:val="lowerRoman"/>
      <w:lvlText w:val="%9."/>
      <w:lvlJc w:val="right"/>
      <w:pPr>
        <w:ind w:left="6480" w:hanging="180"/>
      </w:pPr>
    </w:lvl>
  </w:abstractNum>
  <w:abstractNum w:abstractNumId="5">
    <w:nsid w:val="106C206D"/>
    <w:multiLevelType w:val="hybridMultilevel"/>
    <w:tmpl w:val="64BAA972"/>
    <w:lvl w:ilvl="0" w:tplc="E918FD28">
      <w:start w:val="1"/>
      <w:numFmt w:val="decimal"/>
      <w:lvlText w:val="%1."/>
      <w:lvlJc w:val="left"/>
      <w:pPr>
        <w:ind w:left="720" w:hanging="360"/>
      </w:pPr>
      <w:rPr>
        <w:rFonts w:hint="default"/>
      </w:rPr>
    </w:lvl>
    <w:lvl w:ilvl="1" w:tplc="7CC8708A">
      <w:start w:val="1"/>
      <w:numFmt w:val="lowerLetter"/>
      <w:lvlText w:val="%2."/>
      <w:lvlJc w:val="left"/>
      <w:pPr>
        <w:ind w:left="1440" w:hanging="360"/>
      </w:pPr>
    </w:lvl>
    <w:lvl w:ilvl="2" w:tplc="BB1249BE">
      <w:start w:val="1"/>
      <w:numFmt w:val="lowerRoman"/>
      <w:lvlText w:val="%3."/>
      <w:lvlJc w:val="right"/>
      <w:pPr>
        <w:ind w:left="2160" w:hanging="180"/>
      </w:pPr>
    </w:lvl>
    <w:lvl w:ilvl="3" w:tplc="93E2F1E2">
      <w:start w:val="1"/>
      <w:numFmt w:val="decimal"/>
      <w:lvlText w:val="%4."/>
      <w:lvlJc w:val="left"/>
      <w:pPr>
        <w:ind w:left="2880" w:hanging="360"/>
      </w:pPr>
    </w:lvl>
    <w:lvl w:ilvl="4" w:tplc="046E6258">
      <w:start w:val="1"/>
      <w:numFmt w:val="lowerLetter"/>
      <w:lvlText w:val="%5."/>
      <w:lvlJc w:val="left"/>
      <w:pPr>
        <w:ind w:left="3600" w:hanging="360"/>
      </w:pPr>
    </w:lvl>
    <w:lvl w:ilvl="5" w:tplc="4E00B896">
      <w:start w:val="1"/>
      <w:numFmt w:val="lowerRoman"/>
      <w:lvlText w:val="%6."/>
      <w:lvlJc w:val="right"/>
      <w:pPr>
        <w:ind w:left="4320" w:hanging="180"/>
      </w:pPr>
    </w:lvl>
    <w:lvl w:ilvl="6" w:tplc="D7206210">
      <w:start w:val="1"/>
      <w:numFmt w:val="decimal"/>
      <w:lvlText w:val="%7."/>
      <w:lvlJc w:val="left"/>
      <w:pPr>
        <w:ind w:left="5040" w:hanging="360"/>
      </w:pPr>
    </w:lvl>
    <w:lvl w:ilvl="7" w:tplc="9D56584E">
      <w:start w:val="1"/>
      <w:numFmt w:val="lowerLetter"/>
      <w:lvlText w:val="%8."/>
      <w:lvlJc w:val="left"/>
      <w:pPr>
        <w:ind w:left="5760" w:hanging="360"/>
      </w:pPr>
    </w:lvl>
    <w:lvl w:ilvl="8" w:tplc="386CD194">
      <w:start w:val="1"/>
      <w:numFmt w:val="lowerRoman"/>
      <w:lvlText w:val="%9."/>
      <w:lvlJc w:val="right"/>
      <w:pPr>
        <w:ind w:left="6480" w:hanging="180"/>
      </w:pPr>
    </w:lvl>
  </w:abstractNum>
  <w:abstractNum w:abstractNumId="6">
    <w:nsid w:val="13BC4732"/>
    <w:multiLevelType w:val="hybridMultilevel"/>
    <w:tmpl w:val="FA7E6AC8"/>
    <w:lvl w:ilvl="0" w:tplc="1CEE2048">
      <w:start w:val="1"/>
      <w:numFmt w:val="decimal"/>
      <w:lvlText w:val="%1)"/>
      <w:lvlJc w:val="left"/>
      <w:pPr>
        <w:ind w:left="720" w:hanging="360"/>
      </w:pPr>
      <w:rPr>
        <w:rFonts w:ascii="Times New Roman" w:eastAsia="Times New Roman" w:hAnsi="Times New Roman" w:cs="Times New Roman"/>
      </w:rPr>
    </w:lvl>
    <w:lvl w:ilvl="1" w:tplc="C98807B0">
      <w:start w:val="1"/>
      <w:numFmt w:val="lowerLetter"/>
      <w:lvlText w:val="%2."/>
      <w:lvlJc w:val="left"/>
      <w:pPr>
        <w:ind w:left="1440" w:hanging="360"/>
      </w:pPr>
    </w:lvl>
    <w:lvl w:ilvl="2" w:tplc="6F2C5E7E">
      <w:start w:val="1"/>
      <w:numFmt w:val="lowerRoman"/>
      <w:lvlText w:val="%3."/>
      <w:lvlJc w:val="right"/>
      <w:pPr>
        <w:ind w:left="2160" w:hanging="180"/>
      </w:pPr>
    </w:lvl>
    <w:lvl w:ilvl="3" w:tplc="683E9264">
      <w:start w:val="1"/>
      <w:numFmt w:val="decimal"/>
      <w:lvlText w:val="%4."/>
      <w:lvlJc w:val="left"/>
      <w:pPr>
        <w:ind w:left="2880" w:hanging="360"/>
      </w:pPr>
    </w:lvl>
    <w:lvl w:ilvl="4" w:tplc="6CD23B0E">
      <w:start w:val="1"/>
      <w:numFmt w:val="lowerLetter"/>
      <w:lvlText w:val="%5."/>
      <w:lvlJc w:val="left"/>
      <w:pPr>
        <w:ind w:left="3600" w:hanging="360"/>
      </w:pPr>
    </w:lvl>
    <w:lvl w:ilvl="5" w:tplc="E342DDF6">
      <w:start w:val="1"/>
      <w:numFmt w:val="lowerRoman"/>
      <w:lvlText w:val="%6."/>
      <w:lvlJc w:val="right"/>
      <w:pPr>
        <w:ind w:left="4320" w:hanging="180"/>
      </w:pPr>
    </w:lvl>
    <w:lvl w:ilvl="6" w:tplc="BF161E96">
      <w:start w:val="1"/>
      <w:numFmt w:val="decimal"/>
      <w:lvlText w:val="%7."/>
      <w:lvlJc w:val="left"/>
      <w:pPr>
        <w:ind w:left="5040" w:hanging="360"/>
      </w:pPr>
    </w:lvl>
    <w:lvl w:ilvl="7" w:tplc="E982D4C2">
      <w:start w:val="1"/>
      <w:numFmt w:val="lowerLetter"/>
      <w:lvlText w:val="%8."/>
      <w:lvlJc w:val="left"/>
      <w:pPr>
        <w:ind w:left="5760" w:hanging="360"/>
      </w:pPr>
    </w:lvl>
    <w:lvl w:ilvl="8" w:tplc="9208E77E">
      <w:start w:val="1"/>
      <w:numFmt w:val="lowerRoman"/>
      <w:lvlText w:val="%9."/>
      <w:lvlJc w:val="right"/>
      <w:pPr>
        <w:ind w:left="6480" w:hanging="180"/>
      </w:pPr>
    </w:lvl>
  </w:abstractNum>
  <w:abstractNum w:abstractNumId="7">
    <w:nsid w:val="1F7E561B"/>
    <w:multiLevelType w:val="hybridMultilevel"/>
    <w:tmpl w:val="366085E4"/>
    <w:lvl w:ilvl="0" w:tplc="2592A394">
      <w:start w:val="3"/>
      <w:numFmt w:val="decimal"/>
      <w:lvlText w:val="%1."/>
      <w:lvlJc w:val="left"/>
      <w:pPr>
        <w:ind w:left="1069" w:hanging="360"/>
      </w:pPr>
      <w:rPr>
        <w:rFonts w:hint="default"/>
      </w:rPr>
    </w:lvl>
    <w:lvl w:ilvl="1" w:tplc="12C44CF4">
      <w:start w:val="1"/>
      <w:numFmt w:val="lowerLetter"/>
      <w:lvlText w:val="%2."/>
      <w:lvlJc w:val="left"/>
      <w:pPr>
        <w:ind w:left="1789" w:hanging="360"/>
      </w:pPr>
    </w:lvl>
    <w:lvl w:ilvl="2" w:tplc="C18A7D1A">
      <w:start w:val="1"/>
      <w:numFmt w:val="lowerRoman"/>
      <w:lvlText w:val="%3."/>
      <w:lvlJc w:val="right"/>
      <w:pPr>
        <w:ind w:left="2509" w:hanging="180"/>
      </w:pPr>
    </w:lvl>
    <w:lvl w:ilvl="3" w:tplc="C5B08FE2">
      <w:start w:val="1"/>
      <w:numFmt w:val="decimal"/>
      <w:lvlText w:val="%4."/>
      <w:lvlJc w:val="left"/>
      <w:pPr>
        <w:ind w:left="3229" w:hanging="360"/>
      </w:pPr>
    </w:lvl>
    <w:lvl w:ilvl="4" w:tplc="4CA83DE8">
      <w:start w:val="1"/>
      <w:numFmt w:val="lowerLetter"/>
      <w:lvlText w:val="%5."/>
      <w:lvlJc w:val="left"/>
      <w:pPr>
        <w:ind w:left="3949" w:hanging="360"/>
      </w:pPr>
    </w:lvl>
    <w:lvl w:ilvl="5" w:tplc="64C4411E">
      <w:start w:val="1"/>
      <w:numFmt w:val="lowerRoman"/>
      <w:lvlText w:val="%6."/>
      <w:lvlJc w:val="right"/>
      <w:pPr>
        <w:ind w:left="4669" w:hanging="180"/>
      </w:pPr>
    </w:lvl>
    <w:lvl w:ilvl="6" w:tplc="67AE05D8">
      <w:start w:val="1"/>
      <w:numFmt w:val="decimal"/>
      <w:lvlText w:val="%7."/>
      <w:lvlJc w:val="left"/>
      <w:pPr>
        <w:ind w:left="5389" w:hanging="360"/>
      </w:pPr>
    </w:lvl>
    <w:lvl w:ilvl="7" w:tplc="839EE020">
      <w:start w:val="1"/>
      <w:numFmt w:val="lowerLetter"/>
      <w:lvlText w:val="%8."/>
      <w:lvlJc w:val="left"/>
      <w:pPr>
        <w:ind w:left="6109" w:hanging="360"/>
      </w:pPr>
    </w:lvl>
    <w:lvl w:ilvl="8" w:tplc="B9D84430">
      <w:start w:val="1"/>
      <w:numFmt w:val="lowerRoman"/>
      <w:lvlText w:val="%9."/>
      <w:lvlJc w:val="right"/>
      <w:pPr>
        <w:ind w:left="6829" w:hanging="180"/>
      </w:pPr>
    </w:lvl>
  </w:abstractNum>
  <w:abstractNum w:abstractNumId="8">
    <w:nsid w:val="1FAC4BBA"/>
    <w:multiLevelType w:val="multilevel"/>
    <w:tmpl w:val="BDA05C44"/>
    <w:lvl w:ilvl="0">
      <w:start w:val="1"/>
      <w:numFmt w:val="decimal"/>
      <w:lvlText w:val="%1."/>
      <w:lvlJc w:val="left"/>
      <w:pPr>
        <w:ind w:left="492" w:hanging="360"/>
      </w:pPr>
      <w:rPr>
        <w:rFonts w:eastAsiaTheme="minorEastAsia" w:hint="default"/>
      </w:rPr>
    </w:lvl>
    <w:lvl w:ilvl="1">
      <w:start w:val="1"/>
      <w:numFmt w:val="decimal"/>
      <w:isLgl/>
      <w:lvlText w:val="%1.%2."/>
      <w:lvlJc w:val="left"/>
      <w:pPr>
        <w:ind w:left="492"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852" w:hanging="720"/>
      </w:pPr>
      <w:rPr>
        <w:rFonts w:hint="default"/>
      </w:rPr>
    </w:lvl>
    <w:lvl w:ilvl="4">
      <w:start w:val="1"/>
      <w:numFmt w:val="decimal"/>
      <w:isLgl/>
      <w:lvlText w:val="%1.%2.%3.%4.%5."/>
      <w:lvlJc w:val="left"/>
      <w:pPr>
        <w:ind w:left="852" w:hanging="720"/>
      </w:pPr>
      <w:rPr>
        <w:rFonts w:hint="default"/>
      </w:rPr>
    </w:lvl>
    <w:lvl w:ilvl="5">
      <w:start w:val="1"/>
      <w:numFmt w:val="decimal"/>
      <w:isLgl/>
      <w:lvlText w:val="%1.%2.%3.%4.%5.%6."/>
      <w:lvlJc w:val="left"/>
      <w:pPr>
        <w:ind w:left="1212" w:hanging="1080"/>
      </w:pPr>
      <w:rPr>
        <w:rFonts w:hint="default"/>
      </w:rPr>
    </w:lvl>
    <w:lvl w:ilvl="6">
      <w:start w:val="1"/>
      <w:numFmt w:val="decimal"/>
      <w:isLgl/>
      <w:lvlText w:val="%1.%2.%3.%4.%5.%6.%7."/>
      <w:lvlJc w:val="left"/>
      <w:pPr>
        <w:ind w:left="1212" w:hanging="1080"/>
      </w:pPr>
      <w:rPr>
        <w:rFonts w:hint="default"/>
      </w:rPr>
    </w:lvl>
    <w:lvl w:ilvl="7">
      <w:start w:val="1"/>
      <w:numFmt w:val="decimal"/>
      <w:isLgl/>
      <w:lvlText w:val="%1.%2.%3.%4.%5.%6.%7.%8."/>
      <w:lvlJc w:val="left"/>
      <w:pPr>
        <w:ind w:left="1212" w:hanging="1080"/>
      </w:pPr>
      <w:rPr>
        <w:rFonts w:hint="default"/>
      </w:rPr>
    </w:lvl>
    <w:lvl w:ilvl="8">
      <w:start w:val="1"/>
      <w:numFmt w:val="decimal"/>
      <w:isLgl/>
      <w:lvlText w:val="%1.%2.%3.%4.%5.%6.%7.%8.%9."/>
      <w:lvlJc w:val="left"/>
      <w:pPr>
        <w:ind w:left="1572" w:hanging="1440"/>
      </w:pPr>
      <w:rPr>
        <w:rFonts w:hint="default"/>
      </w:rPr>
    </w:lvl>
  </w:abstractNum>
  <w:abstractNum w:abstractNumId="9">
    <w:nsid w:val="245F0F78"/>
    <w:multiLevelType w:val="hybridMultilevel"/>
    <w:tmpl w:val="3DB0FD2E"/>
    <w:lvl w:ilvl="0" w:tplc="6C660386">
      <w:start w:val="1"/>
      <w:numFmt w:val="decimal"/>
      <w:lvlText w:val="%1."/>
      <w:lvlJc w:val="left"/>
      <w:pPr>
        <w:ind w:left="720" w:hanging="360"/>
      </w:pPr>
      <w:rPr>
        <w:rFonts w:hint="default"/>
      </w:rPr>
    </w:lvl>
    <w:lvl w:ilvl="1" w:tplc="AB78A20E">
      <w:start w:val="1"/>
      <w:numFmt w:val="lowerLetter"/>
      <w:lvlText w:val="%2."/>
      <w:lvlJc w:val="left"/>
      <w:pPr>
        <w:ind w:left="1440" w:hanging="360"/>
      </w:pPr>
    </w:lvl>
    <w:lvl w:ilvl="2" w:tplc="68142578">
      <w:start w:val="1"/>
      <w:numFmt w:val="lowerRoman"/>
      <w:lvlText w:val="%3."/>
      <w:lvlJc w:val="right"/>
      <w:pPr>
        <w:ind w:left="2160" w:hanging="180"/>
      </w:pPr>
    </w:lvl>
    <w:lvl w:ilvl="3" w:tplc="C518A72A">
      <w:start w:val="1"/>
      <w:numFmt w:val="decimal"/>
      <w:lvlText w:val="%4."/>
      <w:lvlJc w:val="left"/>
      <w:pPr>
        <w:ind w:left="2880" w:hanging="360"/>
      </w:pPr>
    </w:lvl>
    <w:lvl w:ilvl="4" w:tplc="887456B0">
      <w:start w:val="1"/>
      <w:numFmt w:val="lowerLetter"/>
      <w:lvlText w:val="%5."/>
      <w:lvlJc w:val="left"/>
      <w:pPr>
        <w:ind w:left="3600" w:hanging="360"/>
      </w:pPr>
    </w:lvl>
    <w:lvl w:ilvl="5" w:tplc="2B246B4C">
      <w:start w:val="1"/>
      <w:numFmt w:val="lowerRoman"/>
      <w:lvlText w:val="%6."/>
      <w:lvlJc w:val="right"/>
      <w:pPr>
        <w:ind w:left="4320" w:hanging="180"/>
      </w:pPr>
    </w:lvl>
    <w:lvl w:ilvl="6" w:tplc="A9826774">
      <w:start w:val="1"/>
      <w:numFmt w:val="decimal"/>
      <w:lvlText w:val="%7."/>
      <w:lvlJc w:val="left"/>
      <w:pPr>
        <w:ind w:left="5040" w:hanging="360"/>
      </w:pPr>
    </w:lvl>
    <w:lvl w:ilvl="7" w:tplc="60EC9224">
      <w:start w:val="1"/>
      <w:numFmt w:val="lowerLetter"/>
      <w:lvlText w:val="%8."/>
      <w:lvlJc w:val="left"/>
      <w:pPr>
        <w:ind w:left="5760" w:hanging="360"/>
      </w:pPr>
    </w:lvl>
    <w:lvl w:ilvl="8" w:tplc="06B48FFA">
      <w:start w:val="1"/>
      <w:numFmt w:val="lowerRoman"/>
      <w:lvlText w:val="%9."/>
      <w:lvlJc w:val="right"/>
      <w:pPr>
        <w:ind w:left="6480" w:hanging="180"/>
      </w:pPr>
    </w:lvl>
  </w:abstractNum>
  <w:abstractNum w:abstractNumId="10">
    <w:nsid w:val="29B52D97"/>
    <w:multiLevelType w:val="hybridMultilevel"/>
    <w:tmpl w:val="671E423C"/>
    <w:lvl w:ilvl="0" w:tplc="6DC223EC">
      <w:start w:val="1"/>
      <w:numFmt w:val="decimal"/>
      <w:lvlText w:val="%1."/>
      <w:lvlJc w:val="left"/>
      <w:pPr>
        <w:ind w:left="720" w:hanging="360"/>
      </w:pPr>
      <w:rPr>
        <w:rFonts w:hint="default"/>
      </w:rPr>
    </w:lvl>
    <w:lvl w:ilvl="1" w:tplc="6E18318E">
      <w:start w:val="1"/>
      <w:numFmt w:val="lowerLetter"/>
      <w:lvlText w:val="%2."/>
      <w:lvlJc w:val="left"/>
      <w:pPr>
        <w:ind w:left="1440" w:hanging="360"/>
      </w:pPr>
    </w:lvl>
    <w:lvl w:ilvl="2" w:tplc="A0FC549E">
      <w:start w:val="1"/>
      <w:numFmt w:val="lowerRoman"/>
      <w:lvlText w:val="%3."/>
      <w:lvlJc w:val="right"/>
      <w:pPr>
        <w:ind w:left="2160" w:hanging="180"/>
      </w:pPr>
    </w:lvl>
    <w:lvl w:ilvl="3" w:tplc="B95A4488">
      <w:start w:val="1"/>
      <w:numFmt w:val="decimal"/>
      <w:lvlText w:val="%4."/>
      <w:lvlJc w:val="left"/>
      <w:pPr>
        <w:ind w:left="2880" w:hanging="360"/>
      </w:pPr>
    </w:lvl>
    <w:lvl w:ilvl="4" w:tplc="A3A205BC">
      <w:start w:val="1"/>
      <w:numFmt w:val="lowerLetter"/>
      <w:lvlText w:val="%5."/>
      <w:lvlJc w:val="left"/>
      <w:pPr>
        <w:ind w:left="3600" w:hanging="360"/>
      </w:pPr>
    </w:lvl>
    <w:lvl w:ilvl="5" w:tplc="408458D0">
      <w:start w:val="1"/>
      <w:numFmt w:val="lowerRoman"/>
      <w:lvlText w:val="%6."/>
      <w:lvlJc w:val="right"/>
      <w:pPr>
        <w:ind w:left="4320" w:hanging="180"/>
      </w:pPr>
    </w:lvl>
    <w:lvl w:ilvl="6" w:tplc="7B6673F4">
      <w:start w:val="1"/>
      <w:numFmt w:val="decimal"/>
      <w:lvlText w:val="%7."/>
      <w:lvlJc w:val="left"/>
      <w:pPr>
        <w:ind w:left="5040" w:hanging="360"/>
      </w:pPr>
    </w:lvl>
    <w:lvl w:ilvl="7" w:tplc="D63A0A10">
      <w:start w:val="1"/>
      <w:numFmt w:val="lowerLetter"/>
      <w:lvlText w:val="%8."/>
      <w:lvlJc w:val="left"/>
      <w:pPr>
        <w:ind w:left="5760" w:hanging="360"/>
      </w:pPr>
    </w:lvl>
    <w:lvl w:ilvl="8" w:tplc="426A6994">
      <w:start w:val="1"/>
      <w:numFmt w:val="lowerRoman"/>
      <w:lvlText w:val="%9."/>
      <w:lvlJc w:val="right"/>
      <w:pPr>
        <w:ind w:left="6480" w:hanging="180"/>
      </w:pPr>
    </w:lvl>
  </w:abstractNum>
  <w:abstractNum w:abstractNumId="11">
    <w:nsid w:val="2EC15F56"/>
    <w:multiLevelType w:val="hybridMultilevel"/>
    <w:tmpl w:val="59D247EE"/>
    <w:lvl w:ilvl="0" w:tplc="D08E8A40">
      <w:start w:val="1"/>
      <w:numFmt w:val="decimal"/>
      <w:lvlText w:val="%1)"/>
      <w:lvlJc w:val="left"/>
      <w:pPr>
        <w:ind w:left="502" w:hanging="360"/>
      </w:pPr>
      <w:rPr>
        <w:rFonts w:eastAsiaTheme="minorEastAsia" w:hint="default"/>
      </w:rPr>
    </w:lvl>
    <w:lvl w:ilvl="1" w:tplc="30661F82">
      <w:start w:val="1"/>
      <w:numFmt w:val="lowerLetter"/>
      <w:lvlText w:val="%2."/>
      <w:lvlJc w:val="left"/>
      <w:pPr>
        <w:ind w:left="1222" w:hanging="360"/>
      </w:pPr>
    </w:lvl>
    <w:lvl w:ilvl="2" w:tplc="08840A64">
      <w:start w:val="1"/>
      <w:numFmt w:val="lowerRoman"/>
      <w:lvlText w:val="%3."/>
      <w:lvlJc w:val="right"/>
      <w:pPr>
        <w:ind w:left="1942" w:hanging="180"/>
      </w:pPr>
    </w:lvl>
    <w:lvl w:ilvl="3" w:tplc="1D326CF6">
      <w:start w:val="1"/>
      <w:numFmt w:val="decimal"/>
      <w:lvlText w:val="%4."/>
      <w:lvlJc w:val="left"/>
      <w:pPr>
        <w:ind w:left="2662" w:hanging="360"/>
      </w:pPr>
    </w:lvl>
    <w:lvl w:ilvl="4" w:tplc="756877B0">
      <w:start w:val="1"/>
      <w:numFmt w:val="lowerLetter"/>
      <w:lvlText w:val="%5."/>
      <w:lvlJc w:val="left"/>
      <w:pPr>
        <w:ind w:left="3382" w:hanging="360"/>
      </w:pPr>
    </w:lvl>
    <w:lvl w:ilvl="5" w:tplc="119CD1BA">
      <w:start w:val="1"/>
      <w:numFmt w:val="lowerRoman"/>
      <w:lvlText w:val="%6."/>
      <w:lvlJc w:val="right"/>
      <w:pPr>
        <w:ind w:left="4102" w:hanging="180"/>
      </w:pPr>
    </w:lvl>
    <w:lvl w:ilvl="6" w:tplc="682272B8">
      <w:start w:val="1"/>
      <w:numFmt w:val="decimal"/>
      <w:lvlText w:val="%7."/>
      <w:lvlJc w:val="left"/>
      <w:pPr>
        <w:ind w:left="4822" w:hanging="360"/>
      </w:pPr>
    </w:lvl>
    <w:lvl w:ilvl="7" w:tplc="8C04ED1A">
      <w:start w:val="1"/>
      <w:numFmt w:val="lowerLetter"/>
      <w:lvlText w:val="%8."/>
      <w:lvlJc w:val="left"/>
      <w:pPr>
        <w:ind w:left="5542" w:hanging="360"/>
      </w:pPr>
    </w:lvl>
    <w:lvl w:ilvl="8" w:tplc="7CB6CC64">
      <w:start w:val="1"/>
      <w:numFmt w:val="lowerRoman"/>
      <w:lvlText w:val="%9."/>
      <w:lvlJc w:val="right"/>
      <w:pPr>
        <w:ind w:left="6262" w:hanging="180"/>
      </w:pPr>
    </w:lvl>
  </w:abstractNum>
  <w:abstractNum w:abstractNumId="12">
    <w:nsid w:val="3348136B"/>
    <w:multiLevelType w:val="hybridMultilevel"/>
    <w:tmpl w:val="2A5A1A0A"/>
    <w:lvl w:ilvl="0" w:tplc="77509E56">
      <w:start w:val="1"/>
      <w:numFmt w:val="decimal"/>
      <w:lvlText w:val="%1."/>
      <w:lvlJc w:val="left"/>
      <w:pPr>
        <w:ind w:left="502" w:hanging="360"/>
      </w:pPr>
      <w:rPr>
        <w:rFonts w:ascii="Times New Roman" w:hAnsi="Times New Roman" w:cs="Times New Roman" w:hint="default"/>
        <w:sz w:val="18"/>
        <w:szCs w:val="18"/>
      </w:rPr>
    </w:lvl>
    <w:lvl w:ilvl="1" w:tplc="E25EC7EA">
      <w:start w:val="1"/>
      <w:numFmt w:val="lowerLetter"/>
      <w:lvlText w:val="%2."/>
      <w:lvlJc w:val="left"/>
      <w:pPr>
        <w:ind w:left="1440" w:hanging="360"/>
      </w:pPr>
    </w:lvl>
    <w:lvl w:ilvl="2" w:tplc="D9147B7A">
      <w:start w:val="1"/>
      <w:numFmt w:val="lowerRoman"/>
      <w:lvlText w:val="%3."/>
      <w:lvlJc w:val="right"/>
      <w:pPr>
        <w:ind w:left="2160" w:hanging="180"/>
      </w:pPr>
    </w:lvl>
    <w:lvl w:ilvl="3" w:tplc="83DE780E">
      <w:start w:val="1"/>
      <w:numFmt w:val="decimal"/>
      <w:lvlText w:val="%4."/>
      <w:lvlJc w:val="left"/>
      <w:pPr>
        <w:ind w:left="2880" w:hanging="360"/>
      </w:pPr>
    </w:lvl>
    <w:lvl w:ilvl="4" w:tplc="1AD6ED08">
      <w:start w:val="1"/>
      <w:numFmt w:val="lowerLetter"/>
      <w:lvlText w:val="%5."/>
      <w:lvlJc w:val="left"/>
      <w:pPr>
        <w:ind w:left="3600" w:hanging="360"/>
      </w:pPr>
    </w:lvl>
    <w:lvl w:ilvl="5" w:tplc="DAB4E95E">
      <w:start w:val="1"/>
      <w:numFmt w:val="lowerRoman"/>
      <w:lvlText w:val="%6."/>
      <w:lvlJc w:val="right"/>
      <w:pPr>
        <w:ind w:left="4320" w:hanging="180"/>
      </w:pPr>
    </w:lvl>
    <w:lvl w:ilvl="6" w:tplc="5768CAF4">
      <w:start w:val="1"/>
      <w:numFmt w:val="decimal"/>
      <w:lvlText w:val="%7."/>
      <w:lvlJc w:val="left"/>
      <w:pPr>
        <w:ind w:left="5040" w:hanging="360"/>
      </w:pPr>
    </w:lvl>
    <w:lvl w:ilvl="7" w:tplc="886C0200">
      <w:start w:val="1"/>
      <w:numFmt w:val="lowerLetter"/>
      <w:lvlText w:val="%8."/>
      <w:lvlJc w:val="left"/>
      <w:pPr>
        <w:ind w:left="5760" w:hanging="360"/>
      </w:pPr>
    </w:lvl>
    <w:lvl w:ilvl="8" w:tplc="063C82EC">
      <w:start w:val="1"/>
      <w:numFmt w:val="lowerRoman"/>
      <w:lvlText w:val="%9."/>
      <w:lvlJc w:val="right"/>
      <w:pPr>
        <w:ind w:left="6480" w:hanging="180"/>
      </w:pPr>
    </w:lvl>
  </w:abstractNum>
  <w:abstractNum w:abstractNumId="13">
    <w:nsid w:val="34F67E88"/>
    <w:multiLevelType w:val="multilevel"/>
    <w:tmpl w:val="10CE12DE"/>
    <w:lvl w:ilvl="0">
      <w:start w:val="1"/>
      <w:numFmt w:val="decimal"/>
      <w:lvlText w:val="%1."/>
      <w:lvlJc w:val="center"/>
      <w:pPr>
        <w:ind w:left="720" w:hanging="360"/>
      </w:pPr>
      <w:rPr>
        <w:rFonts w:ascii="Times New Roman" w:hAnsi="Times New Roman" w:cs="Times New Roman" w:hint="default"/>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nsid w:val="364830E1"/>
    <w:multiLevelType w:val="multilevel"/>
    <w:tmpl w:val="148A457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5">
    <w:nsid w:val="40801F0C"/>
    <w:multiLevelType w:val="hybridMultilevel"/>
    <w:tmpl w:val="88CC9346"/>
    <w:lvl w:ilvl="0" w:tplc="645EF330">
      <w:start w:val="1"/>
      <w:numFmt w:val="decimal"/>
      <w:lvlText w:val="%1)"/>
      <w:lvlJc w:val="left"/>
      <w:pPr>
        <w:ind w:left="720" w:hanging="360"/>
      </w:pPr>
      <w:rPr>
        <w:rFonts w:eastAsiaTheme="minorEastAsia" w:hint="default"/>
      </w:rPr>
    </w:lvl>
    <w:lvl w:ilvl="1" w:tplc="340C2ED2">
      <w:start w:val="1"/>
      <w:numFmt w:val="lowerLetter"/>
      <w:lvlText w:val="%2."/>
      <w:lvlJc w:val="left"/>
      <w:pPr>
        <w:ind w:left="1440" w:hanging="360"/>
      </w:pPr>
    </w:lvl>
    <w:lvl w:ilvl="2" w:tplc="90A0EF64">
      <w:start w:val="1"/>
      <w:numFmt w:val="lowerRoman"/>
      <w:lvlText w:val="%3."/>
      <w:lvlJc w:val="right"/>
      <w:pPr>
        <w:ind w:left="2160" w:hanging="180"/>
      </w:pPr>
    </w:lvl>
    <w:lvl w:ilvl="3" w:tplc="5DC6062E">
      <w:start w:val="1"/>
      <w:numFmt w:val="decimal"/>
      <w:lvlText w:val="%4."/>
      <w:lvlJc w:val="left"/>
      <w:pPr>
        <w:ind w:left="2880" w:hanging="360"/>
      </w:pPr>
    </w:lvl>
    <w:lvl w:ilvl="4" w:tplc="66240A48">
      <w:start w:val="1"/>
      <w:numFmt w:val="lowerLetter"/>
      <w:lvlText w:val="%5."/>
      <w:lvlJc w:val="left"/>
      <w:pPr>
        <w:ind w:left="3600" w:hanging="360"/>
      </w:pPr>
    </w:lvl>
    <w:lvl w:ilvl="5" w:tplc="AF12DCF6">
      <w:start w:val="1"/>
      <w:numFmt w:val="lowerRoman"/>
      <w:lvlText w:val="%6."/>
      <w:lvlJc w:val="right"/>
      <w:pPr>
        <w:ind w:left="4320" w:hanging="180"/>
      </w:pPr>
    </w:lvl>
    <w:lvl w:ilvl="6" w:tplc="62862112">
      <w:start w:val="1"/>
      <w:numFmt w:val="decimal"/>
      <w:lvlText w:val="%7."/>
      <w:lvlJc w:val="left"/>
      <w:pPr>
        <w:ind w:left="5040" w:hanging="360"/>
      </w:pPr>
    </w:lvl>
    <w:lvl w:ilvl="7" w:tplc="149C182C">
      <w:start w:val="1"/>
      <w:numFmt w:val="lowerLetter"/>
      <w:lvlText w:val="%8."/>
      <w:lvlJc w:val="left"/>
      <w:pPr>
        <w:ind w:left="5760" w:hanging="360"/>
      </w:pPr>
    </w:lvl>
    <w:lvl w:ilvl="8" w:tplc="CCE02A4C">
      <w:start w:val="1"/>
      <w:numFmt w:val="lowerRoman"/>
      <w:lvlText w:val="%9."/>
      <w:lvlJc w:val="right"/>
      <w:pPr>
        <w:ind w:left="6480" w:hanging="180"/>
      </w:pPr>
    </w:lvl>
  </w:abstractNum>
  <w:abstractNum w:abstractNumId="16">
    <w:nsid w:val="41936020"/>
    <w:multiLevelType w:val="multilevel"/>
    <w:tmpl w:val="BCF2212C"/>
    <w:lvl w:ilvl="0">
      <w:start w:val="1"/>
      <w:numFmt w:val="decimal"/>
      <w:lvlText w:val="%1."/>
      <w:lvlJc w:val="left"/>
      <w:pPr>
        <w:ind w:left="720" w:hanging="360"/>
      </w:pPr>
      <w:rPr>
        <w:rFonts w:eastAsiaTheme="minorEastAs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nsid w:val="43606FD9"/>
    <w:multiLevelType w:val="hybridMultilevel"/>
    <w:tmpl w:val="3564CAA4"/>
    <w:lvl w:ilvl="0" w:tplc="8FF298DC">
      <w:start w:val="1"/>
      <w:numFmt w:val="decimal"/>
      <w:lvlText w:val="%1."/>
      <w:lvlJc w:val="left"/>
      <w:pPr>
        <w:ind w:left="720" w:hanging="360"/>
      </w:pPr>
      <w:rPr>
        <w:rFonts w:asciiTheme="minorHAnsi" w:eastAsiaTheme="minorEastAsia" w:hAnsiTheme="minorHAnsi" w:cstheme="minorBidi" w:hint="default"/>
        <w:sz w:val="22"/>
      </w:rPr>
    </w:lvl>
    <w:lvl w:ilvl="1" w:tplc="CBDE9C68">
      <w:start w:val="1"/>
      <w:numFmt w:val="lowerLetter"/>
      <w:lvlText w:val="%2."/>
      <w:lvlJc w:val="left"/>
      <w:pPr>
        <w:ind w:left="1440" w:hanging="360"/>
      </w:pPr>
    </w:lvl>
    <w:lvl w:ilvl="2" w:tplc="D3702702">
      <w:start w:val="1"/>
      <w:numFmt w:val="lowerRoman"/>
      <w:lvlText w:val="%3."/>
      <w:lvlJc w:val="right"/>
      <w:pPr>
        <w:ind w:left="2160" w:hanging="180"/>
      </w:pPr>
    </w:lvl>
    <w:lvl w:ilvl="3" w:tplc="CBE25778">
      <w:start w:val="1"/>
      <w:numFmt w:val="decimal"/>
      <w:lvlText w:val="%4."/>
      <w:lvlJc w:val="left"/>
      <w:pPr>
        <w:ind w:left="2880" w:hanging="360"/>
      </w:pPr>
    </w:lvl>
    <w:lvl w:ilvl="4" w:tplc="21BA6700">
      <w:start w:val="1"/>
      <w:numFmt w:val="lowerLetter"/>
      <w:lvlText w:val="%5."/>
      <w:lvlJc w:val="left"/>
      <w:pPr>
        <w:ind w:left="3600" w:hanging="360"/>
      </w:pPr>
    </w:lvl>
    <w:lvl w:ilvl="5" w:tplc="F6140AE0">
      <w:start w:val="1"/>
      <w:numFmt w:val="lowerRoman"/>
      <w:lvlText w:val="%6."/>
      <w:lvlJc w:val="right"/>
      <w:pPr>
        <w:ind w:left="4320" w:hanging="180"/>
      </w:pPr>
    </w:lvl>
    <w:lvl w:ilvl="6" w:tplc="74DC8FE8">
      <w:start w:val="1"/>
      <w:numFmt w:val="decimal"/>
      <w:lvlText w:val="%7."/>
      <w:lvlJc w:val="left"/>
      <w:pPr>
        <w:ind w:left="5040" w:hanging="360"/>
      </w:pPr>
    </w:lvl>
    <w:lvl w:ilvl="7" w:tplc="35ECFAF8">
      <w:start w:val="1"/>
      <w:numFmt w:val="lowerLetter"/>
      <w:lvlText w:val="%8."/>
      <w:lvlJc w:val="left"/>
      <w:pPr>
        <w:ind w:left="5760" w:hanging="360"/>
      </w:pPr>
    </w:lvl>
    <w:lvl w:ilvl="8" w:tplc="8988A49E">
      <w:start w:val="1"/>
      <w:numFmt w:val="lowerRoman"/>
      <w:lvlText w:val="%9."/>
      <w:lvlJc w:val="right"/>
      <w:pPr>
        <w:ind w:left="6480" w:hanging="180"/>
      </w:pPr>
    </w:lvl>
  </w:abstractNum>
  <w:abstractNum w:abstractNumId="18">
    <w:nsid w:val="56F674B9"/>
    <w:multiLevelType w:val="hybridMultilevel"/>
    <w:tmpl w:val="49CEB516"/>
    <w:lvl w:ilvl="0" w:tplc="97A04E8C">
      <w:start w:val="1"/>
      <w:numFmt w:val="decimal"/>
      <w:lvlText w:val="%1)"/>
      <w:lvlJc w:val="left"/>
      <w:pPr>
        <w:ind w:left="720" w:hanging="360"/>
      </w:pPr>
      <w:rPr>
        <w:rFonts w:hint="default"/>
      </w:rPr>
    </w:lvl>
    <w:lvl w:ilvl="1" w:tplc="A9CC6130">
      <w:start w:val="1"/>
      <w:numFmt w:val="lowerLetter"/>
      <w:lvlText w:val="%2."/>
      <w:lvlJc w:val="left"/>
      <w:pPr>
        <w:ind w:left="1440" w:hanging="360"/>
      </w:pPr>
    </w:lvl>
    <w:lvl w:ilvl="2" w:tplc="D2FC91FC">
      <w:start w:val="1"/>
      <w:numFmt w:val="lowerRoman"/>
      <w:lvlText w:val="%3."/>
      <w:lvlJc w:val="right"/>
      <w:pPr>
        <w:ind w:left="2160" w:hanging="180"/>
      </w:pPr>
    </w:lvl>
    <w:lvl w:ilvl="3" w:tplc="EE40C58A">
      <w:start w:val="1"/>
      <w:numFmt w:val="decimal"/>
      <w:lvlText w:val="%4."/>
      <w:lvlJc w:val="left"/>
      <w:pPr>
        <w:ind w:left="2880" w:hanging="360"/>
      </w:pPr>
    </w:lvl>
    <w:lvl w:ilvl="4" w:tplc="B388FC88">
      <w:start w:val="1"/>
      <w:numFmt w:val="lowerLetter"/>
      <w:lvlText w:val="%5."/>
      <w:lvlJc w:val="left"/>
      <w:pPr>
        <w:ind w:left="3600" w:hanging="360"/>
      </w:pPr>
    </w:lvl>
    <w:lvl w:ilvl="5" w:tplc="B61CD99A">
      <w:start w:val="1"/>
      <w:numFmt w:val="lowerRoman"/>
      <w:lvlText w:val="%6."/>
      <w:lvlJc w:val="right"/>
      <w:pPr>
        <w:ind w:left="4320" w:hanging="180"/>
      </w:pPr>
    </w:lvl>
    <w:lvl w:ilvl="6" w:tplc="A06CD100">
      <w:start w:val="1"/>
      <w:numFmt w:val="decimal"/>
      <w:lvlText w:val="%7."/>
      <w:lvlJc w:val="left"/>
      <w:pPr>
        <w:ind w:left="5040" w:hanging="360"/>
      </w:pPr>
    </w:lvl>
    <w:lvl w:ilvl="7" w:tplc="AD701046">
      <w:start w:val="1"/>
      <w:numFmt w:val="lowerLetter"/>
      <w:lvlText w:val="%8."/>
      <w:lvlJc w:val="left"/>
      <w:pPr>
        <w:ind w:left="5760" w:hanging="360"/>
      </w:pPr>
    </w:lvl>
    <w:lvl w:ilvl="8" w:tplc="9818765E">
      <w:start w:val="1"/>
      <w:numFmt w:val="lowerRoman"/>
      <w:lvlText w:val="%9."/>
      <w:lvlJc w:val="right"/>
      <w:pPr>
        <w:ind w:left="6480" w:hanging="180"/>
      </w:pPr>
    </w:lvl>
  </w:abstractNum>
  <w:abstractNum w:abstractNumId="19">
    <w:nsid w:val="5DE14346"/>
    <w:multiLevelType w:val="multilevel"/>
    <w:tmpl w:val="096CADF4"/>
    <w:lvl w:ilvl="0">
      <w:start w:val="3"/>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492" w:hanging="36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984" w:hanging="72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476" w:hanging="1080"/>
      </w:pPr>
      <w:rPr>
        <w:rFonts w:hint="default"/>
      </w:rPr>
    </w:lvl>
    <w:lvl w:ilvl="7">
      <w:start w:val="1"/>
      <w:numFmt w:val="decimal"/>
      <w:lvlText w:val="%1.%2.%3.%4.%5.%6.%7.%8"/>
      <w:lvlJc w:val="left"/>
      <w:pPr>
        <w:ind w:left="1542" w:hanging="1080"/>
      </w:pPr>
      <w:rPr>
        <w:rFonts w:hint="default"/>
      </w:rPr>
    </w:lvl>
    <w:lvl w:ilvl="8">
      <w:start w:val="1"/>
      <w:numFmt w:val="decimal"/>
      <w:lvlText w:val="%1.%2.%3.%4.%5.%6.%7.%8.%9"/>
      <w:lvlJc w:val="left"/>
      <w:pPr>
        <w:ind w:left="1968" w:hanging="1440"/>
      </w:pPr>
      <w:rPr>
        <w:rFonts w:hint="default"/>
      </w:rPr>
    </w:lvl>
  </w:abstractNum>
  <w:abstractNum w:abstractNumId="20">
    <w:nsid w:val="61E37A95"/>
    <w:multiLevelType w:val="hybridMultilevel"/>
    <w:tmpl w:val="1242AECC"/>
    <w:lvl w:ilvl="0" w:tplc="7BF039CC">
      <w:start w:val="1"/>
      <w:numFmt w:val="decimal"/>
      <w:lvlText w:val="%1."/>
      <w:lvlJc w:val="left"/>
      <w:pPr>
        <w:ind w:left="720" w:hanging="360"/>
      </w:pPr>
      <w:rPr>
        <w:rFonts w:hint="default"/>
      </w:rPr>
    </w:lvl>
    <w:lvl w:ilvl="1" w:tplc="D8A01136">
      <w:start w:val="1"/>
      <w:numFmt w:val="lowerLetter"/>
      <w:lvlText w:val="%2."/>
      <w:lvlJc w:val="left"/>
      <w:pPr>
        <w:ind w:left="1440" w:hanging="360"/>
      </w:pPr>
    </w:lvl>
    <w:lvl w:ilvl="2" w:tplc="8E46A948">
      <w:start w:val="1"/>
      <w:numFmt w:val="lowerRoman"/>
      <w:lvlText w:val="%3."/>
      <w:lvlJc w:val="right"/>
      <w:pPr>
        <w:ind w:left="2160" w:hanging="180"/>
      </w:pPr>
    </w:lvl>
    <w:lvl w:ilvl="3" w:tplc="A20EA1BE">
      <w:start w:val="1"/>
      <w:numFmt w:val="decimal"/>
      <w:lvlText w:val="%4."/>
      <w:lvlJc w:val="left"/>
      <w:pPr>
        <w:ind w:left="2880" w:hanging="360"/>
      </w:pPr>
    </w:lvl>
    <w:lvl w:ilvl="4" w:tplc="9BC43BF6">
      <w:start w:val="1"/>
      <w:numFmt w:val="lowerLetter"/>
      <w:lvlText w:val="%5."/>
      <w:lvlJc w:val="left"/>
      <w:pPr>
        <w:ind w:left="3600" w:hanging="360"/>
      </w:pPr>
    </w:lvl>
    <w:lvl w:ilvl="5" w:tplc="DC0EB27A">
      <w:start w:val="1"/>
      <w:numFmt w:val="lowerRoman"/>
      <w:lvlText w:val="%6."/>
      <w:lvlJc w:val="right"/>
      <w:pPr>
        <w:ind w:left="4320" w:hanging="180"/>
      </w:pPr>
    </w:lvl>
    <w:lvl w:ilvl="6" w:tplc="AA26EAE2">
      <w:start w:val="1"/>
      <w:numFmt w:val="decimal"/>
      <w:lvlText w:val="%7."/>
      <w:lvlJc w:val="left"/>
      <w:pPr>
        <w:ind w:left="5040" w:hanging="360"/>
      </w:pPr>
    </w:lvl>
    <w:lvl w:ilvl="7" w:tplc="89307CF2">
      <w:start w:val="1"/>
      <w:numFmt w:val="lowerLetter"/>
      <w:lvlText w:val="%8."/>
      <w:lvlJc w:val="left"/>
      <w:pPr>
        <w:ind w:left="5760" w:hanging="360"/>
      </w:pPr>
    </w:lvl>
    <w:lvl w:ilvl="8" w:tplc="C7A0C392">
      <w:start w:val="1"/>
      <w:numFmt w:val="lowerRoman"/>
      <w:lvlText w:val="%9."/>
      <w:lvlJc w:val="right"/>
      <w:pPr>
        <w:ind w:left="6480" w:hanging="180"/>
      </w:pPr>
    </w:lvl>
  </w:abstractNum>
  <w:abstractNum w:abstractNumId="21">
    <w:nsid w:val="630C04B0"/>
    <w:multiLevelType w:val="hybridMultilevel"/>
    <w:tmpl w:val="E8B2A504"/>
    <w:lvl w:ilvl="0" w:tplc="F41EABBC">
      <w:start w:val="1"/>
      <w:numFmt w:val="decimal"/>
      <w:lvlText w:val="%1."/>
      <w:lvlJc w:val="left"/>
      <w:pPr>
        <w:ind w:left="1069" w:hanging="360"/>
      </w:pPr>
      <w:rPr>
        <w:rFonts w:hint="default"/>
      </w:rPr>
    </w:lvl>
    <w:lvl w:ilvl="1" w:tplc="B5C26B04">
      <w:start w:val="1"/>
      <w:numFmt w:val="lowerLetter"/>
      <w:lvlText w:val="%2."/>
      <w:lvlJc w:val="left"/>
      <w:pPr>
        <w:ind w:left="1789" w:hanging="360"/>
      </w:pPr>
    </w:lvl>
    <w:lvl w:ilvl="2" w:tplc="EBF23864">
      <w:start w:val="1"/>
      <w:numFmt w:val="lowerRoman"/>
      <w:lvlText w:val="%3."/>
      <w:lvlJc w:val="right"/>
      <w:pPr>
        <w:ind w:left="2509" w:hanging="180"/>
      </w:pPr>
    </w:lvl>
    <w:lvl w:ilvl="3" w:tplc="A4FAAF60">
      <w:start w:val="1"/>
      <w:numFmt w:val="decimal"/>
      <w:lvlText w:val="%4."/>
      <w:lvlJc w:val="left"/>
      <w:pPr>
        <w:ind w:left="3229" w:hanging="360"/>
      </w:pPr>
    </w:lvl>
    <w:lvl w:ilvl="4" w:tplc="6160F5CC">
      <w:start w:val="1"/>
      <w:numFmt w:val="lowerLetter"/>
      <w:lvlText w:val="%5."/>
      <w:lvlJc w:val="left"/>
      <w:pPr>
        <w:ind w:left="3949" w:hanging="360"/>
      </w:pPr>
    </w:lvl>
    <w:lvl w:ilvl="5" w:tplc="138C5824">
      <w:start w:val="1"/>
      <w:numFmt w:val="lowerRoman"/>
      <w:lvlText w:val="%6."/>
      <w:lvlJc w:val="right"/>
      <w:pPr>
        <w:ind w:left="4669" w:hanging="180"/>
      </w:pPr>
    </w:lvl>
    <w:lvl w:ilvl="6" w:tplc="F8BC02B4">
      <w:start w:val="1"/>
      <w:numFmt w:val="decimal"/>
      <w:lvlText w:val="%7."/>
      <w:lvlJc w:val="left"/>
      <w:pPr>
        <w:ind w:left="5389" w:hanging="360"/>
      </w:pPr>
    </w:lvl>
    <w:lvl w:ilvl="7" w:tplc="0CAA3C50">
      <w:start w:val="1"/>
      <w:numFmt w:val="lowerLetter"/>
      <w:lvlText w:val="%8."/>
      <w:lvlJc w:val="left"/>
      <w:pPr>
        <w:ind w:left="6109" w:hanging="360"/>
      </w:pPr>
    </w:lvl>
    <w:lvl w:ilvl="8" w:tplc="3FC02842">
      <w:start w:val="1"/>
      <w:numFmt w:val="lowerRoman"/>
      <w:lvlText w:val="%9."/>
      <w:lvlJc w:val="right"/>
      <w:pPr>
        <w:ind w:left="6829" w:hanging="180"/>
      </w:pPr>
    </w:lvl>
  </w:abstractNum>
  <w:abstractNum w:abstractNumId="22">
    <w:nsid w:val="640C71DE"/>
    <w:multiLevelType w:val="hybridMultilevel"/>
    <w:tmpl w:val="2B26B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885F2D"/>
    <w:multiLevelType w:val="hybridMultilevel"/>
    <w:tmpl w:val="19145BE6"/>
    <w:lvl w:ilvl="0" w:tplc="03C88936">
      <w:start w:val="1"/>
      <w:numFmt w:val="decimal"/>
      <w:lvlText w:val="%1.)"/>
      <w:lvlJc w:val="left"/>
      <w:pPr>
        <w:ind w:left="720" w:hanging="360"/>
      </w:pPr>
      <w:rPr>
        <w:rFonts w:eastAsiaTheme="minorEastAsia" w:hint="default"/>
      </w:rPr>
    </w:lvl>
    <w:lvl w:ilvl="1" w:tplc="734EF60C">
      <w:start w:val="1"/>
      <w:numFmt w:val="lowerLetter"/>
      <w:lvlText w:val="%2."/>
      <w:lvlJc w:val="left"/>
      <w:pPr>
        <w:ind w:left="1440" w:hanging="360"/>
      </w:pPr>
    </w:lvl>
    <w:lvl w:ilvl="2" w:tplc="AA6EA7B8">
      <w:start w:val="1"/>
      <w:numFmt w:val="lowerRoman"/>
      <w:lvlText w:val="%3."/>
      <w:lvlJc w:val="right"/>
      <w:pPr>
        <w:ind w:left="2160" w:hanging="180"/>
      </w:pPr>
    </w:lvl>
    <w:lvl w:ilvl="3" w:tplc="BEEC04DE">
      <w:start w:val="1"/>
      <w:numFmt w:val="decimal"/>
      <w:lvlText w:val="%4."/>
      <w:lvlJc w:val="left"/>
      <w:pPr>
        <w:ind w:left="2880" w:hanging="360"/>
      </w:pPr>
    </w:lvl>
    <w:lvl w:ilvl="4" w:tplc="FE5242AE">
      <w:start w:val="1"/>
      <w:numFmt w:val="lowerLetter"/>
      <w:lvlText w:val="%5."/>
      <w:lvlJc w:val="left"/>
      <w:pPr>
        <w:ind w:left="3600" w:hanging="360"/>
      </w:pPr>
    </w:lvl>
    <w:lvl w:ilvl="5" w:tplc="91B66BA4">
      <w:start w:val="1"/>
      <w:numFmt w:val="lowerRoman"/>
      <w:lvlText w:val="%6."/>
      <w:lvlJc w:val="right"/>
      <w:pPr>
        <w:ind w:left="4320" w:hanging="180"/>
      </w:pPr>
    </w:lvl>
    <w:lvl w:ilvl="6" w:tplc="0902D400">
      <w:start w:val="1"/>
      <w:numFmt w:val="decimal"/>
      <w:lvlText w:val="%7."/>
      <w:lvlJc w:val="left"/>
      <w:pPr>
        <w:ind w:left="5040" w:hanging="360"/>
      </w:pPr>
    </w:lvl>
    <w:lvl w:ilvl="7" w:tplc="8BEED630">
      <w:start w:val="1"/>
      <w:numFmt w:val="lowerLetter"/>
      <w:lvlText w:val="%8."/>
      <w:lvlJc w:val="left"/>
      <w:pPr>
        <w:ind w:left="5760" w:hanging="360"/>
      </w:pPr>
    </w:lvl>
    <w:lvl w:ilvl="8" w:tplc="683A0D22">
      <w:start w:val="1"/>
      <w:numFmt w:val="lowerRoman"/>
      <w:lvlText w:val="%9."/>
      <w:lvlJc w:val="right"/>
      <w:pPr>
        <w:ind w:left="6480" w:hanging="180"/>
      </w:pPr>
    </w:lvl>
  </w:abstractNum>
  <w:abstractNum w:abstractNumId="24">
    <w:nsid w:val="67E33751"/>
    <w:multiLevelType w:val="hybridMultilevel"/>
    <w:tmpl w:val="CAB06730"/>
    <w:lvl w:ilvl="0" w:tplc="23DC356E">
      <w:start w:val="1"/>
      <w:numFmt w:val="decimal"/>
      <w:lvlText w:val="%1)"/>
      <w:lvlJc w:val="left"/>
      <w:pPr>
        <w:ind w:left="720" w:hanging="360"/>
      </w:pPr>
    </w:lvl>
    <w:lvl w:ilvl="1" w:tplc="1CC87F9E">
      <w:start w:val="1"/>
      <w:numFmt w:val="lowerLetter"/>
      <w:lvlText w:val="%2."/>
      <w:lvlJc w:val="left"/>
      <w:pPr>
        <w:ind w:left="1440" w:hanging="360"/>
      </w:pPr>
    </w:lvl>
    <w:lvl w:ilvl="2" w:tplc="6D9426EA">
      <w:start w:val="1"/>
      <w:numFmt w:val="lowerRoman"/>
      <w:lvlText w:val="%3."/>
      <w:lvlJc w:val="right"/>
      <w:pPr>
        <w:ind w:left="2160" w:hanging="180"/>
      </w:pPr>
    </w:lvl>
    <w:lvl w:ilvl="3" w:tplc="6292EF8A">
      <w:start w:val="1"/>
      <w:numFmt w:val="decimal"/>
      <w:lvlText w:val="%4."/>
      <w:lvlJc w:val="left"/>
      <w:pPr>
        <w:ind w:left="2880" w:hanging="360"/>
      </w:pPr>
    </w:lvl>
    <w:lvl w:ilvl="4" w:tplc="446EAC06">
      <w:start w:val="1"/>
      <w:numFmt w:val="lowerLetter"/>
      <w:lvlText w:val="%5."/>
      <w:lvlJc w:val="left"/>
      <w:pPr>
        <w:ind w:left="3600" w:hanging="360"/>
      </w:pPr>
    </w:lvl>
    <w:lvl w:ilvl="5" w:tplc="D1E85CA2">
      <w:start w:val="1"/>
      <w:numFmt w:val="lowerRoman"/>
      <w:lvlText w:val="%6."/>
      <w:lvlJc w:val="right"/>
      <w:pPr>
        <w:ind w:left="4320" w:hanging="180"/>
      </w:pPr>
    </w:lvl>
    <w:lvl w:ilvl="6" w:tplc="41D887E8">
      <w:start w:val="1"/>
      <w:numFmt w:val="decimal"/>
      <w:lvlText w:val="%7."/>
      <w:lvlJc w:val="left"/>
      <w:pPr>
        <w:ind w:left="5040" w:hanging="360"/>
      </w:pPr>
    </w:lvl>
    <w:lvl w:ilvl="7" w:tplc="5F36001E">
      <w:start w:val="1"/>
      <w:numFmt w:val="lowerLetter"/>
      <w:lvlText w:val="%8."/>
      <w:lvlJc w:val="left"/>
      <w:pPr>
        <w:ind w:left="5760" w:hanging="360"/>
      </w:pPr>
    </w:lvl>
    <w:lvl w:ilvl="8" w:tplc="E8F6D4B2">
      <w:start w:val="1"/>
      <w:numFmt w:val="lowerRoman"/>
      <w:lvlText w:val="%9."/>
      <w:lvlJc w:val="right"/>
      <w:pPr>
        <w:ind w:left="6480" w:hanging="180"/>
      </w:pPr>
    </w:lvl>
  </w:abstractNum>
  <w:abstractNum w:abstractNumId="25">
    <w:nsid w:val="6F60136B"/>
    <w:multiLevelType w:val="hybridMultilevel"/>
    <w:tmpl w:val="3104B354"/>
    <w:lvl w:ilvl="0" w:tplc="4D8094CE">
      <w:start w:val="1"/>
      <w:numFmt w:val="decimal"/>
      <w:lvlText w:val="%1."/>
      <w:lvlJc w:val="left"/>
      <w:pPr>
        <w:ind w:left="3242" w:hanging="1050"/>
      </w:pPr>
      <w:rPr>
        <w:rFonts w:hint="default"/>
      </w:rPr>
    </w:lvl>
    <w:lvl w:ilvl="1" w:tplc="41E210A6">
      <w:start w:val="1"/>
      <w:numFmt w:val="lowerLetter"/>
      <w:lvlText w:val="%2."/>
      <w:lvlJc w:val="left"/>
      <w:pPr>
        <w:ind w:left="3272" w:hanging="360"/>
      </w:pPr>
    </w:lvl>
    <w:lvl w:ilvl="2" w:tplc="F37ECEC4">
      <w:start w:val="1"/>
      <w:numFmt w:val="lowerRoman"/>
      <w:lvlText w:val="%3."/>
      <w:lvlJc w:val="right"/>
      <w:pPr>
        <w:ind w:left="3992" w:hanging="180"/>
      </w:pPr>
    </w:lvl>
    <w:lvl w:ilvl="3" w:tplc="F5AA0AA6">
      <w:start w:val="1"/>
      <w:numFmt w:val="decimal"/>
      <w:lvlText w:val="%4."/>
      <w:lvlJc w:val="left"/>
      <w:pPr>
        <w:ind w:left="4712" w:hanging="360"/>
      </w:pPr>
    </w:lvl>
    <w:lvl w:ilvl="4" w:tplc="EF52D09C">
      <w:start w:val="1"/>
      <w:numFmt w:val="lowerLetter"/>
      <w:lvlText w:val="%5."/>
      <w:lvlJc w:val="left"/>
      <w:pPr>
        <w:ind w:left="5432" w:hanging="360"/>
      </w:pPr>
    </w:lvl>
    <w:lvl w:ilvl="5" w:tplc="AE104354">
      <w:start w:val="1"/>
      <w:numFmt w:val="lowerRoman"/>
      <w:lvlText w:val="%6."/>
      <w:lvlJc w:val="right"/>
      <w:pPr>
        <w:ind w:left="6152" w:hanging="180"/>
      </w:pPr>
    </w:lvl>
    <w:lvl w:ilvl="6" w:tplc="4A062C4C">
      <w:start w:val="1"/>
      <w:numFmt w:val="decimal"/>
      <w:lvlText w:val="%7."/>
      <w:lvlJc w:val="left"/>
      <w:pPr>
        <w:ind w:left="6872" w:hanging="360"/>
      </w:pPr>
    </w:lvl>
    <w:lvl w:ilvl="7" w:tplc="D5BE57DA">
      <w:start w:val="1"/>
      <w:numFmt w:val="lowerLetter"/>
      <w:lvlText w:val="%8."/>
      <w:lvlJc w:val="left"/>
      <w:pPr>
        <w:ind w:left="7592" w:hanging="360"/>
      </w:pPr>
    </w:lvl>
    <w:lvl w:ilvl="8" w:tplc="B530A2F2">
      <w:start w:val="1"/>
      <w:numFmt w:val="lowerRoman"/>
      <w:lvlText w:val="%9."/>
      <w:lvlJc w:val="right"/>
      <w:pPr>
        <w:ind w:left="8312" w:hanging="180"/>
      </w:pPr>
    </w:lvl>
  </w:abstractNum>
  <w:abstractNum w:abstractNumId="26">
    <w:nsid w:val="6FA73C69"/>
    <w:multiLevelType w:val="hybridMultilevel"/>
    <w:tmpl w:val="940C33B6"/>
    <w:lvl w:ilvl="0" w:tplc="50D67850">
      <w:start w:val="1"/>
      <w:numFmt w:val="decimal"/>
      <w:lvlText w:val="%1."/>
      <w:lvlJc w:val="left"/>
      <w:pPr>
        <w:ind w:left="720" w:hanging="360"/>
      </w:pPr>
      <w:rPr>
        <w:rFonts w:hint="default"/>
      </w:rPr>
    </w:lvl>
    <w:lvl w:ilvl="1" w:tplc="21008536">
      <w:start w:val="1"/>
      <w:numFmt w:val="lowerLetter"/>
      <w:lvlText w:val="%2."/>
      <w:lvlJc w:val="left"/>
      <w:pPr>
        <w:ind w:left="1440" w:hanging="360"/>
      </w:pPr>
    </w:lvl>
    <w:lvl w:ilvl="2" w:tplc="EBD4AA16">
      <w:start w:val="1"/>
      <w:numFmt w:val="lowerRoman"/>
      <w:lvlText w:val="%3."/>
      <w:lvlJc w:val="right"/>
      <w:pPr>
        <w:ind w:left="2160" w:hanging="180"/>
      </w:pPr>
    </w:lvl>
    <w:lvl w:ilvl="3" w:tplc="7CDEE0BE">
      <w:start w:val="1"/>
      <w:numFmt w:val="decimal"/>
      <w:lvlText w:val="%4."/>
      <w:lvlJc w:val="left"/>
      <w:pPr>
        <w:ind w:left="2880" w:hanging="360"/>
      </w:pPr>
    </w:lvl>
    <w:lvl w:ilvl="4" w:tplc="97B477D6">
      <w:start w:val="1"/>
      <w:numFmt w:val="lowerLetter"/>
      <w:lvlText w:val="%5."/>
      <w:lvlJc w:val="left"/>
      <w:pPr>
        <w:ind w:left="3600" w:hanging="360"/>
      </w:pPr>
    </w:lvl>
    <w:lvl w:ilvl="5" w:tplc="D3A4BE86">
      <w:start w:val="1"/>
      <w:numFmt w:val="lowerRoman"/>
      <w:lvlText w:val="%6."/>
      <w:lvlJc w:val="right"/>
      <w:pPr>
        <w:ind w:left="4320" w:hanging="180"/>
      </w:pPr>
    </w:lvl>
    <w:lvl w:ilvl="6" w:tplc="C352B464">
      <w:start w:val="1"/>
      <w:numFmt w:val="decimal"/>
      <w:lvlText w:val="%7."/>
      <w:lvlJc w:val="left"/>
      <w:pPr>
        <w:ind w:left="5040" w:hanging="360"/>
      </w:pPr>
    </w:lvl>
    <w:lvl w:ilvl="7" w:tplc="FB78CA66">
      <w:start w:val="1"/>
      <w:numFmt w:val="lowerLetter"/>
      <w:lvlText w:val="%8."/>
      <w:lvlJc w:val="left"/>
      <w:pPr>
        <w:ind w:left="5760" w:hanging="360"/>
      </w:pPr>
    </w:lvl>
    <w:lvl w:ilvl="8" w:tplc="45D8FC5E">
      <w:start w:val="1"/>
      <w:numFmt w:val="lowerRoman"/>
      <w:lvlText w:val="%9."/>
      <w:lvlJc w:val="right"/>
      <w:pPr>
        <w:ind w:left="6480" w:hanging="180"/>
      </w:pPr>
    </w:lvl>
  </w:abstractNum>
  <w:abstractNum w:abstractNumId="27">
    <w:nsid w:val="7A585C46"/>
    <w:multiLevelType w:val="hybridMultilevel"/>
    <w:tmpl w:val="70A4D8B2"/>
    <w:lvl w:ilvl="0" w:tplc="BDD886C0">
      <w:start w:val="1"/>
      <w:numFmt w:val="decimal"/>
      <w:lvlText w:val="%1."/>
      <w:lvlJc w:val="left"/>
      <w:pPr>
        <w:ind w:left="1069" w:hanging="360"/>
      </w:pPr>
      <w:rPr>
        <w:rFonts w:hint="default"/>
      </w:rPr>
    </w:lvl>
    <w:lvl w:ilvl="1" w:tplc="01A225E6">
      <w:start w:val="1"/>
      <w:numFmt w:val="lowerLetter"/>
      <w:lvlText w:val="%2."/>
      <w:lvlJc w:val="left"/>
      <w:pPr>
        <w:ind w:left="1789" w:hanging="360"/>
      </w:pPr>
    </w:lvl>
    <w:lvl w:ilvl="2" w:tplc="6B10C722">
      <w:start w:val="1"/>
      <w:numFmt w:val="lowerRoman"/>
      <w:lvlText w:val="%3."/>
      <w:lvlJc w:val="right"/>
      <w:pPr>
        <w:ind w:left="2509" w:hanging="180"/>
      </w:pPr>
    </w:lvl>
    <w:lvl w:ilvl="3" w:tplc="D96ECE18">
      <w:start w:val="1"/>
      <w:numFmt w:val="decimal"/>
      <w:lvlText w:val="%4."/>
      <w:lvlJc w:val="left"/>
      <w:pPr>
        <w:ind w:left="3229" w:hanging="360"/>
      </w:pPr>
    </w:lvl>
    <w:lvl w:ilvl="4" w:tplc="01FA1E7E">
      <w:start w:val="1"/>
      <w:numFmt w:val="lowerLetter"/>
      <w:lvlText w:val="%5."/>
      <w:lvlJc w:val="left"/>
      <w:pPr>
        <w:ind w:left="3949" w:hanging="360"/>
      </w:pPr>
    </w:lvl>
    <w:lvl w:ilvl="5" w:tplc="1B2CEC56">
      <w:start w:val="1"/>
      <w:numFmt w:val="lowerRoman"/>
      <w:lvlText w:val="%6."/>
      <w:lvlJc w:val="right"/>
      <w:pPr>
        <w:ind w:left="4669" w:hanging="180"/>
      </w:pPr>
    </w:lvl>
    <w:lvl w:ilvl="6" w:tplc="2CFE8236">
      <w:start w:val="1"/>
      <w:numFmt w:val="decimal"/>
      <w:lvlText w:val="%7."/>
      <w:lvlJc w:val="left"/>
      <w:pPr>
        <w:ind w:left="5389" w:hanging="360"/>
      </w:pPr>
    </w:lvl>
    <w:lvl w:ilvl="7" w:tplc="C4F4646C">
      <w:start w:val="1"/>
      <w:numFmt w:val="lowerLetter"/>
      <w:lvlText w:val="%8."/>
      <w:lvlJc w:val="left"/>
      <w:pPr>
        <w:ind w:left="6109" w:hanging="360"/>
      </w:pPr>
    </w:lvl>
    <w:lvl w:ilvl="8" w:tplc="F392E578">
      <w:start w:val="1"/>
      <w:numFmt w:val="lowerRoman"/>
      <w:lvlText w:val="%9."/>
      <w:lvlJc w:val="right"/>
      <w:pPr>
        <w:ind w:left="6829" w:hanging="180"/>
      </w:pPr>
    </w:lvl>
  </w:abstractNum>
  <w:num w:numId="1">
    <w:abstractNumId w:val="12"/>
  </w:num>
  <w:num w:numId="2">
    <w:abstractNumId w:val="13"/>
  </w:num>
  <w:num w:numId="3">
    <w:abstractNumId w:val="25"/>
  </w:num>
  <w:num w:numId="4">
    <w:abstractNumId w:val="14"/>
  </w:num>
  <w:num w:numId="5">
    <w:abstractNumId w:val="7"/>
  </w:num>
  <w:num w:numId="6">
    <w:abstractNumId w:val="27"/>
  </w:num>
  <w:num w:numId="7">
    <w:abstractNumId w:val="11"/>
  </w:num>
  <w:num w:numId="8">
    <w:abstractNumId w:val="2"/>
  </w:num>
  <w:num w:numId="9">
    <w:abstractNumId w:val="15"/>
  </w:num>
  <w:num w:numId="10">
    <w:abstractNumId w:val="18"/>
  </w:num>
  <w:num w:numId="11">
    <w:abstractNumId w:val="21"/>
  </w:num>
  <w:num w:numId="12">
    <w:abstractNumId w:val="23"/>
  </w:num>
  <w:num w:numId="13">
    <w:abstractNumId w:val="24"/>
  </w:num>
  <w:num w:numId="14">
    <w:abstractNumId w:val="0"/>
  </w:num>
  <w:num w:numId="15">
    <w:abstractNumId w:val="8"/>
  </w:num>
  <w:num w:numId="16">
    <w:abstractNumId w:val="3"/>
  </w:num>
  <w:num w:numId="17">
    <w:abstractNumId w:val="16"/>
  </w:num>
  <w:num w:numId="18">
    <w:abstractNumId w:val="19"/>
  </w:num>
  <w:num w:numId="19">
    <w:abstractNumId w:val="1"/>
  </w:num>
  <w:num w:numId="20">
    <w:abstractNumId w:val="5"/>
  </w:num>
  <w:num w:numId="21">
    <w:abstractNumId w:val="26"/>
  </w:num>
  <w:num w:numId="22">
    <w:abstractNumId w:val="20"/>
  </w:num>
  <w:num w:numId="23">
    <w:abstractNumId w:val="4"/>
  </w:num>
  <w:num w:numId="24">
    <w:abstractNumId w:val="6"/>
  </w:num>
  <w:num w:numId="25">
    <w:abstractNumId w:val="17"/>
  </w:num>
  <w:num w:numId="26">
    <w:abstractNumId w:val="10"/>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B5"/>
    <w:rsid w:val="0001404B"/>
    <w:rsid w:val="00021F15"/>
    <w:rsid w:val="000275D6"/>
    <w:rsid w:val="00070351"/>
    <w:rsid w:val="001B1098"/>
    <w:rsid w:val="001B2361"/>
    <w:rsid w:val="00241DFE"/>
    <w:rsid w:val="00243313"/>
    <w:rsid w:val="00312FD2"/>
    <w:rsid w:val="003F68B5"/>
    <w:rsid w:val="0040170F"/>
    <w:rsid w:val="00413477"/>
    <w:rsid w:val="00432B97"/>
    <w:rsid w:val="004B1721"/>
    <w:rsid w:val="004D4446"/>
    <w:rsid w:val="00562284"/>
    <w:rsid w:val="005B2123"/>
    <w:rsid w:val="005D6183"/>
    <w:rsid w:val="005E1517"/>
    <w:rsid w:val="00641218"/>
    <w:rsid w:val="006453FB"/>
    <w:rsid w:val="00665272"/>
    <w:rsid w:val="008122B6"/>
    <w:rsid w:val="00887F3D"/>
    <w:rsid w:val="008A5AB8"/>
    <w:rsid w:val="008C353E"/>
    <w:rsid w:val="008C5E51"/>
    <w:rsid w:val="00906204"/>
    <w:rsid w:val="00935412"/>
    <w:rsid w:val="0095122E"/>
    <w:rsid w:val="00AB3878"/>
    <w:rsid w:val="00AF6286"/>
    <w:rsid w:val="00C009CF"/>
    <w:rsid w:val="00C40C61"/>
    <w:rsid w:val="00C4439B"/>
    <w:rsid w:val="00C55D43"/>
    <w:rsid w:val="00D171F3"/>
    <w:rsid w:val="00D23E4B"/>
    <w:rsid w:val="00D40800"/>
    <w:rsid w:val="00E13E24"/>
    <w:rsid w:val="00E170B1"/>
    <w:rsid w:val="00EB05DA"/>
    <w:rsid w:val="00F225A6"/>
    <w:rsid w:val="00F22788"/>
    <w:rsid w:val="00F75C04"/>
    <w:rsid w:val="00FA2AF1"/>
    <w:rsid w:val="00FB50B5"/>
    <w:rsid w:val="00FB7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pPr>
      <w:spacing w:after="0" w:line="240" w:lineRule="auto"/>
    </w:pPr>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pPr>
      <w:spacing w:after="0"/>
    </w:pPr>
  </w:style>
  <w:style w:type="paragraph" w:styleId="af">
    <w:name w:val="Balloon Text"/>
    <w:basedOn w:val="a"/>
    <w:link w:val="af0"/>
    <w:uiPriority w:val="99"/>
    <w:semiHidden/>
    <w:unhideWhenUse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Pr>
      <w:rFonts w:ascii="Tahoma" w:hAnsi="Tahoma" w:cs="Tahoma"/>
      <w:sz w:val="16"/>
      <w:szCs w:val="16"/>
    </w:rPr>
  </w:style>
  <w:style w:type="table" w:styleId="af1">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pPr>
      <w:tabs>
        <w:tab w:val="center" w:pos="4677"/>
        <w:tab w:val="right" w:pos="9355"/>
      </w:tabs>
      <w:spacing w:after="0" w:line="240" w:lineRule="auto"/>
    </w:pPr>
  </w:style>
  <w:style w:type="character" w:customStyle="1" w:styleId="af3">
    <w:name w:val="Верхний колонтитул Знак"/>
    <w:basedOn w:val="a0"/>
    <w:link w:val="af2"/>
    <w:uiPriority w:val="99"/>
  </w:style>
  <w:style w:type="paragraph" w:styleId="af4">
    <w:name w:val="footer"/>
    <w:basedOn w:val="a"/>
    <w:link w:val="af5"/>
    <w:uiPriority w:val="99"/>
    <w:unhideWhenUsed/>
    <w:pPr>
      <w:tabs>
        <w:tab w:val="center" w:pos="4677"/>
        <w:tab w:val="right" w:pos="9355"/>
      </w:tabs>
      <w:spacing w:after="0" w:line="240" w:lineRule="auto"/>
    </w:pPr>
  </w:style>
  <w:style w:type="character" w:customStyle="1" w:styleId="af5">
    <w:name w:val="Нижний колонтитул Знак"/>
    <w:basedOn w:val="a0"/>
    <w:link w:val="af4"/>
    <w:uiPriority w:val="99"/>
  </w:style>
  <w:style w:type="paragraph" w:customStyle="1" w:styleId="ConsPlusTitle">
    <w:name w:val="ConsPlusTitle"/>
    <w:uiPriority w:val="99"/>
    <w:pPr>
      <w:spacing w:after="0" w:line="240" w:lineRule="auto"/>
    </w:pPr>
    <w:rPr>
      <w:rFonts w:ascii="Times New Roman" w:eastAsia="Times New Roman" w:hAnsi="Times New Roman" w:cs="Times New Roman"/>
      <w:b/>
      <w:bCs/>
      <w:sz w:val="28"/>
      <w:szCs w:val="28"/>
    </w:rPr>
  </w:style>
  <w:style w:type="paragraph" w:styleId="af6">
    <w:name w:val="Body Text Indent"/>
    <w:basedOn w:val="a"/>
    <w:link w:val="af7"/>
    <w:pPr>
      <w:spacing w:after="120"/>
      <w:ind w:left="283"/>
    </w:pPr>
    <w:rPr>
      <w:rFonts w:ascii="Century Gothic" w:eastAsia="Times New Roman" w:hAnsi="Century Gothic" w:cs="Times New Roman"/>
      <w:lang w:val="en-US"/>
    </w:rPr>
  </w:style>
  <w:style w:type="character" w:customStyle="1" w:styleId="af7">
    <w:name w:val="Основной текст с отступом Знак"/>
    <w:basedOn w:val="a0"/>
    <w:link w:val="af6"/>
    <w:rPr>
      <w:rFonts w:ascii="Century Gothic" w:eastAsia="Times New Roman" w:hAnsi="Century Gothic" w:cs="Times New Roman"/>
      <w:lang w:val="en-US"/>
    </w:rPr>
  </w:style>
  <w:style w:type="paragraph" w:styleId="af8">
    <w:name w:val="No Spacing"/>
    <w:uiPriority w:val="1"/>
    <w:qFormat/>
    <w:pPr>
      <w:spacing w:after="0" w:line="240" w:lineRule="auto"/>
    </w:pPr>
  </w:style>
  <w:style w:type="character" w:styleId="af9">
    <w:name w:val="Hyperlink"/>
    <w:rPr>
      <w:color w:val="0000FF"/>
      <w:u w:val="single"/>
    </w:rPr>
  </w:style>
  <w:style w:type="paragraph" w:styleId="afa">
    <w:name w:val="footnote text"/>
    <w:basedOn w:val="a"/>
    <w:link w:val="afb"/>
    <w:uiPriority w:val="99"/>
    <w:semiHidden/>
    <w:unhideWhenUsed/>
    <w:pPr>
      <w:spacing w:after="0" w:line="240" w:lineRule="auto"/>
    </w:pPr>
    <w:rPr>
      <w:sz w:val="20"/>
      <w:szCs w:val="20"/>
    </w:rPr>
  </w:style>
  <w:style w:type="character" w:customStyle="1" w:styleId="afb">
    <w:name w:val="Текст сноски Знак"/>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table" w:customStyle="1" w:styleId="110">
    <w:name w:val="Сетка таблицы11"/>
    <w:basedOn w:val="a1"/>
    <w:next w:val="af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List Paragraph"/>
    <w:basedOn w:val="a"/>
    <w:uiPriority w:val="34"/>
    <w:qFormat/>
    <w:pPr>
      <w:ind w:left="720"/>
      <w:contextualSpacing/>
    </w:pPr>
  </w:style>
  <w:style w:type="character" w:styleId="afe">
    <w:name w:val="annotation reference"/>
    <w:basedOn w:val="a0"/>
    <w:uiPriority w:val="99"/>
    <w:semiHidden/>
    <w:unhideWhenUsed/>
    <w:rPr>
      <w:sz w:val="16"/>
      <w:szCs w:val="16"/>
    </w:rPr>
  </w:style>
  <w:style w:type="paragraph" w:styleId="aff">
    <w:name w:val="annotation text"/>
    <w:basedOn w:val="a"/>
    <w:link w:val="aff0"/>
    <w:uiPriority w:val="99"/>
    <w:unhideWhenUsed/>
    <w:pPr>
      <w:spacing w:line="240" w:lineRule="auto"/>
    </w:pPr>
    <w:rPr>
      <w:sz w:val="20"/>
      <w:szCs w:val="20"/>
    </w:rPr>
  </w:style>
  <w:style w:type="character" w:customStyle="1" w:styleId="aff0">
    <w:name w:val="Текст примечания Знак"/>
    <w:basedOn w:val="a0"/>
    <w:link w:val="aff"/>
    <w:uiPriority w:val="99"/>
    <w:rPr>
      <w:sz w:val="20"/>
      <w:szCs w:val="20"/>
    </w:rPr>
  </w:style>
  <w:style w:type="paragraph" w:styleId="aff1">
    <w:name w:val="annotation subject"/>
    <w:basedOn w:val="aff"/>
    <w:next w:val="aff"/>
    <w:link w:val="aff2"/>
    <w:uiPriority w:val="99"/>
    <w:semiHidden/>
    <w:unhideWhenUsed/>
    <w:rPr>
      <w:b/>
      <w:bCs/>
    </w:rPr>
  </w:style>
  <w:style w:type="character" w:customStyle="1" w:styleId="aff2">
    <w:name w:val="Тема примечания Знак"/>
    <w:basedOn w:val="aff0"/>
    <w:link w:val="aff1"/>
    <w:uiPriority w:val="99"/>
    <w:semiHidden/>
    <w:rPr>
      <w:b/>
      <w:bCs/>
      <w:sz w:val="20"/>
      <w:szCs w:val="20"/>
    </w:rPr>
  </w:style>
  <w:style w:type="paragraph" w:customStyle="1" w:styleId="ConsPlusNormal">
    <w:name w:val="ConsPlusNormal"/>
    <w:pPr>
      <w:widowControl w:val="0"/>
      <w:spacing w:after="0" w:line="240" w:lineRule="auto"/>
    </w:pPr>
    <w:rPr>
      <w:rFonts w:ascii="Times New Roman" w:eastAsiaTheme="minorEastAsia" w:hAnsi="Times New Roman" w:cs="Times New Roman"/>
      <w:sz w:val="24"/>
      <w:szCs w:val="24"/>
      <w:lang w:eastAsia="ru-RU"/>
    </w:rPr>
  </w:style>
  <w:style w:type="table" w:customStyle="1" w:styleId="13">
    <w:name w:val="Сетка таблицы1"/>
    <w:basedOn w:val="a1"/>
    <w:next w:val="af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f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t-a0-000006">
    <w:name w:val="pt-a0-000006"/>
    <w:basedOn w:val="a0"/>
  </w:style>
  <w:style w:type="character" w:customStyle="1" w:styleId="UnresolvedMention">
    <w:name w:val="Unresolved Mention"/>
    <w:basedOn w:val="a0"/>
    <w:uiPriority w:val="99"/>
    <w:semiHidden/>
    <w:unhideWhenUsed/>
    <w:rPr>
      <w:color w:val="605E5C"/>
      <w:shd w:val="clear" w:color="auto" w:fill="E1DFDD"/>
    </w:rPr>
  </w:style>
  <w:style w:type="paragraph" w:customStyle="1" w:styleId="ConsPlusTitlePage">
    <w:name w:val="ConsPlusTitlePag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ahoma" w:hAnsi="Tahoma" w:cs="Tahoma"/>
      <w:sz w:val="24"/>
      <w:szCs w:val="20"/>
      <w:lang w:val="en-US" w:eastAsia="zh-CN"/>
    </w:rPr>
  </w:style>
  <w:style w:type="paragraph" w:customStyle="1" w:styleId="ConsPlusTitlePage0">
    <w:name w:val="ConsPlusTitlePag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ahoma" w:hAnsi="Tahoma" w:cs="Tahoma"/>
      <w:sz w:val="24"/>
      <w:szCs w:val="20"/>
      <w:lang w:val="en-US" w:eastAsia="zh-CN"/>
    </w:rPr>
  </w:style>
  <w:style w:type="paragraph" w:customStyle="1" w:styleId="ConsPlusNormal0">
    <w:name w:val="ConsPlus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pPr>
      <w:spacing w:after="0" w:line="240" w:lineRule="auto"/>
    </w:pPr>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pPr>
      <w:spacing w:after="0"/>
    </w:pPr>
  </w:style>
  <w:style w:type="paragraph" w:styleId="af">
    <w:name w:val="Balloon Text"/>
    <w:basedOn w:val="a"/>
    <w:link w:val="af0"/>
    <w:uiPriority w:val="99"/>
    <w:semiHidden/>
    <w:unhideWhenUse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Pr>
      <w:rFonts w:ascii="Tahoma" w:hAnsi="Tahoma" w:cs="Tahoma"/>
      <w:sz w:val="16"/>
      <w:szCs w:val="16"/>
    </w:rPr>
  </w:style>
  <w:style w:type="table" w:styleId="af1">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pPr>
      <w:tabs>
        <w:tab w:val="center" w:pos="4677"/>
        <w:tab w:val="right" w:pos="9355"/>
      </w:tabs>
      <w:spacing w:after="0" w:line="240" w:lineRule="auto"/>
    </w:pPr>
  </w:style>
  <w:style w:type="character" w:customStyle="1" w:styleId="af3">
    <w:name w:val="Верхний колонтитул Знак"/>
    <w:basedOn w:val="a0"/>
    <w:link w:val="af2"/>
    <w:uiPriority w:val="99"/>
  </w:style>
  <w:style w:type="paragraph" w:styleId="af4">
    <w:name w:val="footer"/>
    <w:basedOn w:val="a"/>
    <w:link w:val="af5"/>
    <w:uiPriority w:val="99"/>
    <w:unhideWhenUsed/>
    <w:pPr>
      <w:tabs>
        <w:tab w:val="center" w:pos="4677"/>
        <w:tab w:val="right" w:pos="9355"/>
      </w:tabs>
      <w:spacing w:after="0" w:line="240" w:lineRule="auto"/>
    </w:pPr>
  </w:style>
  <w:style w:type="character" w:customStyle="1" w:styleId="af5">
    <w:name w:val="Нижний колонтитул Знак"/>
    <w:basedOn w:val="a0"/>
    <w:link w:val="af4"/>
    <w:uiPriority w:val="99"/>
  </w:style>
  <w:style w:type="paragraph" w:customStyle="1" w:styleId="ConsPlusTitle">
    <w:name w:val="ConsPlusTitle"/>
    <w:uiPriority w:val="99"/>
    <w:pPr>
      <w:spacing w:after="0" w:line="240" w:lineRule="auto"/>
    </w:pPr>
    <w:rPr>
      <w:rFonts w:ascii="Times New Roman" w:eastAsia="Times New Roman" w:hAnsi="Times New Roman" w:cs="Times New Roman"/>
      <w:b/>
      <w:bCs/>
      <w:sz w:val="28"/>
      <w:szCs w:val="28"/>
    </w:rPr>
  </w:style>
  <w:style w:type="paragraph" w:styleId="af6">
    <w:name w:val="Body Text Indent"/>
    <w:basedOn w:val="a"/>
    <w:link w:val="af7"/>
    <w:pPr>
      <w:spacing w:after="120"/>
      <w:ind w:left="283"/>
    </w:pPr>
    <w:rPr>
      <w:rFonts w:ascii="Century Gothic" w:eastAsia="Times New Roman" w:hAnsi="Century Gothic" w:cs="Times New Roman"/>
      <w:lang w:val="en-US"/>
    </w:rPr>
  </w:style>
  <w:style w:type="character" w:customStyle="1" w:styleId="af7">
    <w:name w:val="Основной текст с отступом Знак"/>
    <w:basedOn w:val="a0"/>
    <w:link w:val="af6"/>
    <w:rPr>
      <w:rFonts w:ascii="Century Gothic" w:eastAsia="Times New Roman" w:hAnsi="Century Gothic" w:cs="Times New Roman"/>
      <w:lang w:val="en-US"/>
    </w:rPr>
  </w:style>
  <w:style w:type="paragraph" w:styleId="af8">
    <w:name w:val="No Spacing"/>
    <w:uiPriority w:val="1"/>
    <w:qFormat/>
    <w:pPr>
      <w:spacing w:after="0" w:line="240" w:lineRule="auto"/>
    </w:pPr>
  </w:style>
  <w:style w:type="character" w:styleId="af9">
    <w:name w:val="Hyperlink"/>
    <w:rPr>
      <w:color w:val="0000FF"/>
      <w:u w:val="single"/>
    </w:rPr>
  </w:style>
  <w:style w:type="paragraph" w:styleId="afa">
    <w:name w:val="footnote text"/>
    <w:basedOn w:val="a"/>
    <w:link w:val="afb"/>
    <w:uiPriority w:val="99"/>
    <w:semiHidden/>
    <w:unhideWhenUsed/>
    <w:pPr>
      <w:spacing w:after="0" w:line="240" w:lineRule="auto"/>
    </w:pPr>
    <w:rPr>
      <w:sz w:val="20"/>
      <w:szCs w:val="20"/>
    </w:rPr>
  </w:style>
  <w:style w:type="character" w:customStyle="1" w:styleId="afb">
    <w:name w:val="Текст сноски Знак"/>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table" w:customStyle="1" w:styleId="110">
    <w:name w:val="Сетка таблицы11"/>
    <w:basedOn w:val="a1"/>
    <w:next w:val="af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List Paragraph"/>
    <w:basedOn w:val="a"/>
    <w:uiPriority w:val="34"/>
    <w:qFormat/>
    <w:pPr>
      <w:ind w:left="720"/>
      <w:contextualSpacing/>
    </w:pPr>
  </w:style>
  <w:style w:type="character" w:styleId="afe">
    <w:name w:val="annotation reference"/>
    <w:basedOn w:val="a0"/>
    <w:uiPriority w:val="99"/>
    <w:semiHidden/>
    <w:unhideWhenUsed/>
    <w:rPr>
      <w:sz w:val="16"/>
      <w:szCs w:val="16"/>
    </w:rPr>
  </w:style>
  <w:style w:type="paragraph" w:styleId="aff">
    <w:name w:val="annotation text"/>
    <w:basedOn w:val="a"/>
    <w:link w:val="aff0"/>
    <w:uiPriority w:val="99"/>
    <w:unhideWhenUsed/>
    <w:pPr>
      <w:spacing w:line="240" w:lineRule="auto"/>
    </w:pPr>
    <w:rPr>
      <w:sz w:val="20"/>
      <w:szCs w:val="20"/>
    </w:rPr>
  </w:style>
  <w:style w:type="character" w:customStyle="1" w:styleId="aff0">
    <w:name w:val="Текст примечания Знак"/>
    <w:basedOn w:val="a0"/>
    <w:link w:val="aff"/>
    <w:uiPriority w:val="99"/>
    <w:rPr>
      <w:sz w:val="20"/>
      <w:szCs w:val="20"/>
    </w:rPr>
  </w:style>
  <w:style w:type="paragraph" w:styleId="aff1">
    <w:name w:val="annotation subject"/>
    <w:basedOn w:val="aff"/>
    <w:next w:val="aff"/>
    <w:link w:val="aff2"/>
    <w:uiPriority w:val="99"/>
    <w:semiHidden/>
    <w:unhideWhenUsed/>
    <w:rPr>
      <w:b/>
      <w:bCs/>
    </w:rPr>
  </w:style>
  <w:style w:type="character" w:customStyle="1" w:styleId="aff2">
    <w:name w:val="Тема примечания Знак"/>
    <w:basedOn w:val="aff0"/>
    <w:link w:val="aff1"/>
    <w:uiPriority w:val="99"/>
    <w:semiHidden/>
    <w:rPr>
      <w:b/>
      <w:bCs/>
      <w:sz w:val="20"/>
      <w:szCs w:val="20"/>
    </w:rPr>
  </w:style>
  <w:style w:type="paragraph" w:customStyle="1" w:styleId="ConsPlusNormal">
    <w:name w:val="ConsPlusNormal"/>
    <w:pPr>
      <w:widowControl w:val="0"/>
      <w:spacing w:after="0" w:line="240" w:lineRule="auto"/>
    </w:pPr>
    <w:rPr>
      <w:rFonts w:ascii="Times New Roman" w:eastAsiaTheme="minorEastAsia" w:hAnsi="Times New Roman" w:cs="Times New Roman"/>
      <w:sz w:val="24"/>
      <w:szCs w:val="24"/>
      <w:lang w:eastAsia="ru-RU"/>
    </w:rPr>
  </w:style>
  <w:style w:type="table" w:customStyle="1" w:styleId="13">
    <w:name w:val="Сетка таблицы1"/>
    <w:basedOn w:val="a1"/>
    <w:next w:val="af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f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t-a0-000006">
    <w:name w:val="pt-a0-000006"/>
    <w:basedOn w:val="a0"/>
  </w:style>
  <w:style w:type="character" w:customStyle="1" w:styleId="UnresolvedMention">
    <w:name w:val="Unresolved Mention"/>
    <w:basedOn w:val="a0"/>
    <w:uiPriority w:val="99"/>
    <w:semiHidden/>
    <w:unhideWhenUsed/>
    <w:rPr>
      <w:color w:val="605E5C"/>
      <w:shd w:val="clear" w:color="auto" w:fill="E1DFDD"/>
    </w:rPr>
  </w:style>
  <w:style w:type="paragraph" w:customStyle="1" w:styleId="ConsPlusTitlePage">
    <w:name w:val="ConsPlusTitlePag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ahoma" w:hAnsi="Tahoma" w:cs="Tahoma"/>
      <w:sz w:val="24"/>
      <w:szCs w:val="20"/>
      <w:lang w:val="en-US" w:eastAsia="zh-CN"/>
    </w:rPr>
  </w:style>
  <w:style w:type="paragraph" w:customStyle="1" w:styleId="ConsPlusTitlePage0">
    <w:name w:val="ConsPlusTitlePag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ahoma" w:hAnsi="Tahoma" w:cs="Tahoma"/>
      <w:sz w:val="24"/>
      <w:szCs w:val="20"/>
      <w:lang w:val="en-US" w:eastAsia="zh-CN"/>
    </w:rPr>
  </w:style>
  <w:style w:type="paragraph" w:customStyle="1" w:styleId="ConsPlusNormal0">
    <w:name w:val="ConsPlus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6797&amp;date=23.10.2023&amp;dst=2&amp;field=134" TargetMode="External"/><Relationship Id="rId18" Type="http://schemas.openxmlformats.org/officeDocument/2006/relationships/hyperlink" Target="https://login.consultant.ru/link/?req=doc&amp;base=LAW&amp;n=406797&amp;date=23.10.2023&amp;dst=100012&amp;field=134" TargetMode="External"/><Relationship Id="rId26" Type="http://schemas.openxmlformats.org/officeDocument/2006/relationships/hyperlink" Target="https://login.consultant.ru/link/?req=doc&amp;base=LAW&amp;n=406797&amp;date=23.10.2023&amp;dst=100558&amp;field=134" TargetMode="External"/><Relationship Id="rId39" Type="http://schemas.openxmlformats.org/officeDocument/2006/relationships/hyperlink" Target="https://login.consultant.ru/link/?req=doc&amp;base=LAW&amp;n=341311&amp;date=24.11.2023&amp;dst=100050&amp;field=134" TargetMode="External"/><Relationship Id="rId21" Type="http://schemas.openxmlformats.org/officeDocument/2006/relationships/hyperlink" Target="https://login.consultant.ru/link/?req=doc&amp;base=LAW&amp;n=453953&amp;date=23.10.2023&amp;dst=17015&amp;field=134" TargetMode="External"/><Relationship Id="rId34" Type="http://schemas.openxmlformats.org/officeDocument/2006/relationships/hyperlink" Target="https://login.consultant.ru/link/?req=doc&amp;base=LAW&amp;n=454305&amp;date=23.10.2023" TargetMode="External"/><Relationship Id="rId42" Type="http://schemas.openxmlformats.org/officeDocument/2006/relationships/hyperlink" Target="https://login.consultant.ru/link/?req=doc&amp;base=LAW&amp;n=459799&amp;date=24.11.2023&amp;dst=100045&amp;field=134"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406797&amp;date=23.10.2023&amp;dst=1&amp;field=134" TargetMode="External"/><Relationship Id="rId29" Type="http://schemas.openxmlformats.org/officeDocument/2006/relationships/hyperlink" Target="https://login.consultant.ru/link/?req=doc&amp;base=LAW&amp;n=406797&amp;date=23.10.2023&amp;dst=2&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59799&amp;date=24.11.2023&amp;dst=100508&amp;field=134" TargetMode="External"/><Relationship Id="rId24" Type="http://schemas.openxmlformats.org/officeDocument/2006/relationships/hyperlink" Target="https://login.consultant.ru/link/?req=doc&amp;base=LAW&amp;n=406797&amp;date=23.10.2023&amp;dst=100012&amp;field=134" TargetMode="External"/><Relationship Id="rId32" Type="http://schemas.openxmlformats.org/officeDocument/2006/relationships/hyperlink" Target="https://login.consultant.ru/link/?req=doc&amp;base=LAW&amp;n=406797&amp;date=23.10.2023&amp;dst=100051&amp;field=134" TargetMode="External"/><Relationship Id="rId37" Type="http://schemas.openxmlformats.org/officeDocument/2006/relationships/hyperlink" Target="https://login.consultant.ru/link/?req=doc&amp;base=LAW&amp;n=406797&amp;date=23.10.2023&amp;dst=5&amp;field=134" TargetMode="External"/><Relationship Id="rId40" Type="http://schemas.openxmlformats.org/officeDocument/2006/relationships/hyperlink" Target="https://login.consultant.ru/link/?req=doc&amp;base=LAW&amp;n=460025&amp;date=24.11.2023" TargetMode="External"/><Relationship Id="rId45" Type="http://schemas.openxmlformats.org/officeDocument/2006/relationships/hyperlink" Target="https://login.consultant.ru/link/?req=doc&amp;base=LAW&amp;n=459799&amp;date=24.11.2023&amp;dst=100051&amp;field=134" TargetMode="External"/><Relationship Id="rId5" Type="http://schemas.openxmlformats.org/officeDocument/2006/relationships/settings" Target="settings.xml"/><Relationship Id="rId15" Type="http://schemas.openxmlformats.org/officeDocument/2006/relationships/hyperlink" Target="https://login.consultant.ru/link/?req=doc&amp;base=LAW&amp;n=406797&amp;date=23.10.2023&amp;dst=100558&amp;field=134" TargetMode="External"/><Relationship Id="rId23" Type="http://schemas.openxmlformats.org/officeDocument/2006/relationships/hyperlink" Target="https://login.consultant.ru/link/?req=doc&amp;base=LAW&amp;n=437094&amp;date=23.10.2023&amp;dst=3815&amp;field=134" TargetMode="External"/><Relationship Id="rId28" Type="http://schemas.openxmlformats.org/officeDocument/2006/relationships/hyperlink" Target="https://login.consultant.ru/link/?req=doc&amp;base=LAW&amp;n=437094&amp;date=23.10.2023&amp;dst=2724&amp;field=134" TargetMode="External"/><Relationship Id="rId36" Type="http://schemas.openxmlformats.org/officeDocument/2006/relationships/hyperlink" Target="https://login.consultant.ru/link/?req=doc&amp;base=LAW&amp;n=433304&amp;date=23.10.2023&amp;dst=2360&amp;field=134" TargetMode="External"/><Relationship Id="rId10" Type="http://schemas.openxmlformats.org/officeDocument/2006/relationships/hyperlink" Target="https://login.consultant.ru/link/?req=doc&amp;base=LAW&amp;n=459799&amp;date=24.11.2023&amp;dst=100015&amp;field=134" TargetMode="External"/><Relationship Id="rId19" Type="http://schemas.openxmlformats.org/officeDocument/2006/relationships/hyperlink" Target="https://login.consultant.ru/link/?req=doc&amp;base=LAW&amp;n=444863&amp;date=23.10.2023" TargetMode="External"/><Relationship Id="rId31" Type="http://schemas.openxmlformats.org/officeDocument/2006/relationships/hyperlink" Target="https://login.consultant.ru/link/?req=doc&amp;base=LAW&amp;n=406797&amp;date=23.10.2023&amp;dst=100050&amp;field=134" TargetMode="External"/><Relationship Id="rId44" Type="http://schemas.openxmlformats.org/officeDocument/2006/relationships/hyperlink" Target="https://login.consultant.ru/link/?req=doc&amp;base=LAW&amp;n=459799&amp;date=24.11.2023&amp;dst=100050&amp;field=134" TargetMode="External"/><Relationship Id="rId4" Type="http://schemas.microsoft.com/office/2007/relationships/stylesWithEffects" Target="stylesWithEffects.xml"/><Relationship Id="rId9" Type="http://schemas.openxmlformats.org/officeDocument/2006/relationships/hyperlink" Target="https://login.consultant.ru/link/?req=doc&amp;base=LAW&amp;n=460025&amp;date=24.11.2023" TargetMode="External"/><Relationship Id="rId14" Type="http://schemas.openxmlformats.org/officeDocument/2006/relationships/hyperlink" Target="https://login.consultant.ru/link/?req=doc&amp;base=LAW&amp;n=406797&amp;date=23.10.2023&amp;dst=3&amp;field=134" TargetMode="External"/><Relationship Id="rId22" Type="http://schemas.openxmlformats.org/officeDocument/2006/relationships/hyperlink" Target="https://login.consultant.ru/link/?req=doc&amp;base=LAW&amp;n=437094&amp;date=23.10.2023&amp;dst=2687&amp;field=134" TargetMode="External"/><Relationship Id="rId27" Type="http://schemas.openxmlformats.org/officeDocument/2006/relationships/hyperlink" Target="https://login.consultant.ru/link/?req=doc&amp;base=LAW&amp;n=406797&amp;date=23.10.2023&amp;dst=1&amp;field=134" TargetMode="External"/><Relationship Id="rId30" Type="http://schemas.openxmlformats.org/officeDocument/2006/relationships/hyperlink" Target="https://login.consultant.ru/link/?req=doc&amp;base=LAW&amp;n=406797&amp;date=23.10.2023&amp;dst=3&amp;field=134" TargetMode="External"/><Relationship Id="rId35" Type="http://schemas.openxmlformats.org/officeDocument/2006/relationships/hyperlink" Target="https://login.consultant.ru/link/?req=doc&amp;base=LAW&amp;n=341311&amp;date=23.10.2023&amp;dst=100050&amp;field=134" TargetMode="External"/><Relationship Id="rId43" Type="http://schemas.openxmlformats.org/officeDocument/2006/relationships/hyperlink" Target="https://login.consultant.ru/link/?req=doc&amp;base=LAW&amp;n=459799&amp;date=24.11.2023&amp;dst=100049&amp;field=134"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login.consultant.ru/link/?req=doc&amp;base=LAW&amp;n=461840&amp;date=24.11.2023&amp;dst=5684&amp;field=134" TargetMode="External"/><Relationship Id="rId17" Type="http://schemas.openxmlformats.org/officeDocument/2006/relationships/hyperlink" Target="https://login.consultant.ru/link/?req=doc&amp;base=LAW&amp;n=406797&amp;date=23.10.2023&amp;dst=100051&amp;field=134" TargetMode="External"/><Relationship Id="rId25" Type="http://schemas.openxmlformats.org/officeDocument/2006/relationships/hyperlink" Target="https://login.consultant.ru/link/?req=doc&amp;base=LAW&amp;n=437094&amp;date=23.10.2023&amp;dst=2724&amp;field=134" TargetMode="External"/><Relationship Id="rId33" Type="http://schemas.openxmlformats.org/officeDocument/2006/relationships/hyperlink" Target="https://login.consultant.ru/link/?req=doc&amp;base=LAW&amp;n=406797&amp;date=23.10.2023&amp;dst=1&amp;field=134" TargetMode="External"/><Relationship Id="rId38" Type="http://schemas.openxmlformats.org/officeDocument/2006/relationships/hyperlink" Target="https://login.consultant.ru/link/?req=doc&amp;base=LAW&amp;n=439201&amp;date=23.10.2023" TargetMode="External"/><Relationship Id="rId46" Type="http://schemas.openxmlformats.org/officeDocument/2006/relationships/header" Target="header1.xml"/><Relationship Id="rId20" Type="http://schemas.openxmlformats.org/officeDocument/2006/relationships/hyperlink" Target="https://login.consultant.ru/link/?req=doc&amp;base=LAW&amp;n=406797&amp;date=23.10.2023&amp;dst=100012&amp;field=134" TargetMode="External"/><Relationship Id="rId41" Type="http://schemas.openxmlformats.org/officeDocument/2006/relationships/hyperlink" Target="https://login.consultant.ru/link/?req=doc&amp;base=LAW&amp;n=461840&amp;date=24.11.2023&amp;dst=568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F63FF-82C2-4FB3-BDC5-65AD0428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7516</Words>
  <Characters>42842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Котарева Елена Геннадьевна</dc:creator>
  <cp:lastModifiedBy>Котарева Елена Геннадьевна</cp:lastModifiedBy>
  <cp:revision>28</cp:revision>
  <cp:lastPrinted>2023-11-27T07:32:00Z</cp:lastPrinted>
  <dcterms:created xsi:type="dcterms:W3CDTF">2023-10-31T11:58:00Z</dcterms:created>
  <dcterms:modified xsi:type="dcterms:W3CDTF">2023-11-28T11:01:00Z</dcterms:modified>
</cp:coreProperties>
</file>