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211FDF">
        <w:rPr>
          <w:rFonts w:ascii="Times New Roman" w:hAnsi="Times New Roman" w:cs="Times New Roman"/>
          <w:sz w:val="24"/>
          <w:szCs w:val="24"/>
        </w:rPr>
        <w:t>33-Исх-4740 от 06.09.2018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5A0A52" w:rsidRDefault="00211FDF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приказа Департамента жилищно-коммунального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энергетики Ханты-Мансийского автономного округа – Югры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перечня и содер</w:t>
      </w:r>
      <w:r w:rsidR="006D52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документов, представляемых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ресурсоснабжающими и управляющими организациями для установления нормативов потребления коммунальных услуг в жилых помещениях,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использовании земельного участка и надворных построек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нормативов потребления коммунальных ресурсов в целях содержания общего имущества в многоквартирном доме»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  <w:proofErr w:type="gramEnd"/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371ED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371ED9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и энергетики автономного округа (далее – </w:t>
      </w:r>
      <w:proofErr w:type="spellStart"/>
      <w:r w:rsidR="00371ED9"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 w:rsidR="00371ED9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="005A0A52">
        <w:rPr>
          <w:rFonts w:ascii="Times New Roman" w:hAnsi="Times New Roman" w:cs="Times New Roman"/>
          <w:sz w:val="28"/>
          <w:szCs w:val="28"/>
        </w:rPr>
        <w:t xml:space="preserve"> Югры, регулирующий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6A6D3D" w:rsidRDefault="003B1CE1" w:rsidP="00926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6A6D3D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EA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371ED9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</w:t>
      </w:r>
      <w:r w:rsidR="00554A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A45C14" w:rsidRPr="00A45C14" w:rsidRDefault="0008785B" w:rsidP="00791F0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="005A0A52" w:rsidRPr="005A0A52">
        <w:rPr>
          <w:rFonts w:ascii="Times New Roman" w:hAnsi="Times New Roman" w:cs="Times New Roman"/>
          <w:sz w:val="28"/>
          <w:szCs w:val="28"/>
        </w:rPr>
        <w:t xml:space="preserve"> Югры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льтации </w:t>
      </w:r>
      <w:r w:rsidR="005A0A52">
        <w:rPr>
          <w:rFonts w:ascii="Times New Roman" w:hAnsi="Times New Roman" w:cs="Times New Roman"/>
          <w:sz w:val="28"/>
          <w:szCs w:val="28"/>
        </w:rPr>
        <w:br/>
      </w:r>
      <w:r w:rsidR="00554AF6"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 w:rsidR="00371ED9">
        <w:rPr>
          <w:rFonts w:ascii="Times New Roman" w:hAnsi="Times New Roman" w:cs="Times New Roman"/>
          <w:sz w:val="28"/>
          <w:szCs w:val="28"/>
        </w:rPr>
        <w:t>24 июл</w:t>
      </w:r>
      <w:r w:rsidR="00554AF6" w:rsidRPr="00791F07">
        <w:rPr>
          <w:rFonts w:ascii="Times New Roman" w:hAnsi="Times New Roman" w:cs="Times New Roman"/>
          <w:sz w:val="28"/>
          <w:szCs w:val="28"/>
        </w:rPr>
        <w:t>я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по </w:t>
      </w:r>
      <w:r w:rsidR="00371ED9">
        <w:rPr>
          <w:rFonts w:ascii="Times New Roman" w:hAnsi="Times New Roman" w:cs="Times New Roman"/>
          <w:sz w:val="28"/>
          <w:szCs w:val="28"/>
        </w:rPr>
        <w:t>20 августа</w:t>
      </w:r>
      <w:r w:rsidR="006805D2" w:rsidRPr="00791F07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E68" w:rsidRPr="00956E68" w:rsidRDefault="00956E68" w:rsidP="00956E6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3E0" w:rsidRDefault="00A45C14" w:rsidP="0037315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373155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956E68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E66291">
        <w:rPr>
          <w:rFonts w:ascii="Times New Roman" w:hAnsi="Times New Roman" w:cs="Times New Roman"/>
          <w:sz w:val="28"/>
          <w:szCs w:val="28"/>
        </w:rPr>
        <w:t>Союза «Торгово-промышленная</w:t>
      </w:r>
      <w:r w:rsidR="00AD41C0">
        <w:rPr>
          <w:rFonts w:ascii="Times New Roman" w:hAnsi="Times New Roman" w:cs="Times New Roman"/>
          <w:sz w:val="28"/>
          <w:szCs w:val="28"/>
        </w:rPr>
        <w:t xml:space="preserve"> палата Ханты-Мансийского автономного округа – Югры», администраций</w:t>
      </w:r>
      <w:r w:rsidR="003643E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659F1">
        <w:rPr>
          <w:rFonts w:ascii="Times New Roman" w:hAnsi="Times New Roman" w:cs="Times New Roman"/>
          <w:sz w:val="28"/>
          <w:szCs w:val="28"/>
        </w:rPr>
        <w:t xml:space="preserve">Нижневартовска, </w:t>
      </w:r>
      <w:r w:rsidR="00AD41C0">
        <w:rPr>
          <w:rFonts w:ascii="Times New Roman" w:hAnsi="Times New Roman" w:cs="Times New Roman"/>
          <w:sz w:val="28"/>
          <w:szCs w:val="28"/>
        </w:rPr>
        <w:t xml:space="preserve">Ханты-Мансийского района; </w:t>
      </w:r>
      <w:proofErr w:type="gramEnd"/>
    </w:p>
    <w:p w:rsidR="00AD41C0" w:rsidRDefault="00E1565E" w:rsidP="00707AD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41C0"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 w:rsidR="00AD41C0">
        <w:rPr>
          <w:rFonts w:ascii="Times New Roman" w:hAnsi="Times New Roman" w:cs="Times New Roman"/>
          <w:sz w:val="28"/>
          <w:szCs w:val="28"/>
        </w:rPr>
        <w:t>Аганское</w:t>
      </w:r>
      <w:proofErr w:type="spellEnd"/>
      <w:r w:rsidR="00AD41C0">
        <w:rPr>
          <w:rFonts w:ascii="Times New Roman" w:hAnsi="Times New Roman" w:cs="Times New Roman"/>
          <w:sz w:val="28"/>
          <w:szCs w:val="28"/>
        </w:rPr>
        <w:t xml:space="preserve"> многопрофильное жилищно-коммунальное управление»</w:t>
      </w:r>
      <w:r w:rsidR="00707ADB">
        <w:rPr>
          <w:rFonts w:ascii="Times New Roman" w:hAnsi="Times New Roman" w:cs="Times New Roman"/>
          <w:sz w:val="28"/>
          <w:szCs w:val="28"/>
        </w:rPr>
        <w:t xml:space="preserve"> (Нижневартовский район, поселок городского типа </w:t>
      </w:r>
      <w:proofErr w:type="spellStart"/>
      <w:r w:rsidR="00707ADB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707ADB">
        <w:rPr>
          <w:rFonts w:ascii="Times New Roman" w:hAnsi="Times New Roman" w:cs="Times New Roman"/>
          <w:sz w:val="28"/>
          <w:szCs w:val="28"/>
        </w:rPr>
        <w:t xml:space="preserve">), муниципального унитарного предприятия </w:t>
      </w:r>
      <w:r w:rsidR="00707ADB">
        <w:rPr>
          <w:rFonts w:ascii="Times New Roman" w:hAnsi="Times New Roman" w:cs="Times New Roman"/>
          <w:sz w:val="28"/>
          <w:szCs w:val="28"/>
        </w:rPr>
        <w:br/>
        <w:t xml:space="preserve">«Сельское жилищно-коммунальное хозяйство» (город Нижневартовск) </w:t>
      </w:r>
      <w:r w:rsidR="00707ADB">
        <w:rPr>
          <w:rFonts w:ascii="Times New Roman" w:hAnsi="Times New Roman" w:cs="Times New Roman"/>
          <w:sz w:val="28"/>
          <w:szCs w:val="28"/>
        </w:rPr>
        <w:br/>
      </w:r>
      <w:r w:rsidR="00AD41C0">
        <w:rPr>
          <w:rFonts w:ascii="Times New Roman" w:hAnsi="Times New Roman" w:cs="Times New Roman"/>
          <w:sz w:val="28"/>
          <w:szCs w:val="28"/>
        </w:rPr>
        <w:t>с предложением:</w:t>
      </w:r>
    </w:p>
    <w:p w:rsidR="00956E68" w:rsidRDefault="00AD41C0" w:rsidP="00AD41C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установить переходный период для вступления в силу предлагаемого правового регулирования </w:t>
      </w:r>
      <w:r w:rsidR="00707ADB">
        <w:rPr>
          <w:rFonts w:ascii="Times New Roman" w:hAnsi="Times New Roman" w:cs="Times New Roman"/>
          <w:sz w:val="28"/>
          <w:szCs w:val="28"/>
        </w:rPr>
        <w:t>2 месяца;</w:t>
      </w:r>
    </w:p>
    <w:p w:rsidR="00887166" w:rsidRDefault="00C16827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акционерного общества «Югорская энергетическая компания децентрализованной зоны»</w:t>
      </w:r>
      <w:r w:rsidR="00244290">
        <w:rPr>
          <w:rFonts w:ascii="Times New Roman" w:hAnsi="Times New Roman" w:cs="Times New Roman"/>
          <w:sz w:val="28"/>
          <w:szCs w:val="28"/>
        </w:rPr>
        <w:t xml:space="preserve"> (город Ханты-Мансийск)</w:t>
      </w:r>
      <w:r w:rsidR="00887166">
        <w:rPr>
          <w:rFonts w:ascii="Times New Roman" w:hAnsi="Times New Roman" w:cs="Times New Roman"/>
          <w:sz w:val="28"/>
          <w:szCs w:val="28"/>
        </w:rPr>
        <w:t>:</w:t>
      </w:r>
    </w:p>
    <w:p w:rsidR="00C16827" w:rsidRDefault="00C16827" w:rsidP="0088716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87166">
        <w:rPr>
          <w:rFonts w:ascii="Times New Roman" w:hAnsi="Times New Roman" w:cs="Times New Roman"/>
          <w:sz w:val="28"/>
          <w:szCs w:val="28"/>
        </w:rPr>
        <w:t xml:space="preserve">с замечанием, согласно которому в перечне требуемых документов отсутствуют копии технических паспортов многоквартирных домов, находящихся на обслуживании организации, а также актуализированных технических паспортов многоквартирных домов </w:t>
      </w:r>
      <w:r w:rsidR="00887166">
        <w:rPr>
          <w:rFonts w:ascii="Times New Roman" w:hAnsi="Times New Roman" w:cs="Times New Roman"/>
          <w:sz w:val="28"/>
          <w:szCs w:val="28"/>
        </w:rPr>
        <w:br/>
        <w:t>с вводом в эксплуатацию до 2013 года, что может ограничить участие организаций в определении и установлении нормативов;</w:t>
      </w:r>
    </w:p>
    <w:p w:rsidR="00D31E2D" w:rsidRDefault="00887166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предложением </w:t>
      </w:r>
      <w:r w:rsidR="00D31E2D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в подпункте 3 пункта 1 приложения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</w:t>
      </w:r>
      <w:r w:rsidR="00D31E2D">
        <w:rPr>
          <w:rFonts w:ascii="Times New Roman" w:hAnsi="Times New Roman" w:cs="Times New Roman"/>
          <w:sz w:val="28"/>
          <w:szCs w:val="28"/>
        </w:rPr>
        <w:t xml:space="preserve">исключение, то есть предоставление указанных документов обозначить необязательным требованием, а </w:t>
      </w:r>
      <w:r w:rsidR="0008785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31E2D">
        <w:rPr>
          <w:rFonts w:ascii="Times New Roman" w:hAnsi="Times New Roman" w:cs="Times New Roman"/>
          <w:sz w:val="28"/>
          <w:szCs w:val="28"/>
        </w:rPr>
        <w:t>при наличии;</w:t>
      </w:r>
    </w:p>
    <w:p w:rsidR="002F1973" w:rsidRDefault="00E55C58" w:rsidP="00C066F6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Урайтеплоэнергия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44290">
        <w:rPr>
          <w:rFonts w:ascii="Times New Roman" w:hAnsi="Times New Roman" w:cs="Times New Roman"/>
          <w:sz w:val="28"/>
          <w:szCs w:val="28"/>
        </w:rPr>
        <w:t xml:space="preserve"> (город </w:t>
      </w:r>
      <w:proofErr w:type="spellStart"/>
      <w:r w:rsidR="00244290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244290">
        <w:rPr>
          <w:rFonts w:ascii="Times New Roman" w:hAnsi="Times New Roman" w:cs="Times New Roman"/>
          <w:sz w:val="28"/>
          <w:szCs w:val="28"/>
        </w:rPr>
        <w:t>)</w:t>
      </w:r>
      <w:r w:rsidR="00C066F6">
        <w:rPr>
          <w:rFonts w:ascii="Times New Roman" w:hAnsi="Times New Roman" w:cs="Times New Roman"/>
          <w:sz w:val="28"/>
          <w:szCs w:val="28"/>
        </w:rPr>
        <w:br/>
      </w:r>
      <w:r w:rsidR="002F1973"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E55C58" w:rsidRDefault="002F1973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5C5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может повлечь финансовые рас</w:t>
      </w:r>
      <w:r>
        <w:rPr>
          <w:rFonts w:ascii="Times New Roman" w:hAnsi="Times New Roman" w:cs="Times New Roman"/>
          <w:sz w:val="28"/>
          <w:szCs w:val="28"/>
        </w:rPr>
        <w:t xml:space="preserve">ходы </w:t>
      </w:r>
      <w:r w:rsidR="00E55C58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</w:t>
      </w:r>
      <w:r w:rsidR="00E55C58">
        <w:rPr>
          <w:rFonts w:ascii="Times New Roman" w:hAnsi="Times New Roman" w:cs="Times New Roman"/>
          <w:sz w:val="28"/>
          <w:szCs w:val="28"/>
        </w:rPr>
        <w:t xml:space="preserve">по предоставлению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E55C58">
        <w:rPr>
          <w:rFonts w:ascii="Times New Roman" w:hAnsi="Times New Roman" w:cs="Times New Roman"/>
          <w:sz w:val="28"/>
          <w:szCs w:val="28"/>
        </w:rPr>
        <w:t xml:space="preserve">(справок) (например, расходы по предоставлению справок </w:t>
      </w:r>
      <w:r>
        <w:rPr>
          <w:rFonts w:ascii="Times New Roman" w:hAnsi="Times New Roman" w:cs="Times New Roman"/>
          <w:sz w:val="28"/>
          <w:szCs w:val="28"/>
        </w:rPr>
        <w:br/>
      </w:r>
      <w:r w:rsidR="00E55C58">
        <w:rPr>
          <w:rFonts w:ascii="Times New Roman" w:hAnsi="Times New Roman" w:cs="Times New Roman"/>
          <w:sz w:val="28"/>
          <w:szCs w:val="28"/>
        </w:rPr>
        <w:t>из гидрометеорологической службы);</w:t>
      </w:r>
    </w:p>
    <w:p w:rsidR="002F1973" w:rsidRDefault="002F1973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принятия предлагаемого правового регулирования могут возникнуть риски роста социального недовольства;</w:t>
      </w:r>
    </w:p>
    <w:p w:rsidR="002F1973" w:rsidRDefault="002F1973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нормативы потребления коммунальных ресурсов в целях содержания общего имущества в многоквартирном доме утверждены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энергетики автономного округа (с вводом в действие </w:t>
      </w:r>
      <w:r>
        <w:rPr>
          <w:rFonts w:ascii="Times New Roman" w:hAnsi="Times New Roman" w:cs="Times New Roman"/>
          <w:sz w:val="28"/>
          <w:szCs w:val="28"/>
        </w:rPr>
        <w:br/>
        <w:t>с 1 июля 2019 года), в связи с чем, целесообразно рассмотреть поэтапный переход к утвержденным нормативам;</w:t>
      </w:r>
    </w:p>
    <w:p w:rsidR="00E55C58" w:rsidRDefault="002C5C88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C58">
        <w:rPr>
          <w:rFonts w:ascii="Times New Roman" w:hAnsi="Times New Roman" w:cs="Times New Roman"/>
          <w:sz w:val="28"/>
          <w:szCs w:val="28"/>
        </w:rPr>
        <w:t xml:space="preserve">) с предложением установить переходный период для вступления </w:t>
      </w:r>
      <w:r w:rsidR="00E55C58">
        <w:rPr>
          <w:rFonts w:ascii="Times New Roman" w:hAnsi="Times New Roman" w:cs="Times New Roman"/>
          <w:sz w:val="28"/>
          <w:szCs w:val="28"/>
        </w:rPr>
        <w:br/>
        <w:t>в силу предлагаемого правового регулирования;</w:t>
      </w:r>
    </w:p>
    <w:p w:rsidR="00D31E2D" w:rsidRDefault="00A53D0E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общества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Север»</w:t>
      </w:r>
      <w:r w:rsidR="00E66291">
        <w:rPr>
          <w:rFonts w:ascii="Times New Roman" w:hAnsi="Times New Roman" w:cs="Times New Roman"/>
          <w:sz w:val="28"/>
          <w:szCs w:val="28"/>
        </w:rPr>
        <w:t xml:space="preserve"> (город Санкт-Петербург)</w:t>
      </w:r>
      <w:r>
        <w:rPr>
          <w:rFonts w:ascii="Times New Roman" w:hAnsi="Times New Roman" w:cs="Times New Roman"/>
          <w:sz w:val="28"/>
          <w:szCs w:val="28"/>
        </w:rPr>
        <w:t xml:space="preserve"> с замечаниями, согласно которым:</w:t>
      </w:r>
    </w:p>
    <w:p w:rsidR="00A53D0E" w:rsidRDefault="00A53D0E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 территории автономного округа занижены нормативы </w:t>
      </w:r>
      <w:r>
        <w:rPr>
          <w:rFonts w:ascii="Times New Roman" w:hAnsi="Times New Roman" w:cs="Times New Roman"/>
          <w:sz w:val="28"/>
          <w:szCs w:val="28"/>
        </w:rPr>
        <w:br/>
        <w:t>на отопление жилых помещений (учитывая анализ фактического газопотребления);</w:t>
      </w:r>
    </w:p>
    <w:p w:rsidR="00A53D0E" w:rsidRDefault="00A53D0E" w:rsidP="002E34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A1E87">
        <w:rPr>
          <w:rFonts w:ascii="Times New Roman" w:hAnsi="Times New Roman" w:cs="Times New Roman"/>
          <w:sz w:val="28"/>
          <w:szCs w:val="28"/>
        </w:rPr>
        <w:t>предлагаемое правовое регулирование не является оптимальным способом решения проблемы, поскольку не прописаны порядок, сроки предоставления и рассмотрения документов;</w:t>
      </w:r>
    </w:p>
    <w:p w:rsidR="00EA1E87" w:rsidRDefault="0008785B" w:rsidP="00EA1E8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не указано</w:t>
      </w:r>
      <w:r w:rsidR="00EA1E87">
        <w:rPr>
          <w:rFonts w:ascii="Times New Roman" w:hAnsi="Times New Roman" w:cs="Times New Roman"/>
          <w:sz w:val="28"/>
          <w:szCs w:val="28"/>
        </w:rPr>
        <w:t xml:space="preserve"> </w:t>
      </w:r>
      <w:r w:rsidR="0084770C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EA1E87">
        <w:rPr>
          <w:rFonts w:ascii="Times New Roman" w:hAnsi="Times New Roman" w:cs="Times New Roman"/>
          <w:sz w:val="28"/>
          <w:szCs w:val="28"/>
        </w:rPr>
        <w:t xml:space="preserve">ли перечень документов, </w:t>
      </w:r>
      <w:r w:rsidR="00E66291">
        <w:rPr>
          <w:rFonts w:ascii="Times New Roman" w:hAnsi="Times New Roman" w:cs="Times New Roman"/>
          <w:sz w:val="28"/>
          <w:szCs w:val="28"/>
        </w:rPr>
        <w:t>предусмотренный пунктом</w:t>
      </w:r>
      <w:r w:rsidR="00EA1E87">
        <w:rPr>
          <w:rFonts w:ascii="Times New Roman" w:hAnsi="Times New Roman" w:cs="Times New Roman"/>
          <w:sz w:val="28"/>
          <w:szCs w:val="28"/>
        </w:rPr>
        <w:t xml:space="preserve"> 2.4 проекта</w:t>
      </w:r>
      <w:r w:rsidR="00DF6C8C">
        <w:rPr>
          <w:rFonts w:ascii="Times New Roman" w:hAnsi="Times New Roman" w:cs="Times New Roman"/>
          <w:sz w:val="28"/>
          <w:szCs w:val="28"/>
        </w:rPr>
        <w:t>,</w:t>
      </w:r>
      <w:r w:rsidR="00EA1E87">
        <w:rPr>
          <w:rFonts w:ascii="Times New Roman" w:hAnsi="Times New Roman" w:cs="Times New Roman"/>
          <w:sz w:val="28"/>
          <w:szCs w:val="28"/>
        </w:rPr>
        <w:t xml:space="preserve"> </w:t>
      </w:r>
      <w:r w:rsidR="0084770C">
        <w:rPr>
          <w:rFonts w:ascii="Times New Roman" w:hAnsi="Times New Roman" w:cs="Times New Roman"/>
          <w:sz w:val="28"/>
          <w:szCs w:val="28"/>
        </w:rPr>
        <w:t>для установления нормативов потребления сжиженного углеводородного и природного сетевого газа;</w:t>
      </w:r>
    </w:p>
    <w:p w:rsidR="0084770C" w:rsidRDefault="0084770C" w:rsidP="00EA1E8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обязанность, ответственность субъектов регулирования </w:t>
      </w:r>
      <w:r>
        <w:rPr>
          <w:rFonts w:ascii="Times New Roman" w:hAnsi="Times New Roman" w:cs="Times New Roman"/>
          <w:sz w:val="28"/>
          <w:szCs w:val="28"/>
        </w:rPr>
        <w:br/>
        <w:t>не установлены, административные процедуры отсутствуют;</w:t>
      </w:r>
    </w:p>
    <w:p w:rsidR="0084770C" w:rsidRDefault="0084770C" w:rsidP="00EA1E8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1328D">
        <w:rPr>
          <w:rFonts w:ascii="Times New Roman" w:hAnsi="Times New Roman" w:cs="Times New Roman"/>
          <w:sz w:val="28"/>
          <w:szCs w:val="28"/>
        </w:rPr>
        <w:t>предлагаемое правовое регулирование невозможно к исполнению субъектом регулирования в области реализации сетевого природного газа населению, в связи с чем, необходимо отдельно установить перечень документов для данной области нормативного регулирования;</w:t>
      </w:r>
    </w:p>
    <w:p w:rsidR="00016553" w:rsidRDefault="00016553" w:rsidP="0001655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ЮграКомфорт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="00052DB2">
        <w:rPr>
          <w:rFonts w:ascii="Times New Roman" w:hAnsi="Times New Roman" w:cs="Times New Roman"/>
          <w:sz w:val="28"/>
          <w:szCs w:val="28"/>
        </w:rPr>
        <w:t xml:space="preserve">(город Нефтеюганск) </w:t>
      </w:r>
      <w:r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016553" w:rsidRDefault="00016553" w:rsidP="0001655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проблема, на решение которой направлен проект нормативного правового акта, не является в настоящее время актуальной;</w:t>
      </w:r>
    </w:p>
    <w:p w:rsidR="00016553" w:rsidRDefault="00016553" w:rsidP="0001655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предлагаемое правовое регулирование повлечет расходы субъектов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техническое обследование многоквартирных домов и сетей теплоснабжения, получение сведений из гидрометеорологической службы, </w:t>
      </w:r>
      <w:r w:rsidR="00430E25">
        <w:rPr>
          <w:rFonts w:ascii="Times New Roman" w:hAnsi="Times New Roman" w:cs="Times New Roman"/>
          <w:sz w:val="28"/>
          <w:szCs w:val="28"/>
        </w:rPr>
        <w:t xml:space="preserve">внесение изменений в технические паспорта многоквартирных домов, </w:t>
      </w:r>
      <w:r w:rsidR="00430E25">
        <w:rPr>
          <w:rFonts w:ascii="Times New Roman" w:hAnsi="Times New Roman" w:cs="Times New Roman"/>
          <w:sz w:val="28"/>
          <w:szCs w:val="28"/>
        </w:rPr>
        <w:br/>
      </w:r>
      <w:r w:rsidR="00430E25">
        <w:rPr>
          <w:rFonts w:ascii="Times New Roman" w:hAnsi="Times New Roman" w:cs="Times New Roman"/>
          <w:sz w:val="28"/>
          <w:szCs w:val="28"/>
        </w:rPr>
        <w:lastRenderedPageBreak/>
        <w:t>а также на расчеты и сборы документов. В</w:t>
      </w:r>
      <w:r w:rsidR="00616968">
        <w:rPr>
          <w:rFonts w:ascii="Times New Roman" w:hAnsi="Times New Roman" w:cs="Times New Roman"/>
          <w:sz w:val="28"/>
          <w:szCs w:val="28"/>
        </w:rPr>
        <w:t xml:space="preserve"> связи с чем, указанные расходы</w:t>
      </w:r>
      <w:r w:rsidR="00430E25">
        <w:rPr>
          <w:rFonts w:ascii="Times New Roman" w:hAnsi="Times New Roman" w:cs="Times New Roman"/>
          <w:sz w:val="28"/>
          <w:szCs w:val="28"/>
        </w:rPr>
        <w:t xml:space="preserve"> должны нести собственники помещений, а не управляющие компании.</w:t>
      </w:r>
    </w:p>
    <w:p w:rsidR="00995B0D" w:rsidRDefault="00995B0D" w:rsidP="00A0616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могут возникнуть негативные последствия в форме судебных разбирательств с жильцами соседних домов при минимальных отклонения</w:t>
      </w:r>
      <w:r w:rsidR="00A0616B">
        <w:rPr>
          <w:rFonts w:ascii="Times New Roman" w:hAnsi="Times New Roman" w:cs="Times New Roman"/>
          <w:sz w:val="28"/>
          <w:szCs w:val="28"/>
        </w:rPr>
        <w:t>х в технических условиях;</w:t>
      </w:r>
    </w:p>
    <w:p w:rsidR="00995B0D" w:rsidRDefault="00995B0D" w:rsidP="00995B0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1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с предложением установить переходный период для вступления </w:t>
      </w:r>
      <w:r w:rsidR="00A061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силу предлагаемого правового регулирования 3 года;</w:t>
      </w:r>
    </w:p>
    <w:p w:rsidR="009B6DAB" w:rsidRDefault="00E66291" w:rsidP="0079536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</w:t>
      </w:r>
      <w:r w:rsidR="00D14A10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D14A10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«Управление тепловодоснабжения» (Нефтеюганский район, поселок городского типа </w:t>
      </w:r>
      <w:r w:rsidR="00795369">
        <w:rPr>
          <w:rFonts w:ascii="Times New Roman" w:hAnsi="Times New Roman" w:cs="Times New Roman"/>
          <w:sz w:val="28"/>
          <w:szCs w:val="28"/>
        </w:rPr>
        <w:t>Пойковский</w:t>
      </w:r>
      <w:r w:rsidR="00E1061E">
        <w:rPr>
          <w:rFonts w:ascii="Times New Roman" w:hAnsi="Times New Roman" w:cs="Times New Roman"/>
          <w:sz w:val="28"/>
          <w:szCs w:val="28"/>
        </w:rPr>
        <w:t>):</w:t>
      </w:r>
    </w:p>
    <w:p w:rsidR="00795369" w:rsidRDefault="009B6DAB" w:rsidP="0079536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795369">
        <w:rPr>
          <w:rFonts w:ascii="Times New Roman" w:hAnsi="Times New Roman" w:cs="Times New Roman"/>
          <w:sz w:val="28"/>
          <w:szCs w:val="28"/>
        </w:rPr>
        <w:t xml:space="preserve">с предложением установить переходный период для вступления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95369">
        <w:rPr>
          <w:rFonts w:ascii="Times New Roman" w:hAnsi="Times New Roman" w:cs="Times New Roman"/>
          <w:sz w:val="28"/>
          <w:szCs w:val="28"/>
        </w:rPr>
        <w:t>в силу предлагаемого правового регулирования 2 года;</w:t>
      </w:r>
    </w:p>
    <w:p w:rsidR="00EA1E87" w:rsidRDefault="009B6DAB" w:rsidP="00EA1E8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с замечаниями, согласно которым введение предлагаемого правового регулирование повлечет увеличение платы населения </w:t>
      </w:r>
      <w:r w:rsidR="0008785B">
        <w:rPr>
          <w:rFonts w:ascii="Times New Roman" w:hAnsi="Times New Roman" w:cs="Times New Roman"/>
          <w:sz w:val="28"/>
          <w:szCs w:val="28"/>
        </w:rPr>
        <w:br/>
        <w:t xml:space="preserve">за потребление </w:t>
      </w:r>
      <w:proofErr w:type="gramStart"/>
      <w:r w:rsidR="0008785B">
        <w:rPr>
          <w:rFonts w:ascii="Times New Roman" w:hAnsi="Times New Roman" w:cs="Times New Roman"/>
          <w:sz w:val="28"/>
          <w:szCs w:val="28"/>
        </w:rPr>
        <w:t>коммунальных</w:t>
      </w:r>
      <w:proofErr w:type="gramEnd"/>
      <w:r w:rsidR="0008785B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425BD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чем на 4 %;</w:t>
      </w:r>
    </w:p>
    <w:p w:rsidR="009B6DAB" w:rsidRDefault="008E44A1" w:rsidP="00EA1E8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филиала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</w:t>
      </w:r>
      <w:r w:rsidR="00E1061E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E1061E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«Управление тепловодоснабжения» (Нефтеюганский район, поселок городского типа Пойковский)</w:t>
      </w:r>
      <w:r w:rsidR="006562BD">
        <w:rPr>
          <w:rFonts w:ascii="Times New Roman" w:hAnsi="Times New Roman" w:cs="Times New Roman"/>
          <w:sz w:val="28"/>
          <w:szCs w:val="28"/>
        </w:rPr>
        <w:t>:</w:t>
      </w:r>
    </w:p>
    <w:p w:rsidR="006562BD" w:rsidRDefault="006562BD" w:rsidP="00E1061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с замечаниями, согласно которым введение предлагаемого правового регулирования повлечет расходы субъектов предпринимательской и инвестиционной деятельности, связанные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08785B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08785B">
        <w:rPr>
          <w:rFonts w:ascii="Times New Roman" w:hAnsi="Times New Roman" w:cs="Times New Roman"/>
          <w:sz w:val="28"/>
          <w:szCs w:val="28"/>
        </w:rPr>
        <w:t>едения оценки многоквартирных домов;</w:t>
      </w:r>
    </w:p>
    <w:p w:rsidR="00E1061E" w:rsidRDefault="006562BD" w:rsidP="00E1061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061E">
        <w:rPr>
          <w:rFonts w:ascii="Times New Roman" w:hAnsi="Times New Roman" w:cs="Times New Roman"/>
          <w:sz w:val="28"/>
          <w:szCs w:val="28"/>
        </w:rPr>
        <w:t xml:space="preserve">) с предложением установить переходный период для вступления </w:t>
      </w:r>
      <w:r w:rsidR="00E1061E">
        <w:rPr>
          <w:rFonts w:ascii="Times New Roman" w:hAnsi="Times New Roman" w:cs="Times New Roman"/>
          <w:sz w:val="28"/>
          <w:szCs w:val="28"/>
        </w:rPr>
        <w:br/>
        <w:t xml:space="preserve">в силу предлагаемого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E1061E">
        <w:rPr>
          <w:rFonts w:ascii="Times New Roman" w:hAnsi="Times New Roman" w:cs="Times New Roman"/>
          <w:sz w:val="28"/>
          <w:szCs w:val="28"/>
        </w:rPr>
        <w:t>2 года</w:t>
      </w:r>
      <w:r w:rsidR="00AA6D56">
        <w:rPr>
          <w:rFonts w:ascii="Times New Roman" w:hAnsi="Times New Roman" w:cs="Times New Roman"/>
          <w:sz w:val="28"/>
          <w:szCs w:val="28"/>
        </w:rPr>
        <w:t>.</w:t>
      </w:r>
    </w:p>
    <w:p w:rsidR="00F04558" w:rsidRDefault="00F04558" w:rsidP="00F0455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proofErr w:type="spellStart"/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Депжкк</w:t>
      </w:r>
      <w:proofErr w:type="spellEnd"/>
      <w:r w:rsidR="0014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об отклонении предложений и замечаний по причине </w:t>
      </w:r>
      <w:r>
        <w:rPr>
          <w:rFonts w:ascii="Times New Roman" w:hAnsi="Times New Roman" w:cs="Times New Roman"/>
          <w:sz w:val="28"/>
          <w:szCs w:val="28"/>
        </w:rPr>
        <w:br/>
        <w:t>их необоснованности, несоответствия законодательству</w:t>
      </w:r>
      <w:r w:rsidR="001450D3">
        <w:rPr>
          <w:rFonts w:ascii="Times New Roman" w:hAnsi="Times New Roman" w:cs="Times New Roman"/>
          <w:sz w:val="28"/>
          <w:szCs w:val="28"/>
        </w:rPr>
        <w:t>.</w:t>
      </w:r>
      <w:r w:rsidR="0008785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08785B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урегулирование разногласий с участниками публичных консультаций, не представлены.</w:t>
      </w:r>
    </w:p>
    <w:p w:rsidR="00F9527E" w:rsidRDefault="00F9527E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DA5ACB" w:rsidRDefault="00DA5ACB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8E44A1">
        <w:rPr>
          <w:rFonts w:ascii="Times New Roman" w:hAnsi="Times New Roman" w:cs="Times New Roman"/>
          <w:sz w:val="28"/>
          <w:szCs w:val="28"/>
        </w:rPr>
        <w:t>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23 мая 2006 года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</w:t>
      </w:r>
      <w:r>
        <w:rPr>
          <w:rFonts w:ascii="Times New Roman" w:hAnsi="Times New Roman" w:cs="Times New Roman"/>
          <w:sz w:val="28"/>
          <w:szCs w:val="28"/>
        </w:rPr>
        <w:br/>
        <w:t>в многоквартирном доме»</w:t>
      </w:r>
      <w:r w:rsidR="001A10FF">
        <w:rPr>
          <w:rFonts w:ascii="Times New Roman" w:hAnsi="Times New Roman" w:cs="Times New Roman"/>
          <w:sz w:val="28"/>
          <w:szCs w:val="28"/>
        </w:rPr>
        <w:t xml:space="preserve"> (далее – постановление № 306)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ACB" w:rsidRDefault="00832878" w:rsidP="00F9527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автономного округа от 22 декабря </w:t>
      </w:r>
      <w:r w:rsidR="008942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2012 года № 164 «О Департаменте жилищно-коммунального комплекса </w:t>
      </w:r>
      <w:r>
        <w:rPr>
          <w:rFonts w:ascii="Times New Roman" w:hAnsi="Times New Roman" w:cs="Times New Roman"/>
          <w:sz w:val="28"/>
          <w:szCs w:val="28"/>
        </w:rPr>
        <w:br/>
        <w:t>и энергетики Ханты-Мансийского автономного округа – Югры»</w:t>
      </w:r>
      <w:r w:rsidR="0008785B">
        <w:rPr>
          <w:rFonts w:ascii="Times New Roman" w:hAnsi="Times New Roman" w:cs="Times New Roman"/>
          <w:sz w:val="28"/>
          <w:szCs w:val="28"/>
        </w:rPr>
        <w:t>.</w:t>
      </w:r>
    </w:p>
    <w:p w:rsidR="00B532DD" w:rsidRDefault="00B532DD" w:rsidP="00B532D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одобрен на засед</w:t>
      </w:r>
      <w:r w:rsidR="00342280">
        <w:rPr>
          <w:rFonts w:ascii="Times New Roman" w:hAnsi="Times New Roman" w:cs="Times New Roman"/>
          <w:sz w:val="28"/>
          <w:szCs w:val="28"/>
        </w:rPr>
        <w:t xml:space="preserve">ании Общественного совета </w:t>
      </w:r>
      <w:r w:rsidR="00AA3E3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AA3E39"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 w:rsidR="00AA3E39">
        <w:rPr>
          <w:rFonts w:ascii="Times New Roman" w:hAnsi="Times New Roman" w:cs="Times New Roman"/>
          <w:sz w:val="28"/>
          <w:szCs w:val="28"/>
        </w:rPr>
        <w:t xml:space="preserve"> </w:t>
      </w:r>
      <w:r w:rsidR="00AA3E39">
        <w:rPr>
          <w:rFonts w:ascii="Times New Roman" w:hAnsi="Times New Roman" w:cs="Times New Roman"/>
          <w:sz w:val="28"/>
          <w:szCs w:val="28"/>
        </w:rPr>
        <w:br/>
        <w:t xml:space="preserve">и энергетики Югры (протокол от 22 августа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AA3E39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43C7" w:rsidRPr="002143C7" w:rsidRDefault="002143C7" w:rsidP="002143C7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и содержание документов, представляемых ресурсоснабжающими или управляющими организациями в целях установления по их инициативе нормативов потребления коммунальных услуг или нормативов потребления коммунальных ресурсов для содержания общего имущества </w:t>
      </w:r>
      <w:r>
        <w:rPr>
          <w:rFonts w:ascii="Times New Roman" w:hAnsi="Times New Roman" w:cs="Times New Roman"/>
          <w:sz w:val="28"/>
          <w:szCs w:val="28"/>
        </w:rPr>
        <w:br/>
        <w:t>в многоквартирном доме.</w:t>
      </w:r>
    </w:p>
    <w:p w:rsidR="00B518CB" w:rsidRPr="002143C7" w:rsidRDefault="00D3598C" w:rsidP="00B518CB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устанавливающих </w:t>
      </w:r>
      <w:r w:rsidR="0008785B"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 w:rsidR="00B518CB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08785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518CB">
        <w:rPr>
          <w:rFonts w:ascii="Times New Roman" w:hAnsi="Times New Roman" w:cs="Times New Roman"/>
          <w:sz w:val="28"/>
          <w:szCs w:val="28"/>
        </w:rPr>
        <w:t xml:space="preserve">и </w:t>
      </w:r>
      <w:r w:rsidR="0008785B">
        <w:rPr>
          <w:rFonts w:ascii="Times New Roman" w:hAnsi="Times New Roman" w:cs="Times New Roman"/>
          <w:sz w:val="28"/>
          <w:szCs w:val="28"/>
        </w:rPr>
        <w:t>их содержание.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Хабаровского края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 апреля 2013 года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59-пр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перечня и содержания документов, представляемых ресурсоснабжающими организациями, а также управляющими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организациями, товариществами собственников жилья, жилищными, жилищно-строительными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иными специализированными потребительскими кооперативами,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либо их объединениями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Министерство жилищно-коммунального хозяйства края,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установления нормативов потребления коммунальных услуг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холодного и горячего водоснабжения, водоотведения, электроснабжения, отопления, в случае </w:t>
            </w:r>
          </w:p>
          <w:p w:rsidR="00842CCF" w:rsidRDefault="00842CCF" w:rsidP="00842C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установление таких нормативов производится </w:t>
            </w:r>
          </w:p>
          <w:p w:rsidR="003B44E0" w:rsidRPr="00E20EDD" w:rsidRDefault="00842CCF" w:rsidP="003965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инициативе указанных организаций»</w:t>
            </w:r>
          </w:p>
        </w:tc>
        <w:tc>
          <w:tcPr>
            <w:tcW w:w="3557" w:type="dxa"/>
          </w:tcPr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заявлению прилагаются следующие документы:</w:t>
            </w: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1. В отношении нормативов потребления коммунальной услуги по отоплению:</w:t>
            </w: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 xml:space="preserve">1.1. Документ, содержащий сведения </w:t>
            </w: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приборного учета потребления тепловой энергии на отопление </w:t>
            </w:r>
          </w:p>
          <w:p w:rsidR="006E5415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многоквартирных домах или жилых домах, представляется в виде перечня многоквартирных домов или жилых </w:t>
            </w:r>
            <w:r w:rsidRPr="0041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1.2. Копии технических паспортов многоквартирных домов или жилых домов либо справка органов технической инвентаризации жилищного фонда, содержащая сведения о технических характеристиках многок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вартирного дома или жилого дома;</w:t>
            </w: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1.3. Справка из органо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гидрометеорологической службы;</w:t>
            </w: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2. В отношении нормативов потребления коммунальных услуг холодного и горячего водоснабжения, водоотведения:</w:t>
            </w:r>
          </w:p>
          <w:p w:rsidR="00410E63" w:rsidRPr="00410E63" w:rsidRDefault="00410E63" w:rsidP="00410E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приборного учета потребления холодной (горячей) воды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в многоквартирных домах или жилых домах, представляется в виде перечня многоквартирных домов или жилых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Копии технических паспортов многоквартирных домов или жилых домов либо справка органов технической инвентаризации жилищного фонда, содержащая сведения о технических характеристиках многоквартирного дома или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органов гидрометеорологической службы, содержащая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 продолжительности отопительного периода (суток в год), характеризующегося среднесуточной температурой наружного воздуха 8° C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и ниже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3. В отношении нормативов потребления коммунальных услуг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по электроснабжению: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3.1. 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приборного учета потребления электрической энергии в многоквартирных домах или жилых домах, представляется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в виде перечня многоквартирных домов или жилых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3.2. Документы, содержащие расчет расхода электрической энергии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группам оборудования, являющегося общим имуществом многоквартирного дома;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Копии технических паспортов многоквартирных домов или жилых домов либо справка органов технической инвентаризации жилищного фонда, содержащая сведения о технических характеристиках многоквартирного дома или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4. В отношении нормативов потребления коммунальной услуги по отоплению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при использовании земельного участка 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надворных построек: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 количестве тепловой энергии, необходимой для отопления расположенных на земельном участке надворных построек, с приложением реестра договоров между ресурсоснабжающей организацией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и потребителями услуги либо управляющими организациями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с указанием реквизитов договора, объема поставляемого коммунального ресурса, площади отапливаемых надворных построек,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оложенных на земельных участках;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4.2. Справка из органов гидрометеорологической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5. В отношении нормативов потребления коммунальной услуги по холодному водоснабжению при использовании земельного участка и надворных построек: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5.1. 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расхода воды на полив земельного участка, подтвержденный реестром договоров между ресурсоснабжающей организацией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и потребителями услуги либо управляющими организациями,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реквизитов договоров, объема поставляемого коммунального ресурса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на полив земельного участка, с указанием количества месяцев, соответствующих периоду использования холодной воды </w:t>
            </w:r>
          </w:p>
          <w:p w:rsidR="00BC7E75" w:rsidRPr="00BC7E75" w:rsidRDefault="008E44A1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полив земельного участка;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расхода воды на водоснабжение и приготовление пищи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для соответствующего сельскохозяйственного животного,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реестра договоров между ресурсоснабжающей организацией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и потребителями услуги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либо управляющими организациями </w:t>
            </w:r>
          </w:p>
          <w:p w:rsid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реквизитов договора, объема поставляемого коммунального ресурса, 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7E75">
              <w:rPr>
                <w:rFonts w:ascii="Times New Roman" w:hAnsi="Times New Roman" w:cs="Times New Roman"/>
                <w:sz w:val="18"/>
                <w:szCs w:val="18"/>
              </w:rPr>
              <w:t>с обоснованием количества и видов сельскохозяйствен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ных животных;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E5D" w:rsidRP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>6. В отношении нормативов потребления коммунальной услуги по электроснабжению при использовании земельного участка и надворных построек:</w:t>
            </w:r>
          </w:p>
          <w:p w:rsidR="00BC7E75" w:rsidRPr="00BC7E75" w:rsidRDefault="00BC7E75" w:rsidP="00BC7E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6.1. Документ, содержащий сведения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>об объеме расхода электрической энергии на освещение в целях содержания соответствующего сельскохозяйственного животного, с приложением реестра договоров между ресурсоснабжающей организацией и потребителями услуги либо управляющими организациями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реквизитов договора, объема поставляемого коммунального ресурса,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>с обоснованием количества и видо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в сельскохозяйственных животных;</w:t>
            </w:r>
          </w:p>
          <w:p w:rsidR="00100E5D" w:rsidRP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6.2. Документ, содержащий сведения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об объеме расхода электрической энергии на приготовление пищи и подогрев воды для соответствующего сельскохозяйственного животного,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реестра договоров между ресурсоснабжающей организацией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и потребителями услуги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либо управляющими организациями </w:t>
            </w:r>
          </w:p>
          <w:p w:rsidR="00100E5D" w:rsidRDefault="00100E5D" w:rsidP="00100E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реквизитов договора, объема поставляемого коммунального ресурса, </w:t>
            </w:r>
          </w:p>
          <w:p w:rsidR="00410E63" w:rsidRPr="00E20EDD" w:rsidRDefault="00100E5D" w:rsidP="002737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00E5D">
              <w:rPr>
                <w:rFonts w:ascii="Times New Roman" w:hAnsi="Times New Roman" w:cs="Times New Roman"/>
                <w:sz w:val="18"/>
                <w:szCs w:val="18"/>
              </w:rPr>
              <w:t>с обоснованием количества и видов сельскохозяйственных животных.</w:t>
            </w:r>
          </w:p>
        </w:tc>
        <w:tc>
          <w:tcPr>
            <w:tcW w:w="2688" w:type="dxa"/>
            <w:vMerge w:val="restart"/>
          </w:tcPr>
          <w:p w:rsidR="00B9426B" w:rsidRPr="00410E63" w:rsidRDefault="00B9426B" w:rsidP="00B942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заявлению прилагаются следующие документы: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) копии технических паспортов, технических планов, свидетельств (выписок)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из единого государственного реестра недвижимого имущества многоквартирных домов, находящихся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на обслуживании </w:t>
            </w: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организации, данные которых были</w:t>
            </w:r>
            <w:proofErr w:type="gramEnd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использованы при расчете нормативов потребления коммунальных услуг в жилых помещениях,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при использовании земельного участка и надворных построек и (или) нормативов потребления коммунальных ресурсов в целях содержания общего имущества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доме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(при использовании расчетного и аналогового </w:t>
            </w:r>
            <w:proofErr w:type="gramEnd"/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методов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по группам многоквартирных домов, имеющих аналогичные конструктивные и технические параметры, степень благоустройства, учтенным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выборке, но не менее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10 домов);</w:t>
            </w:r>
            <w:proofErr w:type="gramEnd"/>
          </w:p>
          <w:p w:rsidR="00B9426B" w:rsidRP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) расчет нормативов потребления коммунальных услуг в жилых помещениях, при использовании земельного участка и надворных построек и (или) нормативов потребления коммунальных ресурсов в целях содержания общего имущества </w:t>
            </w: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доме (коммунальной услуги), </w:t>
            </w: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выполненный</w:t>
            </w:r>
            <w:proofErr w:type="gramEnd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</w:t>
            </w: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с Правилами установления </w:t>
            </w: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и определения нормативов потребления коммунальных услуг и нормативов потребления коммунальных ресурсов в целях содержания общего имущества </w:t>
            </w:r>
          </w:p>
          <w:p w:rsidR="008E44A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доме, </w:t>
            </w: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утвержденными</w:t>
            </w:r>
            <w:proofErr w:type="gramEnd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Российской Федерации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от 23.05.2006 № 306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Правила);</w:t>
            </w:r>
          </w:p>
          <w:p w:rsidR="00B9426B" w:rsidRP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) пояснительная записка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к расчету нормативов потребления коммунальных услуг в жилых помещениях, при использовании земельного участка и надворных построек и (или) нормативов потребления коммунальных ресурсов в целях содержания общего имущества </w:t>
            </w:r>
          </w:p>
          <w:p w:rsidR="00A21D61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в многоквартирном доме;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зависимости от вида </w:t>
            </w: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коммунальных</w:t>
            </w:r>
            <w:proofErr w:type="gramEnd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услуг, </w:t>
            </w: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подлежат установлению нормативы потребления коммунальных услуг, представляются документы:</w:t>
            </w:r>
          </w:p>
          <w:p w:rsidR="00B9426B" w:rsidRP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д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ля установления нормативов потребления коммунальной 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по отоплению в жилом помещении и при использовании земельно</w:t>
            </w:r>
            <w:r w:rsidR="00160699">
              <w:rPr>
                <w:rFonts w:ascii="Times New Roman" w:hAnsi="Times New Roman" w:cs="Times New Roman"/>
                <w:sz w:val="18"/>
                <w:szCs w:val="18"/>
              </w:rPr>
              <w:t>го участка и надворных построек;</w:t>
            </w:r>
          </w:p>
          <w:p w:rsidR="00B9426B" w:rsidRDefault="00B9426B" w:rsidP="00B942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699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д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ля установления нормативов потребления коммунальных услуг по холодному, горячему водоснабжению </w:t>
            </w:r>
          </w:p>
          <w:p w:rsidR="00160699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и водоотведению в жилых помещениях, коммунальных ресурсов на содержание общего имущества в многоквартирном доме и при использовании земельного участка </w:t>
            </w: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>и надворных построек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д</w:t>
            </w: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ля установления нормативов потребления коммунальных услуг по электроснабжению </w:t>
            </w: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в жилых помещениях, </w:t>
            </w:r>
          </w:p>
          <w:p w:rsidR="00B9426B" w:rsidRDefault="00B9426B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26B">
              <w:rPr>
                <w:rFonts w:ascii="Times New Roman" w:hAnsi="Times New Roman" w:cs="Times New Roman"/>
                <w:sz w:val="18"/>
                <w:szCs w:val="18"/>
              </w:rPr>
              <w:t xml:space="preserve">на содержание общего имущества в многоквартирном доме и при использовании земельного участка </w:t>
            </w:r>
          </w:p>
          <w:p w:rsidR="00B9426B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надворных построек;</w:t>
            </w:r>
          </w:p>
          <w:p w:rsidR="00160699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699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д</w:t>
            </w:r>
            <w:r w:rsidRPr="00160699">
              <w:rPr>
                <w:rFonts w:ascii="Times New Roman" w:hAnsi="Times New Roman" w:cs="Times New Roman"/>
                <w:sz w:val="18"/>
                <w:szCs w:val="18"/>
              </w:rPr>
              <w:t xml:space="preserve">ля установления нормативов потребления коммунальной услуги по газоснабжению </w:t>
            </w:r>
          </w:p>
          <w:p w:rsidR="00160699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99">
              <w:rPr>
                <w:rFonts w:ascii="Times New Roman" w:hAnsi="Times New Roman" w:cs="Times New Roman"/>
                <w:sz w:val="18"/>
                <w:szCs w:val="18"/>
              </w:rPr>
              <w:t>в жилых помещениях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0699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699" w:rsidRPr="00B9426B" w:rsidRDefault="00160699" w:rsidP="00B9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Департамента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тарифам Приморского края от 25 июля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 № 36/2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перечня и содержания документов, представляемых ресурсоснабжающими организациями, управляющими организациями, товариществами собственников жилья, жилищными, жилищно-строительными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иными специализированными потребительскими кооперативами либо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объединениями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установления нормативов потребления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слуги </w:t>
            </w:r>
          </w:p>
          <w:p w:rsidR="00480C0F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газоснабжению, </w:t>
            </w:r>
          </w:p>
          <w:p w:rsidR="008D7ACA" w:rsidRPr="00E20EDD" w:rsidRDefault="00480C0F" w:rsidP="00480C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если установление нормативов производится по инициативе организаций, и порядка рассмотрения таких документов»</w:t>
            </w:r>
          </w:p>
        </w:tc>
        <w:tc>
          <w:tcPr>
            <w:tcW w:w="3557" w:type="dxa"/>
          </w:tcPr>
          <w:p w:rsidR="002A5B93" w:rsidRPr="00410E6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t>К заявлению прилагаются следующие документы: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Материалы и сведения, обосновывающие рассчитанные значения нормативов: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1. Для приготовления пищи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и (или) подогрева воды: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1.1. При применении метода аналогов: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1) данные о фактическом расходе природного газа (сжиженного углеводородного газа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 далее СУГ)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по объектам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 характерных групп жилых зданий (домов) в соответствии с показаниями приборов учета за наблюдаемый промежуток времени (помесячно, в течение года);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2) соответствующая численность фактически проживающих жителей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по объектам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 характерных групп жилых домов, использующих газ на эти цели;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3) действительное (избыточное) давление газа (паровой фазы СУГ) в рабочей зоне прибора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(помесячно, в течение года);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4) барометрическое атмосферное давление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(помесячно, в течение года)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5) действительная температура природного газа (паровой фазы СУГ)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в рабочей зоне приб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ора учета (помесячно за год)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6) помесячный анализ компонентного состава СУГ, реализуемого населению организацией в течение периода наблюдения (предшествующий год) 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с указанием соответствующей плотности паровой фазы СУГ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стандартных условиях)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1.2. При применении расчетного метода: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1) помесячный анализ компонентного состава СУГ, реализуе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мого населению организацией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2) фактическая низшая массовая теплота сгорания (МДж/</w:t>
            </w:r>
            <w:proofErr w:type="gramStart"/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) и плотность паровой фазы СУГ (при стандартных условиях)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средняя по Приморскому краю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5B93" w:rsidRPr="002A5B93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E1D" w:rsidRDefault="002A5B93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3) средняя фактическая теплота сгорания природного газа по Приморскому краю, МДж/куб. м (ккал/куб. м), определяется как средняя величина за предшествующие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A5B93">
              <w:rPr>
                <w:rFonts w:ascii="Times New Roman" w:hAnsi="Times New Roman" w:cs="Times New Roman"/>
                <w:sz w:val="18"/>
                <w:szCs w:val="18"/>
              </w:rPr>
              <w:t xml:space="preserve"> 5 лет;</w:t>
            </w:r>
            <w:proofErr w:type="gramEnd"/>
          </w:p>
          <w:p w:rsidR="00EB0787" w:rsidRDefault="00EB0787" w:rsidP="002A5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2. Для отопления жилых помещений: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2.1. При применении метода аналогов: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1) данные о фактическом среднемесячном расходе природного газа (СУГ) на нужды отопления по объектам - представителям характерных групп жилых зданий (домов) в соответствии с показаниями приборов учета за наблюдаемый промежуток времени;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2) соответствующий размер общей площади жилых помещений объектов - представителей характерных групп жилых зданий (домов), отапливаемых природным газом (СУГ);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3) действительное (избыточное) давление газа (паровой фазы СУГ) в рабочей зоне прибора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ета (помесячно, в течение года)</w:t>
            </w: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4) барометрическое атмосферное давле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(помесячно, в течение года)</w:t>
            </w: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5) действительная температура природного газа (паровой фазы СУГ) 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в рабочей зоне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рибора учета (помесячно за год)</w:t>
            </w: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6) помесячный анализ компонентного состава СУГ, реализуемого населению организацией в течение периода наблюдения (предшествующий год) 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с указанием соответствующей плотности паровой фазы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СУГ (при стандартных условиях)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2.2. При применении расчетного метода: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1) распределение в жилищном фонде Приморского края </w:t>
            </w:r>
            <w:proofErr w:type="gramStart"/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характерных</w:t>
            </w:r>
            <w:proofErr w:type="gramEnd"/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групп жилых зданий (домов) 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с потреблением природного газа (СУГ)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 для индивидуального (поквартирного) отопления;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2) средневзвешенные коэффициенты полезного действия (КПД) установленных отопительных устройств (аппаратов, котлов или печей), зависящие от условий </w:t>
            </w:r>
          </w:p>
          <w:p w:rsidR="00EB0787" w:rsidRP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и продолжительности эксплуатации;</w:t>
            </w: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787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 xml:space="preserve">3) среднее значение отапливаемой площади и объема зданий (домов) </w:t>
            </w:r>
          </w:p>
          <w:p w:rsidR="00EB0787" w:rsidRPr="00E20EDD" w:rsidRDefault="00EB0787" w:rsidP="00EB0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B0787">
              <w:rPr>
                <w:rFonts w:ascii="Times New Roman" w:hAnsi="Times New Roman" w:cs="Times New Roman"/>
                <w:sz w:val="18"/>
                <w:szCs w:val="18"/>
              </w:rPr>
              <w:t>по Приморскому краю.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4E0" w:rsidRPr="00E20EDD" w:rsidTr="00967E1D">
        <w:trPr>
          <w:jc w:val="center"/>
        </w:trPr>
        <w:tc>
          <w:tcPr>
            <w:tcW w:w="486" w:type="dxa"/>
          </w:tcPr>
          <w:p w:rsidR="003B44E0" w:rsidRPr="00E20EDD" w:rsidRDefault="00842CCF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экономического развития Ульяновской области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 сентября 2014 года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06-373 «О перечне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представляемых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Министерство экономического развития Ульяновской области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установления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инициативе ресурсоснабжающих организаций,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объединений нормативов потребления коммунальных услуг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холодному водоснабжению, горячему водоснабжению </w:t>
            </w:r>
          </w:p>
          <w:p w:rsidR="00E03B34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водоотведению </w:t>
            </w:r>
          </w:p>
          <w:p w:rsidR="003B44E0" w:rsidRPr="00E20EDD" w:rsidRDefault="00E03B34" w:rsidP="00E03B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населения Ульяновской области»</w:t>
            </w:r>
          </w:p>
        </w:tc>
        <w:tc>
          <w:tcPr>
            <w:tcW w:w="3557" w:type="dxa"/>
          </w:tcPr>
          <w:p w:rsidR="000D3316" w:rsidRPr="00410E63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1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заявлению прилагаются следующие документы:</w:t>
            </w:r>
          </w:p>
          <w:p w:rsidR="00967E1D" w:rsidRDefault="00967E1D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16" w:rsidRDefault="000D3316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Определение нормативов потребления коммунальной услуги по холодному водоснабжению, горячему водоснабжению и водоотведению с применением метода аналогов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D3316" w:rsidRDefault="000D3316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для определения метода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документы, подтверждающие основания для применения метода установления нормативов потребления коммунальных услуг для населения муниципального </w:t>
            </w:r>
            <w:r w:rsidR="00BC5737">
              <w:rPr>
                <w:rFonts w:ascii="Times New Roman" w:hAnsi="Times New Roman" w:cs="Times New Roman"/>
                <w:sz w:val="18"/>
                <w:szCs w:val="18"/>
              </w:rPr>
              <w:t>образования Ульяновской области;</w:t>
            </w:r>
          </w:p>
          <w:p w:rsidR="000D3316" w:rsidRP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12" w:history="1">
              <w:r w:rsidRPr="000D3316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Перечень</w:t>
              </w:r>
            </w:hyperlink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домов в муниципальном образовании Ульяновской области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с адресной привязкой и дифференциацией по степени благоустройства с указанием общей площади помещений, входящих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в состав общего имущества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доме и </w:t>
            </w:r>
            <w:proofErr w:type="gramStart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определенных</w:t>
            </w:r>
            <w:proofErr w:type="gramEnd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данных технических паспортов указанных домов в соответствии </w:t>
            </w:r>
          </w:p>
          <w:p w:rsidR="00BC5737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с положениями </w:t>
            </w:r>
            <w:hyperlink r:id="rId13" w:history="1">
              <w:r w:rsidRPr="00BC5737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статьи 15</w:t>
              </w:r>
            </w:hyperlink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Российской </w:t>
            </w:r>
            <w:r w:rsidR="00BC5737">
              <w:rPr>
                <w:rFonts w:ascii="Times New Roman" w:hAnsi="Times New Roman" w:cs="Times New Roman"/>
                <w:sz w:val="18"/>
                <w:szCs w:val="18"/>
              </w:rPr>
              <w:t>Федерации, согласно приложению №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2, в которых объем потребления холодной и горячей воды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определяется по показаниям коллективн</w:t>
            </w:r>
            <w:r w:rsidR="00BC5737">
              <w:rPr>
                <w:rFonts w:ascii="Times New Roman" w:hAnsi="Times New Roman" w:cs="Times New Roman"/>
                <w:sz w:val="18"/>
                <w:szCs w:val="18"/>
              </w:rPr>
              <w:t>ых (общедомовых) приборов учета;</w:t>
            </w:r>
          </w:p>
          <w:p w:rsidR="00BC5737" w:rsidRPr="000D3316" w:rsidRDefault="00BC5737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Данные об объеме (количестве) потребления коммунальных ресурсов, полученные с использованием коллективных приборов учета, а также данные выборочных замеров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многоквартирных домах или жилых домах с </w:t>
            </w:r>
            <w:proofErr w:type="gramStart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аналогичными</w:t>
            </w:r>
            <w:proofErr w:type="gramEnd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конструктивными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и техническими параме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трами, степенью благоустройства;</w:t>
            </w:r>
          </w:p>
          <w:p w:rsidR="00D52CC9" w:rsidRPr="000D3316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Показания коллективных (общедомовых) приборов учета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(в отношении холодного водоснабжения </w:t>
            </w:r>
            <w:proofErr w:type="gramEnd"/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горячего водоснабжения </w:t>
            </w:r>
            <w:r w:rsidR="00D52CC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первого</w:t>
            </w:r>
          </w:p>
          <w:p w:rsidR="000D3316" w:rsidRP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и последне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го числа отопительного периода);</w:t>
            </w: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Журнал учета потребления </w:t>
            </w:r>
            <w:proofErr w:type="gramStart"/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>коммунальных</w:t>
            </w:r>
            <w:proofErr w:type="gramEnd"/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услуг населением многок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вартирного дома или жилого дома;</w:t>
            </w: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Метод аналогов применяется,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содержания общего имущества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в многоквартирном доме, которые утверждаются Прав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ительством Российской Федерации;</w:t>
            </w:r>
            <w:proofErr w:type="gramEnd"/>
          </w:p>
          <w:p w:rsidR="00D52CC9" w:rsidRPr="000D3316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Представительность выборки определяется для каждой из групп многоквартирных домов и жилых домов количеством домов, имеющих аналогичные конструктивные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технические параметры, степень благоустройства многоквартирного дома или жилого дома и </w:t>
            </w:r>
            <w:proofErr w:type="gramStart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расположенных</w:t>
            </w:r>
            <w:proofErr w:type="gramEnd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316" w:rsidRP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в ана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логичных климатических условиях;</w:t>
            </w: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Нормативы потребления коммунальных услуг по холодному водоснабжению, горячему водоснабжению 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водоотведению в жилых помещениях устанавливаются в соответствии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с требованиями к качеству </w:t>
            </w:r>
            <w:proofErr w:type="gramStart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коммунальных</w:t>
            </w:r>
            <w:proofErr w:type="gramEnd"/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 услуг, предусмотренными законодательными и иными нормативными правов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ыми актами Российской Федерации;</w:t>
            </w:r>
          </w:p>
          <w:p w:rsidR="00D52CC9" w:rsidRPr="000D3316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Иные подтверждающие </w:t>
            </w:r>
          </w:p>
          <w:p w:rsidR="00D52CC9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и (или) уточняющие документы </w:t>
            </w:r>
          </w:p>
          <w:p w:rsidR="000D3316" w:rsidRDefault="000D33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16">
              <w:rPr>
                <w:rFonts w:ascii="Times New Roman" w:hAnsi="Times New Roman" w:cs="Times New Roman"/>
                <w:sz w:val="18"/>
                <w:szCs w:val="18"/>
              </w:rPr>
              <w:t>и материалы на усмотрение ресурсоснабж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ающих и управляющих организаций;</w:t>
            </w:r>
          </w:p>
          <w:p w:rsidR="00D52CC9" w:rsidRDefault="00D52CC9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16" w:rsidRDefault="00D52CC9" w:rsidP="008E4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14" w:history="1">
              <w:r w:rsidR="000D3316" w:rsidRPr="00D52CC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Акт</w:t>
              </w:r>
            </w:hyperlink>
            <w:r w:rsidR="000D3316" w:rsidRPr="00D52CC9">
              <w:rPr>
                <w:rFonts w:ascii="Times New Roman" w:hAnsi="Times New Roman" w:cs="Times New Roman"/>
                <w:sz w:val="18"/>
                <w:szCs w:val="18"/>
              </w:rPr>
              <w:t xml:space="preserve"> снятия </w:t>
            </w:r>
            <w:r w:rsidR="000D3316" w:rsidRPr="000D3316">
              <w:rPr>
                <w:rFonts w:ascii="Times New Roman" w:hAnsi="Times New Roman" w:cs="Times New Roman"/>
                <w:sz w:val="18"/>
                <w:szCs w:val="18"/>
              </w:rPr>
              <w:t>показаний приборов учета для определения нормативов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потребления коммунальных услуг;</w:t>
            </w:r>
          </w:p>
          <w:p w:rsidR="00443516" w:rsidRPr="000D3316" w:rsidRDefault="00443516" w:rsidP="000D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316" w:rsidRDefault="00443516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Определение нормативов потребления коммунальной услуги по холодному водоснабжению, горячему водоснабжению и водоотведению с применением расчетного метода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43516" w:rsidRDefault="00443516" w:rsidP="003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для определения метода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и документы, подтверждающие основания для применения метода установления нормативов потребления коммунальных услуг по холодному водоснабжению, горячему водоснабжению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и водоотведению для населения муниципального образования Улья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новской области;</w:t>
            </w:r>
          </w:p>
          <w:p w:rsidR="00443516" w:rsidRP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. Реестр потребителей коммунальной услуги по холодному водоснабжению, горячему водоснабжению </w:t>
            </w:r>
          </w:p>
          <w:p w:rsidR="00443516" w:rsidRP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и водоотведению в муниципальном образовании Ульяновской области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hyperlink r:id="rId15" w:history="1">
              <w:r w:rsidRPr="00443516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перечня</w:t>
              </w:r>
            </w:hyperlink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домов,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оборудованных</w:t>
            </w:r>
            <w:proofErr w:type="gramEnd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коллективными (общедомовыми) приборами учета,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с адресной привязкой и дифференциацией по степени благоустройства, с указанием общей площади помещений, входящих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в состав общего имущества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многоквартирном доме, </w:t>
            </w:r>
            <w:proofErr w:type="gramStart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определенных</w:t>
            </w:r>
            <w:proofErr w:type="gramEnd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данных технических паспортов указанных домов в соответствии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с положениями </w:t>
            </w:r>
            <w:hyperlink r:id="rId16" w:history="1">
              <w:r w:rsidRPr="00443516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статьи 15</w:t>
              </w:r>
            </w:hyperlink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Российской 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ерации, согласно приложению №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2, </w:t>
            </w:r>
            <w:proofErr w:type="gramStart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заверенный</w:t>
            </w:r>
            <w:proofErr w:type="gramEnd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органом местного самоуправления муниципального 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образования Ульяновской области;</w:t>
            </w:r>
          </w:p>
          <w:p w:rsidR="00443516" w:rsidRP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. Сведения о нормативных документах, принятых уполномоченным органом муниципального образования Ульяновской области по вопросам определения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отопительного периода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(для потребителей, относящихся</w:t>
            </w:r>
            <w:proofErr w:type="gramEnd"/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к категории население) </w:t>
            </w:r>
            <w:proofErr w:type="gramStart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предыдущие </w:t>
            </w:r>
          </w:p>
          <w:p w:rsidR="00443516" w:rsidRDefault="008E44A1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лет;</w:t>
            </w:r>
          </w:p>
          <w:p w:rsidR="00750962" w:rsidRPr="00443516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516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r w:rsidR="00443516"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 потребления коммунальной услуги по холодному (горячему) водоснабжению в жилых помещениях определяется исходя из оснащенности жилых помещений водоразборными </w:t>
            </w:r>
            <w:r w:rsidR="00443516" w:rsidRPr="004435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устройствами и сани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тарно-техническим оборудованием;</w:t>
            </w:r>
          </w:p>
          <w:p w:rsidR="00750962" w:rsidRPr="00443516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962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="00443516"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. Средняя температура холодной воды </w:t>
            </w:r>
          </w:p>
          <w:p w:rsidR="00750962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в сети водопровода определяется </w:t>
            </w:r>
          </w:p>
          <w:p w:rsidR="00443516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на основании сведений, предоставляемых органам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и гидрометеорологической службы;</w:t>
            </w:r>
          </w:p>
          <w:p w:rsidR="00750962" w:rsidRPr="00443516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962" w:rsidRDefault="00750962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="00443516"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. Иные подтверждающие </w:t>
            </w:r>
          </w:p>
          <w:p w:rsidR="00750962" w:rsidRDefault="00443516" w:rsidP="004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 xml:space="preserve">и (или) уточняющие документы </w:t>
            </w:r>
          </w:p>
          <w:p w:rsidR="00443516" w:rsidRPr="00E20EDD" w:rsidRDefault="00443516" w:rsidP="00750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16">
              <w:rPr>
                <w:rFonts w:ascii="Times New Roman" w:hAnsi="Times New Roman" w:cs="Times New Roman"/>
                <w:sz w:val="18"/>
                <w:szCs w:val="18"/>
              </w:rPr>
              <w:t>и материалы на усмотрение ресурсоснабж</w:t>
            </w:r>
            <w:r w:rsidR="008E44A1">
              <w:rPr>
                <w:rFonts w:ascii="Times New Roman" w:hAnsi="Times New Roman" w:cs="Times New Roman"/>
                <w:sz w:val="18"/>
                <w:szCs w:val="18"/>
              </w:rPr>
              <w:t>ающих и управляющих организаций;</w:t>
            </w:r>
          </w:p>
        </w:tc>
        <w:tc>
          <w:tcPr>
            <w:tcW w:w="2688" w:type="dxa"/>
            <w:vMerge/>
          </w:tcPr>
          <w:p w:rsidR="003B44E0" w:rsidRPr="00E20EDD" w:rsidRDefault="003B44E0" w:rsidP="00967E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1D61" w:rsidRDefault="00A21D61" w:rsidP="009425F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21D61">
        <w:rPr>
          <w:rFonts w:ascii="Times New Roman" w:hAnsi="Times New Roman" w:cs="Times New Roman"/>
          <w:sz w:val="28"/>
          <w:szCs w:val="28"/>
        </w:rPr>
        <w:t xml:space="preserve">применяется различное </w:t>
      </w:r>
      <w:r w:rsidR="00782138">
        <w:rPr>
          <w:rFonts w:ascii="Times New Roman" w:hAnsi="Times New Roman" w:cs="Times New Roman"/>
          <w:sz w:val="28"/>
          <w:szCs w:val="28"/>
        </w:rPr>
        <w:t xml:space="preserve">правовое регулирование, в части </w:t>
      </w:r>
      <w:r w:rsidRPr="00A21D61">
        <w:rPr>
          <w:rFonts w:ascii="Times New Roman" w:hAnsi="Times New Roman" w:cs="Times New Roman"/>
          <w:sz w:val="28"/>
          <w:szCs w:val="28"/>
        </w:rPr>
        <w:t>количества требуемых документов:</w:t>
      </w:r>
      <w:r w:rsidR="009425FA">
        <w:rPr>
          <w:rFonts w:ascii="Times New Roman" w:hAnsi="Times New Roman" w:cs="Times New Roman"/>
          <w:sz w:val="28"/>
          <w:szCs w:val="28"/>
        </w:rPr>
        <w:t xml:space="preserve"> </w:t>
      </w:r>
      <w:r w:rsidRPr="00A21D61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2956">
        <w:rPr>
          <w:rFonts w:ascii="Times New Roman" w:hAnsi="Times New Roman" w:cs="Times New Roman"/>
          <w:sz w:val="28"/>
          <w:szCs w:val="28"/>
        </w:rPr>
        <w:t>50</w:t>
      </w:r>
      <w:r w:rsidR="009425FA">
        <w:rPr>
          <w:rFonts w:ascii="Times New Roman" w:hAnsi="Times New Roman" w:cs="Times New Roman"/>
          <w:sz w:val="28"/>
          <w:szCs w:val="28"/>
        </w:rPr>
        <w:t>,</w:t>
      </w:r>
      <w:r w:rsidR="003C2956">
        <w:rPr>
          <w:rFonts w:ascii="Times New Roman" w:hAnsi="Times New Roman" w:cs="Times New Roman"/>
          <w:sz w:val="28"/>
          <w:szCs w:val="28"/>
        </w:rPr>
        <w:t xml:space="preserve">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27DB">
        <w:rPr>
          <w:rFonts w:ascii="Times New Roman" w:hAnsi="Times New Roman" w:cs="Times New Roman"/>
          <w:sz w:val="28"/>
          <w:szCs w:val="28"/>
        </w:rPr>
        <w:t>21</w:t>
      </w:r>
      <w:r w:rsidR="009425FA">
        <w:rPr>
          <w:rFonts w:ascii="Times New Roman" w:hAnsi="Times New Roman" w:cs="Times New Roman"/>
          <w:sz w:val="28"/>
          <w:szCs w:val="28"/>
        </w:rPr>
        <w:t xml:space="preserve">, </w:t>
      </w:r>
      <w:r w:rsidR="003C295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27DB">
        <w:rPr>
          <w:rFonts w:ascii="Times New Roman" w:hAnsi="Times New Roman" w:cs="Times New Roman"/>
          <w:sz w:val="28"/>
          <w:szCs w:val="28"/>
        </w:rPr>
        <w:t>10</w:t>
      </w:r>
      <w:r w:rsidR="009425FA">
        <w:rPr>
          <w:rFonts w:ascii="Times New Roman" w:hAnsi="Times New Roman" w:cs="Times New Roman"/>
          <w:sz w:val="28"/>
          <w:szCs w:val="28"/>
        </w:rPr>
        <w:t>,</w:t>
      </w:r>
      <w:r w:rsidR="009425FA" w:rsidRPr="009425FA">
        <w:rPr>
          <w:rFonts w:ascii="Times New Roman" w:hAnsi="Times New Roman" w:cs="Times New Roman"/>
          <w:sz w:val="28"/>
          <w:szCs w:val="28"/>
        </w:rPr>
        <w:t xml:space="preserve"> </w:t>
      </w:r>
      <w:r w:rsidR="009425FA">
        <w:rPr>
          <w:rFonts w:ascii="Times New Roman" w:hAnsi="Times New Roman" w:cs="Times New Roman"/>
          <w:sz w:val="28"/>
          <w:szCs w:val="28"/>
        </w:rPr>
        <w:t>Хабаровском крае – 16.</w:t>
      </w:r>
    </w:p>
    <w:p w:rsidR="001C78EC" w:rsidRDefault="001C78EC" w:rsidP="009425F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нормативным правовым актом Приморского края указан перечень документов только для установления нормативов потребления коммунальной услуги по газоснабжению, </w:t>
      </w:r>
      <w:r w:rsidR="00A518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Ульяновской области</w:t>
      </w:r>
      <w:r w:rsidR="00A51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предусмотрен </w:t>
      </w:r>
      <w:r w:rsidR="00A518A7">
        <w:rPr>
          <w:rFonts w:ascii="Times New Roman" w:hAnsi="Times New Roman" w:cs="Times New Roman"/>
          <w:sz w:val="28"/>
          <w:szCs w:val="28"/>
        </w:rPr>
        <w:t xml:space="preserve">перечень документов для установления нормативов потребления коммунальных услуг по отоплению и электроснабжению. </w:t>
      </w:r>
    </w:p>
    <w:p w:rsidR="001A10FF" w:rsidRPr="001A10FF" w:rsidRDefault="001A10FF" w:rsidP="001A10F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9 Правил установления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определения нормативов потребления коммунальных услуг </w:t>
      </w:r>
      <w:r>
        <w:rPr>
          <w:rFonts w:ascii="Times New Roman" w:hAnsi="Times New Roman" w:cs="Times New Roman"/>
          <w:sz w:val="28"/>
          <w:szCs w:val="28"/>
        </w:rPr>
        <w:br/>
        <w:t>и нормативов потребления коммунальных ресурсов в целях содержания общего имущества в многоквартирном доме, утвержденных постановлением № 306</w:t>
      </w:r>
      <w:r w:rsidR="001C78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10FF">
        <w:rPr>
          <w:rFonts w:ascii="Times New Roman" w:hAnsi="Times New Roman" w:cs="Times New Roman"/>
          <w:sz w:val="28"/>
          <w:szCs w:val="28"/>
        </w:rPr>
        <w:t xml:space="preserve">рок рассмотрения документов составляет </w:t>
      </w:r>
      <w:r w:rsidR="001C78EC">
        <w:rPr>
          <w:rFonts w:ascii="Times New Roman" w:hAnsi="Times New Roman" w:cs="Times New Roman"/>
          <w:sz w:val="28"/>
          <w:szCs w:val="28"/>
        </w:rPr>
        <w:br/>
      </w:r>
      <w:r w:rsidRPr="001A10FF">
        <w:rPr>
          <w:rFonts w:ascii="Times New Roman" w:hAnsi="Times New Roman" w:cs="Times New Roman"/>
          <w:sz w:val="28"/>
          <w:szCs w:val="28"/>
        </w:rPr>
        <w:t>не более 30 дней с даты их поступления. Уполномоченный орган</w:t>
      </w:r>
      <w:r w:rsidR="005A5D1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1A10FF">
        <w:rPr>
          <w:rFonts w:ascii="Times New Roman" w:hAnsi="Times New Roman" w:cs="Times New Roman"/>
          <w:sz w:val="28"/>
          <w:szCs w:val="28"/>
        </w:rPr>
        <w:t xml:space="preserve"> проводит анализ представленных документов </w:t>
      </w:r>
      <w:r w:rsidR="005A5D1B">
        <w:rPr>
          <w:rFonts w:ascii="Times New Roman" w:hAnsi="Times New Roman" w:cs="Times New Roman"/>
          <w:sz w:val="28"/>
          <w:szCs w:val="28"/>
        </w:rPr>
        <w:br/>
      </w:r>
      <w:r w:rsidRPr="001A10FF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</w:t>
      </w:r>
      <w:r w:rsidR="005A5D1B">
        <w:rPr>
          <w:rFonts w:ascii="Times New Roman" w:hAnsi="Times New Roman" w:cs="Times New Roman"/>
          <w:sz w:val="28"/>
          <w:szCs w:val="28"/>
        </w:rPr>
        <w:br/>
      </w:r>
      <w:r w:rsidRPr="001A10FF">
        <w:rPr>
          <w:rFonts w:ascii="Times New Roman" w:hAnsi="Times New Roman" w:cs="Times New Roman"/>
          <w:sz w:val="28"/>
          <w:szCs w:val="28"/>
        </w:rPr>
        <w:t xml:space="preserve">или управляющей организации с обоснованием запроса. </w:t>
      </w:r>
      <w:r w:rsidR="005A5D1B">
        <w:rPr>
          <w:rFonts w:ascii="Times New Roman" w:hAnsi="Times New Roman" w:cs="Times New Roman"/>
          <w:sz w:val="28"/>
          <w:szCs w:val="28"/>
        </w:rPr>
        <w:br/>
      </w:r>
      <w:r w:rsidRPr="001A10FF">
        <w:rPr>
          <w:rFonts w:ascii="Times New Roman" w:hAnsi="Times New Roman" w:cs="Times New Roman"/>
          <w:sz w:val="28"/>
          <w:szCs w:val="28"/>
        </w:rPr>
        <w:t xml:space="preserve">При несоответствии представленных документов установленным требованиям уполномоченный орган возвращает ресурсоснабжающей </w:t>
      </w:r>
      <w:r w:rsidRPr="001A10F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или управляющей организации документы без рассмотрения </w:t>
      </w:r>
      <w:r w:rsidR="005A5D1B">
        <w:rPr>
          <w:rFonts w:ascii="Times New Roman" w:hAnsi="Times New Roman" w:cs="Times New Roman"/>
          <w:sz w:val="28"/>
          <w:szCs w:val="28"/>
        </w:rPr>
        <w:br/>
      </w:r>
      <w:r w:rsidRPr="001A10FF">
        <w:rPr>
          <w:rFonts w:ascii="Times New Roman" w:hAnsi="Times New Roman" w:cs="Times New Roman"/>
          <w:sz w:val="28"/>
          <w:szCs w:val="28"/>
        </w:rPr>
        <w:t>с указанием причин возврата.</w:t>
      </w:r>
    </w:p>
    <w:p w:rsidR="004F693C" w:rsidRDefault="00B40501" w:rsidP="00B40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01">
        <w:rPr>
          <w:rFonts w:ascii="Times New Roman" w:hAnsi="Times New Roman" w:cs="Times New Roman"/>
          <w:color w:val="000000"/>
          <w:sz w:val="28"/>
          <w:szCs w:val="28"/>
        </w:rPr>
        <w:t>Предлагаемое проектом правовое регулирование затрагивает интересы</w:t>
      </w:r>
      <w:r w:rsidR="004F693C">
        <w:rPr>
          <w:rFonts w:ascii="Times New Roman" w:hAnsi="Times New Roman" w:cs="Times New Roman"/>
          <w:color w:val="000000"/>
          <w:sz w:val="28"/>
          <w:szCs w:val="28"/>
        </w:rPr>
        <w:t xml:space="preserve"> ресурсоснабжающих организаций и управляющих организаций автономного округа, оценка количества участников </w:t>
      </w:r>
      <w:r w:rsidR="003269D4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proofErr w:type="spellStart"/>
      <w:r w:rsidR="0084409A">
        <w:rPr>
          <w:rFonts w:ascii="Times New Roman" w:hAnsi="Times New Roman" w:cs="Times New Roman"/>
          <w:color w:val="000000"/>
          <w:sz w:val="28"/>
          <w:szCs w:val="28"/>
        </w:rPr>
        <w:t>Депжкк</w:t>
      </w:r>
      <w:proofErr w:type="spellEnd"/>
      <w:r w:rsidR="00844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09A">
        <w:rPr>
          <w:rFonts w:ascii="Times New Roman" w:hAnsi="Times New Roman" w:cs="Times New Roman"/>
          <w:color w:val="000000"/>
          <w:sz w:val="28"/>
          <w:szCs w:val="28"/>
        </w:rPr>
        <w:br/>
        <w:t>и энергетики Югры</w:t>
      </w:r>
      <w:r w:rsidR="003269D4">
        <w:rPr>
          <w:rFonts w:ascii="Times New Roman" w:hAnsi="Times New Roman" w:cs="Times New Roman"/>
          <w:color w:val="000000"/>
          <w:sz w:val="28"/>
          <w:szCs w:val="28"/>
        </w:rPr>
        <w:t xml:space="preserve"> не произведена.</w:t>
      </w:r>
    </w:p>
    <w:p w:rsidR="003269D4" w:rsidRDefault="003269D4" w:rsidP="003269D4">
      <w:pPr>
        <w:widowControl w:val="0"/>
        <w:spacing w:after="0" w:line="372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21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асчеты издержек потенциальных адресатов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предлагаемого правового регулирования в</w:t>
      </w:r>
      <w:r w:rsidRPr="00F21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21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нормативных правовых актов» не представлены.</w:t>
      </w:r>
      <w:proofErr w:type="gramEnd"/>
    </w:p>
    <w:p w:rsidR="002C6036" w:rsidRDefault="002C6036" w:rsidP="002C6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A8D" w:rsidRDefault="005A7A8D" w:rsidP="005A7A8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 w:rsidR="00F845EA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подтверждающие урегулирование разногласий с участниками публичных консультаций</w:t>
      </w:r>
      <w:r w:rsidRPr="005A7A8D">
        <w:rPr>
          <w:rFonts w:ascii="Times New Roman" w:hAnsi="Times New Roman" w:cs="Times New Roman"/>
          <w:sz w:val="28"/>
          <w:szCs w:val="28"/>
        </w:rPr>
        <w:t>;</w:t>
      </w:r>
    </w:p>
    <w:p w:rsidR="002D4617" w:rsidRDefault="002D4617" w:rsidP="005A7A8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</w:t>
      </w:r>
      <w:r w:rsidR="001B71C9">
        <w:rPr>
          <w:rFonts w:ascii="Times New Roman" w:hAnsi="Times New Roman" w:cs="Times New Roman"/>
          <w:sz w:val="28"/>
          <w:szCs w:val="28"/>
        </w:rPr>
        <w:t>абзацами 8-</w:t>
      </w:r>
      <w:r w:rsidR="007E7EFA">
        <w:rPr>
          <w:rFonts w:ascii="Times New Roman" w:hAnsi="Times New Roman" w:cs="Times New Roman"/>
          <w:sz w:val="28"/>
          <w:szCs w:val="28"/>
        </w:rPr>
        <w:t>12 пункта 4.13 Порядка;</w:t>
      </w:r>
    </w:p>
    <w:p w:rsidR="0054781D" w:rsidRDefault="0054781D" w:rsidP="0054781D">
      <w:pPr>
        <w:tabs>
          <w:tab w:val="left" w:pos="0"/>
          <w:tab w:val="left" w:pos="993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своде предложений отсутствует ряд замечаний, предложений участников публичных консультаций к проекту;</w:t>
      </w:r>
    </w:p>
    <w:p w:rsidR="00540BF7" w:rsidRPr="0026446B" w:rsidRDefault="00540BF7" w:rsidP="00540BF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54781D" w:rsidRDefault="00995C4E" w:rsidP="005130E4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</w:t>
      </w:r>
      <w:r w:rsidR="0054781D">
        <w:rPr>
          <w:rFonts w:ascii="Times New Roman" w:hAnsi="Times New Roman" w:cs="Times New Roman"/>
          <w:sz w:val="28"/>
          <w:szCs w:val="28"/>
        </w:rPr>
        <w:t xml:space="preserve"> не указаны негативные эффекты,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54781D">
        <w:rPr>
          <w:rFonts w:ascii="Times New Roman" w:hAnsi="Times New Roman" w:cs="Times New Roman"/>
          <w:sz w:val="28"/>
          <w:szCs w:val="28"/>
        </w:rPr>
        <w:t>с наличием проблемы;</w:t>
      </w:r>
    </w:p>
    <w:p w:rsidR="0054781D" w:rsidRDefault="0054781D" w:rsidP="0054781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3.3 отсутствует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проблемы;</w:t>
      </w:r>
    </w:p>
    <w:p w:rsidR="0054781D" w:rsidRDefault="0054781D" w:rsidP="0054781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 отсутствует описание условий, при которых проблема может быть решена в целом без вмешательства со стороны государства;</w:t>
      </w:r>
    </w:p>
    <w:p w:rsidR="00CD2943" w:rsidRDefault="00CD2943" w:rsidP="00CD29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5.1 и 5.2 </w:t>
      </w:r>
      <w:r w:rsidRPr="00AC6B35">
        <w:rPr>
          <w:rFonts w:ascii="Times New Roman" w:hAnsi="Times New Roman" w:cs="Times New Roman"/>
          <w:sz w:val="28"/>
          <w:szCs w:val="28"/>
        </w:rPr>
        <w:t>при определении цели правового регулирования разработчику необходимо представить качественные и количественные параметры, характеризующие результат введения указанного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6B35">
        <w:rPr>
          <w:rFonts w:ascii="Times New Roman" w:hAnsi="Times New Roman" w:cs="Times New Roman"/>
          <w:sz w:val="28"/>
          <w:szCs w:val="28"/>
        </w:rPr>
        <w:t xml:space="preserve">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ее достижения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C6B35">
        <w:rPr>
          <w:rFonts w:ascii="Times New Roman" w:hAnsi="Times New Roman" w:cs="Times New Roman"/>
          <w:sz w:val="28"/>
          <w:szCs w:val="28"/>
        </w:rPr>
        <w:t>с течением времени. Указанное описание необходимо для обеспечения возможности последующего контроля эффективности предлагаемого разраб</w:t>
      </w:r>
      <w:r>
        <w:rPr>
          <w:rFonts w:ascii="Times New Roman" w:hAnsi="Times New Roman" w:cs="Times New Roman"/>
          <w:sz w:val="28"/>
          <w:szCs w:val="28"/>
        </w:rPr>
        <w:t>отчиком правового регулирования;</w:t>
      </w:r>
    </w:p>
    <w:p w:rsidR="00CD2943" w:rsidRDefault="00B223F2" w:rsidP="00B223F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</w:t>
      </w:r>
      <w:r w:rsidR="00CD2943">
        <w:rPr>
          <w:rFonts w:ascii="Times New Roman" w:hAnsi="Times New Roman" w:cs="Times New Roman"/>
          <w:sz w:val="28"/>
          <w:szCs w:val="28"/>
        </w:rPr>
        <w:t xml:space="preserve"> 7.2</w:t>
      </w:r>
      <w:r w:rsidR="00995C4E">
        <w:rPr>
          <w:rFonts w:ascii="Times New Roman" w:hAnsi="Times New Roman" w:cs="Times New Roman"/>
          <w:sz w:val="28"/>
          <w:szCs w:val="28"/>
        </w:rPr>
        <w:t xml:space="preserve"> и 7.3</w:t>
      </w:r>
      <w:r w:rsidR="00CD2943">
        <w:rPr>
          <w:rFonts w:ascii="Times New Roman" w:hAnsi="Times New Roman" w:cs="Times New Roman"/>
          <w:sz w:val="28"/>
          <w:szCs w:val="28"/>
        </w:rPr>
        <w:t xml:space="preserve"> не произведена оценка количества участников отношений предлагаемого правового регулирования</w:t>
      </w:r>
      <w:r w:rsidR="0084409A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="008E44A1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CD2943">
        <w:rPr>
          <w:rFonts w:ascii="Times New Roman" w:hAnsi="Times New Roman" w:cs="Times New Roman"/>
          <w:sz w:val="28"/>
          <w:szCs w:val="28"/>
        </w:rPr>
        <w:t>источник данных;</w:t>
      </w:r>
    </w:p>
    <w:p w:rsidR="00CD2943" w:rsidRPr="00245B76" w:rsidRDefault="00CD2943" w:rsidP="00CD29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45B76">
        <w:rPr>
          <w:rFonts w:ascii="Times New Roman" w:hAnsi="Times New Roman" w:cs="Times New Roman"/>
          <w:sz w:val="28"/>
          <w:szCs w:val="28"/>
        </w:rPr>
        <w:t>пункте 7.1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45B76">
        <w:rPr>
          <w:rFonts w:ascii="Times New Roman" w:hAnsi="Times New Roman" w:cs="Times New Roman"/>
          <w:sz w:val="28"/>
          <w:szCs w:val="28"/>
        </w:rPr>
        <w:t xml:space="preserve"> не указана информация об оценке структуры регулируемых субъектов по категориям;</w:t>
      </w:r>
    </w:p>
    <w:p w:rsidR="00CD2943" w:rsidRPr="009A6A18" w:rsidRDefault="005A16E7" w:rsidP="00CD29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7.1.4</w:t>
      </w:r>
      <w:r w:rsidR="00CD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D2943">
        <w:rPr>
          <w:rFonts w:ascii="Times New Roman" w:hAnsi="Times New Roman" w:cs="Times New Roman"/>
          <w:sz w:val="28"/>
          <w:szCs w:val="28"/>
        </w:rPr>
        <w:t xml:space="preserve">7.1.5 не </w:t>
      </w:r>
      <w:r w:rsidR="00CD2943" w:rsidRPr="009A6A18">
        <w:rPr>
          <w:rFonts w:ascii="Times New Roman" w:hAnsi="Times New Roman" w:cs="Times New Roman"/>
          <w:sz w:val="28"/>
          <w:szCs w:val="28"/>
        </w:rPr>
        <w:t xml:space="preserve">указана информация об отсутствии стандартных издержек, преимуществ и (или) иных выгод субъектов малого и среднего предпринимательства, поскольку в проекте присутствуют положения, устанавливающие новые обязанности субъектов предпринимательской и инвестиционной </w:t>
      </w:r>
      <w:r w:rsidR="00CD294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D2943" w:rsidRDefault="005A16E7" w:rsidP="00CD29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8 не указаны новые функции, полномочия, обязанности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права исполнительных органов государственной власти автономного округа в связи с введением предлагаемого правового регулирования,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порядок их реализации и оценки изменения трудозатрат и (или) потребностей в иных ресурсах;</w:t>
      </w:r>
    </w:p>
    <w:p w:rsidR="005A16E7" w:rsidRDefault="005A16E7" w:rsidP="00CD29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9 не произведена оценка соответствующих расходов </w:t>
      </w:r>
      <w:r w:rsidR="0084409A">
        <w:rPr>
          <w:rFonts w:ascii="Times New Roman" w:hAnsi="Times New Roman" w:cs="Times New Roman"/>
          <w:sz w:val="28"/>
          <w:szCs w:val="28"/>
        </w:rPr>
        <w:t>(возможных поступлений) бюджета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</w:p>
    <w:p w:rsidR="005A16E7" w:rsidRDefault="005A16E7" w:rsidP="00CD29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10 отсутствует описание и оценка видов расходов (доходов) субъектов предпринимательской и инвестиционной деятельности;</w:t>
      </w:r>
    </w:p>
    <w:p w:rsidR="005A16E7" w:rsidRPr="009A6A18" w:rsidRDefault="005A16E7" w:rsidP="00CD29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11 не указаны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регулирования.</w:t>
      </w:r>
    </w:p>
    <w:p w:rsidR="000072D4" w:rsidRDefault="00927FC5" w:rsidP="008E44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B63F5">
        <w:rPr>
          <w:rFonts w:ascii="Times New Roman" w:hAnsi="Times New Roman" w:cs="Times New Roman"/>
          <w:sz w:val="28"/>
          <w:szCs w:val="28"/>
        </w:rPr>
        <w:t xml:space="preserve">в проекте необоснованно установлено </w:t>
      </w:r>
      <w:r w:rsidR="000072D4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8E44A1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0072D4">
        <w:rPr>
          <w:rFonts w:ascii="Times New Roman" w:hAnsi="Times New Roman" w:cs="Times New Roman"/>
          <w:sz w:val="28"/>
          <w:szCs w:val="28"/>
        </w:rPr>
        <w:t>документов</w:t>
      </w:r>
      <w:r w:rsidR="00F41D01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="000072D4">
        <w:rPr>
          <w:rFonts w:ascii="Times New Roman" w:hAnsi="Times New Roman" w:cs="Times New Roman"/>
          <w:sz w:val="28"/>
          <w:szCs w:val="28"/>
        </w:rPr>
        <w:t xml:space="preserve">, </w:t>
      </w:r>
      <w:r w:rsidR="00DB63F5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="008E44A1">
        <w:rPr>
          <w:rFonts w:ascii="Times New Roman" w:hAnsi="Times New Roman" w:cs="Times New Roman"/>
          <w:sz w:val="28"/>
          <w:szCs w:val="28"/>
        </w:rPr>
        <w:br/>
      </w:r>
      <w:r w:rsidR="000072D4">
        <w:rPr>
          <w:rFonts w:ascii="Times New Roman" w:hAnsi="Times New Roman" w:cs="Times New Roman"/>
          <w:sz w:val="28"/>
          <w:szCs w:val="28"/>
        </w:rPr>
        <w:t xml:space="preserve">в </w:t>
      </w:r>
      <w:r w:rsidR="00DB63F5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0072D4">
        <w:rPr>
          <w:rFonts w:ascii="Times New Roman" w:hAnsi="Times New Roman" w:cs="Times New Roman"/>
          <w:sz w:val="28"/>
          <w:szCs w:val="28"/>
        </w:rPr>
        <w:t>Ф</w:t>
      </w:r>
      <w:r w:rsidR="00DB63F5">
        <w:rPr>
          <w:rFonts w:ascii="Times New Roman" w:hAnsi="Times New Roman" w:cs="Times New Roman"/>
          <w:sz w:val="28"/>
          <w:szCs w:val="28"/>
        </w:rPr>
        <w:t>едеральной службы</w:t>
      </w:r>
      <w:r w:rsidR="000072D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</w:t>
      </w:r>
      <w:r w:rsidR="00DB63F5">
        <w:rPr>
          <w:rFonts w:ascii="Times New Roman" w:hAnsi="Times New Roman" w:cs="Times New Roman"/>
          <w:sz w:val="28"/>
          <w:szCs w:val="28"/>
        </w:rPr>
        <w:t xml:space="preserve">и картографии, </w:t>
      </w:r>
      <w:r w:rsidR="00F41D01">
        <w:rPr>
          <w:rFonts w:ascii="Times New Roman" w:hAnsi="Times New Roman" w:cs="Times New Roman"/>
          <w:sz w:val="28"/>
          <w:szCs w:val="28"/>
        </w:rPr>
        <w:t xml:space="preserve">Федеральной службы по гидрометеорологии </w:t>
      </w:r>
      <w:r w:rsidR="00F41D01">
        <w:rPr>
          <w:rFonts w:ascii="Times New Roman" w:hAnsi="Times New Roman" w:cs="Times New Roman"/>
          <w:sz w:val="28"/>
          <w:szCs w:val="28"/>
        </w:rPr>
        <w:br/>
        <w:t xml:space="preserve">и мониторингу окружающей среды, </w:t>
      </w:r>
      <w:r w:rsidR="00DB63F5">
        <w:rPr>
          <w:rFonts w:ascii="Times New Roman" w:hAnsi="Times New Roman" w:cs="Times New Roman"/>
          <w:sz w:val="28"/>
          <w:szCs w:val="28"/>
        </w:rPr>
        <w:t xml:space="preserve">поскольку данные документы </w:t>
      </w:r>
      <w:r w:rsidR="00F41D01">
        <w:rPr>
          <w:rFonts w:ascii="Times New Roman" w:hAnsi="Times New Roman" w:cs="Times New Roman"/>
          <w:sz w:val="28"/>
          <w:szCs w:val="28"/>
        </w:rPr>
        <w:t xml:space="preserve">(информация) </w:t>
      </w:r>
      <w:r w:rsidR="008E44A1">
        <w:rPr>
          <w:rFonts w:ascii="Times New Roman" w:hAnsi="Times New Roman" w:cs="Times New Roman"/>
          <w:sz w:val="28"/>
          <w:szCs w:val="28"/>
        </w:rPr>
        <w:t xml:space="preserve">могут быть получены в порядке </w:t>
      </w:r>
      <w:r w:rsidR="00DB63F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взаимодействия.</w:t>
      </w:r>
    </w:p>
    <w:p w:rsidR="00927FC5" w:rsidRDefault="00DB63F5" w:rsidP="00BA64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также рекомендует </w:t>
      </w:r>
      <w:r w:rsidR="00927FC5">
        <w:rPr>
          <w:rFonts w:ascii="Times New Roman" w:hAnsi="Times New Roman" w:cs="Times New Roman"/>
          <w:sz w:val="28"/>
          <w:szCs w:val="28"/>
        </w:rPr>
        <w:t xml:space="preserve">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="009D79ED">
        <w:rPr>
          <w:rFonts w:ascii="Times New Roman" w:hAnsi="Times New Roman" w:cs="Times New Roman"/>
          <w:sz w:val="28"/>
          <w:szCs w:val="28"/>
        </w:rPr>
        <w:t xml:space="preserve">в Федеральное агентство по управлению государственным имуществом, которому принадлежит 100 % акций акционерного общества «Российский государственный центр инвентаризации и учета объектов </w:t>
      </w:r>
      <w:r w:rsidR="00995C4E">
        <w:rPr>
          <w:rFonts w:ascii="Times New Roman" w:hAnsi="Times New Roman" w:cs="Times New Roman"/>
          <w:sz w:val="28"/>
          <w:szCs w:val="28"/>
        </w:rPr>
        <w:br/>
      </w:r>
      <w:r w:rsidR="009D79ED">
        <w:rPr>
          <w:rFonts w:ascii="Times New Roman" w:hAnsi="Times New Roman" w:cs="Times New Roman"/>
          <w:sz w:val="28"/>
          <w:szCs w:val="28"/>
        </w:rPr>
        <w:t>недвижимости – Федеральное бюро технической инвентаризации»</w:t>
      </w:r>
      <w:r w:rsidR="00D55C12">
        <w:rPr>
          <w:rFonts w:ascii="Times New Roman" w:hAnsi="Times New Roman" w:cs="Times New Roman"/>
          <w:sz w:val="28"/>
          <w:szCs w:val="28"/>
        </w:rPr>
        <w:t>,</w:t>
      </w:r>
      <w:r w:rsidR="00F41D01">
        <w:rPr>
          <w:rFonts w:ascii="Times New Roman" w:hAnsi="Times New Roman" w:cs="Times New Roman"/>
          <w:sz w:val="28"/>
          <w:szCs w:val="28"/>
        </w:rPr>
        <w:t xml:space="preserve"> </w:t>
      </w:r>
      <w:r w:rsidR="00995C4E">
        <w:rPr>
          <w:rFonts w:ascii="Times New Roman" w:hAnsi="Times New Roman" w:cs="Times New Roman"/>
          <w:sz w:val="28"/>
          <w:szCs w:val="28"/>
        </w:rPr>
        <w:br/>
      </w:r>
      <w:r w:rsidR="00BA6495">
        <w:rPr>
          <w:rFonts w:ascii="Times New Roman" w:hAnsi="Times New Roman" w:cs="Times New Roman"/>
          <w:sz w:val="28"/>
          <w:szCs w:val="28"/>
        </w:rPr>
        <w:t xml:space="preserve">для </w:t>
      </w:r>
      <w:r w:rsidR="00995C4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95C4E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995C4E">
        <w:rPr>
          <w:rFonts w:ascii="Times New Roman" w:hAnsi="Times New Roman" w:cs="Times New Roman"/>
          <w:sz w:val="28"/>
          <w:szCs w:val="28"/>
        </w:rPr>
        <w:t xml:space="preserve"> </w:t>
      </w:r>
      <w:r w:rsidR="00BA6495">
        <w:rPr>
          <w:rFonts w:ascii="Times New Roman" w:hAnsi="Times New Roman" w:cs="Times New Roman"/>
          <w:sz w:val="28"/>
          <w:szCs w:val="28"/>
        </w:rPr>
        <w:br/>
      </w:r>
      <w:r w:rsidR="00995C4E">
        <w:rPr>
          <w:rFonts w:ascii="Times New Roman" w:hAnsi="Times New Roman" w:cs="Times New Roman"/>
          <w:sz w:val="28"/>
          <w:szCs w:val="28"/>
        </w:rPr>
        <w:t>в целях</w:t>
      </w:r>
      <w:r w:rsidR="00BA649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9D79ED">
        <w:rPr>
          <w:rFonts w:ascii="Times New Roman" w:hAnsi="Times New Roman" w:cs="Times New Roman"/>
          <w:sz w:val="28"/>
          <w:szCs w:val="28"/>
        </w:rPr>
        <w:t xml:space="preserve"> </w:t>
      </w:r>
      <w:r w:rsidR="000072D4">
        <w:rPr>
          <w:rFonts w:ascii="Times New Roman" w:hAnsi="Times New Roman" w:cs="Times New Roman"/>
          <w:sz w:val="28"/>
          <w:szCs w:val="28"/>
        </w:rPr>
        <w:t xml:space="preserve">копий технических паспортов </w:t>
      </w:r>
      <w:r>
        <w:rPr>
          <w:rFonts w:ascii="Times New Roman" w:hAnsi="Times New Roman" w:cs="Times New Roman"/>
          <w:sz w:val="28"/>
          <w:szCs w:val="28"/>
        </w:rPr>
        <w:t>на многоквартирные дома без взимания соответствующей платы</w:t>
      </w:r>
      <w:r w:rsidR="00BA6495">
        <w:rPr>
          <w:rFonts w:ascii="Times New Roman" w:hAnsi="Times New Roman" w:cs="Times New Roman"/>
          <w:sz w:val="28"/>
          <w:szCs w:val="28"/>
        </w:rPr>
        <w:t xml:space="preserve"> с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81D" w:rsidRDefault="009D781D" w:rsidP="009D78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223F2">
        <w:rPr>
          <w:rFonts w:ascii="Times New Roman" w:hAnsi="Times New Roman" w:cs="Times New Roman"/>
          <w:sz w:val="28"/>
          <w:szCs w:val="28"/>
        </w:rPr>
        <w:t xml:space="preserve">урегулирования разногласий с участниками публичных консультаций,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зам</w:t>
      </w:r>
      <w:r w:rsidR="007F3227">
        <w:rPr>
          <w:rFonts w:ascii="Times New Roman" w:hAnsi="Times New Roman" w:cs="Times New Roman"/>
          <w:sz w:val="28"/>
          <w:szCs w:val="28"/>
        </w:rPr>
        <w:t xml:space="preserve">ечаний, вместе с доработанными </w:t>
      </w:r>
      <w:r w:rsidR="00247974">
        <w:rPr>
          <w:rFonts w:ascii="Times New Roman" w:hAnsi="Times New Roman" w:cs="Times New Roman"/>
          <w:sz w:val="28"/>
          <w:szCs w:val="28"/>
        </w:rPr>
        <w:t>сводным отчетом</w:t>
      </w:r>
      <w:r w:rsidR="00163D9A">
        <w:rPr>
          <w:rFonts w:ascii="Times New Roman" w:hAnsi="Times New Roman" w:cs="Times New Roman"/>
          <w:sz w:val="28"/>
          <w:szCs w:val="28"/>
        </w:rPr>
        <w:t xml:space="preserve">, </w:t>
      </w:r>
      <w:r w:rsidR="00B223F2">
        <w:rPr>
          <w:rFonts w:ascii="Times New Roman" w:hAnsi="Times New Roman" w:cs="Times New Roman"/>
          <w:sz w:val="28"/>
          <w:szCs w:val="28"/>
        </w:rPr>
        <w:t xml:space="preserve">сводом предложений и </w:t>
      </w:r>
      <w:r w:rsidR="00163D9A">
        <w:rPr>
          <w:rFonts w:ascii="Times New Roman" w:hAnsi="Times New Roman" w:cs="Times New Roman"/>
          <w:sz w:val="28"/>
          <w:szCs w:val="28"/>
        </w:rPr>
        <w:t>пояснительной запиской</w:t>
      </w:r>
      <w:r w:rsidR="00247974"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F2"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p w:rsidR="00163D9A" w:rsidRDefault="00163D9A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163D9A" w:rsidRPr="00DE0688" w:rsidTr="0084409A">
        <w:trPr>
          <w:trHeight w:val="1517"/>
        </w:trPr>
        <w:tc>
          <w:tcPr>
            <w:tcW w:w="3034" w:type="dxa"/>
          </w:tcPr>
          <w:p w:rsidR="00163D9A" w:rsidRPr="00DE0688" w:rsidRDefault="00163D9A" w:rsidP="00E5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BCD5240" wp14:editId="6ED94AF9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8pt;margin-top:6.55pt;width:200pt;height:70.5pt;z-index:25166131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8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63D9A" w:rsidRPr="00DE0688" w:rsidRDefault="00163D9A" w:rsidP="00E55C5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63D9A" w:rsidRPr="00DE0688" w:rsidRDefault="00163D9A" w:rsidP="00E55C5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63D9A" w:rsidRPr="00DE0688" w:rsidRDefault="00163D9A" w:rsidP="00E55C5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163D9A" w:rsidRPr="00DE0688" w:rsidRDefault="00163D9A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9A" w:rsidRPr="00DE0688" w:rsidRDefault="0084409A" w:rsidP="00E55C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Л.И.Шанаурина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09A" w:rsidRDefault="0084409A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09A" w:rsidRDefault="0084409A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12" w:rsidRDefault="00D55C12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09A" w:rsidRDefault="0084409A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95" w:rsidRDefault="00BA6495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95" w:rsidRDefault="00BA6495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95" w:rsidRDefault="00BA6495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95" w:rsidRDefault="00BA6495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Евгений Витальевич, тел. 35-03-10</w:t>
      </w:r>
    </w:p>
    <w:sectPr w:rsidR="0056274D" w:rsidRPr="009D781D" w:rsidSect="00541B6C">
      <w:headerReference w:type="default" r:id="rId19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2A" w:rsidRDefault="007F342A" w:rsidP="00617B40">
      <w:pPr>
        <w:spacing w:after="0" w:line="240" w:lineRule="auto"/>
      </w:pPr>
      <w:r>
        <w:separator/>
      </w:r>
    </w:p>
  </w:endnote>
  <w:endnote w:type="continuationSeparator" w:id="0">
    <w:p w:rsidR="007F342A" w:rsidRDefault="007F342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2A" w:rsidRDefault="007F342A" w:rsidP="00617B40">
      <w:pPr>
        <w:spacing w:after="0" w:line="240" w:lineRule="auto"/>
      </w:pPr>
      <w:r>
        <w:separator/>
      </w:r>
    </w:p>
  </w:footnote>
  <w:footnote w:type="continuationSeparator" w:id="0">
    <w:p w:rsidR="007F342A" w:rsidRDefault="007F342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2138" w:rsidRDefault="00782138">
        <w:pPr>
          <w:pStyle w:val="a6"/>
          <w:jc w:val="center"/>
        </w:pPr>
      </w:p>
      <w:p w:rsidR="00782138" w:rsidRDefault="00782138">
        <w:pPr>
          <w:pStyle w:val="a6"/>
          <w:jc w:val="center"/>
        </w:pPr>
      </w:p>
      <w:p w:rsidR="00782138" w:rsidRPr="00541B6C" w:rsidRDefault="00782138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BA6495">
          <w:rPr>
            <w:rFonts w:ascii="Times New Roman" w:hAnsi="Times New Roman" w:cs="Times New Roman"/>
            <w:noProof/>
          </w:rPr>
          <w:t>16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782138" w:rsidRDefault="007821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2D4"/>
    <w:rsid w:val="00007DAF"/>
    <w:rsid w:val="00011C0E"/>
    <w:rsid w:val="00012153"/>
    <w:rsid w:val="00013EC1"/>
    <w:rsid w:val="00016553"/>
    <w:rsid w:val="00031105"/>
    <w:rsid w:val="00034ECF"/>
    <w:rsid w:val="00036325"/>
    <w:rsid w:val="00047A5F"/>
    <w:rsid w:val="00050F47"/>
    <w:rsid w:val="00051415"/>
    <w:rsid w:val="00052DB2"/>
    <w:rsid w:val="00054289"/>
    <w:rsid w:val="0005513D"/>
    <w:rsid w:val="000553F6"/>
    <w:rsid w:val="00065579"/>
    <w:rsid w:val="00067BD0"/>
    <w:rsid w:val="00070879"/>
    <w:rsid w:val="00070C35"/>
    <w:rsid w:val="000742AE"/>
    <w:rsid w:val="00077DC3"/>
    <w:rsid w:val="000814A9"/>
    <w:rsid w:val="00081B54"/>
    <w:rsid w:val="000822EA"/>
    <w:rsid w:val="00082E4B"/>
    <w:rsid w:val="0008785B"/>
    <w:rsid w:val="000944D0"/>
    <w:rsid w:val="00094C89"/>
    <w:rsid w:val="000958C3"/>
    <w:rsid w:val="000968CA"/>
    <w:rsid w:val="000A0F1D"/>
    <w:rsid w:val="000A20DE"/>
    <w:rsid w:val="000A2D5D"/>
    <w:rsid w:val="000A4D09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11C0"/>
    <w:rsid w:val="000D3316"/>
    <w:rsid w:val="000D4E49"/>
    <w:rsid w:val="000D5EDB"/>
    <w:rsid w:val="000E2AD9"/>
    <w:rsid w:val="000E2E15"/>
    <w:rsid w:val="000F242D"/>
    <w:rsid w:val="000F4DE1"/>
    <w:rsid w:val="000F6587"/>
    <w:rsid w:val="00100E5D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4293"/>
    <w:rsid w:val="001450D3"/>
    <w:rsid w:val="00146D25"/>
    <w:rsid w:val="00150967"/>
    <w:rsid w:val="00150C26"/>
    <w:rsid w:val="00151ED2"/>
    <w:rsid w:val="00152231"/>
    <w:rsid w:val="00152F74"/>
    <w:rsid w:val="00157198"/>
    <w:rsid w:val="00160699"/>
    <w:rsid w:val="00163D9A"/>
    <w:rsid w:val="001659F1"/>
    <w:rsid w:val="00165F33"/>
    <w:rsid w:val="00166063"/>
    <w:rsid w:val="00167936"/>
    <w:rsid w:val="0017757C"/>
    <w:rsid w:val="00182404"/>
    <w:rsid w:val="00182B80"/>
    <w:rsid w:val="001847D2"/>
    <w:rsid w:val="0018600B"/>
    <w:rsid w:val="00186A59"/>
    <w:rsid w:val="00191868"/>
    <w:rsid w:val="00196F3F"/>
    <w:rsid w:val="001A10FF"/>
    <w:rsid w:val="001B166D"/>
    <w:rsid w:val="001B4CCE"/>
    <w:rsid w:val="001B6444"/>
    <w:rsid w:val="001B71C9"/>
    <w:rsid w:val="001C1769"/>
    <w:rsid w:val="001C5C3F"/>
    <w:rsid w:val="001C6F33"/>
    <w:rsid w:val="001C7557"/>
    <w:rsid w:val="001C78EC"/>
    <w:rsid w:val="001D3567"/>
    <w:rsid w:val="001D7967"/>
    <w:rsid w:val="001E48DB"/>
    <w:rsid w:val="001E6EDC"/>
    <w:rsid w:val="001E7991"/>
    <w:rsid w:val="001F1524"/>
    <w:rsid w:val="0020093B"/>
    <w:rsid w:val="00211FDF"/>
    <w:rsid w:val="002143C7"/>
    <w:rsid w:val="00215524"/>
    <w:rsid w:val="002235A5"/>
    <w:rsid w:val="00223739"/>
    <w:rsid w:val="00225C7D"/>
    <w:rsid w:val="002300FD"/>
    <w:rsid w:val="00230738"/>
    <w:rsid w:val="00232AEE"/>
    <w:rsid w:val="00234040"/>
    <w:rsid w:val="00234DF0"/>
    <w:rsid w:val="00237E44"/>
    <w:rsid w:val="00244290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7373B"/>
    <w:rsid w:val="0028313D"/>
    <w:rsid w:val="00290F69"/>
    <w:rsid w:val="00297E48"/>
    <w:rsid w:val="002A5B93"/>
    <w:rsid w:val="002A63DA"/>
    <w:rsid w:val="002A75A0"/>
    <w:rsid w:val="002B05AF"/>
    <w:rsid w:val="002C5C88"/>
    <w:rsid w:val="002C6036"/>
    <w:rsid w:val="002C7776"/>
    <w:rsid w:val="002D0994"/>
    <w:rsid w:val="002D4617"/>
    <w:rsid w:val="002E3435"/>
    <w:rsid w:val="002F026E"/>
    <w:rsid w:val="002F1973"/>
    <w:rsid w:val="002F7137"/>
    <w:rsid w:val="00301280"/>
    <w:rsid w:val="00302E0A"/>
    <w:rsid w:val="003125C0"/>
    <w:rsid w:val="003139D4"/>
    <w:rsid w:val="003144E4"/>
    <w:rsid w:val="00316006"/>
    <w:rsid w:val="00322747"/>
    <w:rsid w:val="003269D4"/>
    <w:rsid w:val="003311D5"/>
    <w:rsid w:val="00331EAD"/>
    <w:rsid w:val="0034075A"/>
    <w:rsid w:val="00342280"/>
    <w:rsid w:val="00342E9F"/>
    <w:rsid w:val="00343BF0"/>
    <w:rsid w:val="00350A63"/>
    <w:rsid w:val="00350EC1"/>
    <w:rsid w:val="00351830"/>
    <w:rsid w:val="0035365D"/>
    <w:rsid w:val="00353DA3"/>
    <w:rsid w:val="00354334"/>
    <w:rsid w:val="00354F2A"/>
    <w:rsid w:val="003556B2"/>
    <w:rsid w:val="00356F89"/>
    <w:rsid w:val="00357426"/>
    <w:rsid w:val="0035766E"/>
    <w:rsid w:val="003624D8"/>
    <w:rsid w:val="003643E0"/>
    <w:rsid w:val="00365A46"/>
    <w:rsid w:val="0036759D"/>
    <w:rsid w:val="00371ED9"/>
    <w:rsid w:val="003724FC"/>
    <w:rsid w:val="00373155"/>
    <w:rsid w:val="00373839"/>
    <w:rsid w:val="00375A3C"/>
    <w:rsid w:val="00381978"/>
    <w:rsid w:val="00383365"/>
    <w:rsid w:val="00384DCB"/>
    <w:rsid w:val="0039654F"/>
    <w:rsid w:val="00397EFC"/>
    <w:rsid w:val="003A0069"/>
    <w:rsid w:val="003A0DBD"/>
    <w:rsid w:val="003A4736"/>
    <w:rsid w:val="003A7B11"/>
    <w:rsid w:val="003B1CE1"/>
    <w:rsid w:val="003B44E0"/>
    <w:rsid w:val="003C2956"/>
    <w:rsid w:val="003C4BC0"/>
    <w:rsid w:val="003D1F12"/>
    <w:rsid w:val="003D2264"/>
    <w:rsid w:val="003D330A"/>
    <w:rsid w:val="003D7D39"/>
    <w:rsid w:val="003D7E9E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0E63"/>
    <w:rsid w:val="004169C2"/>
    <w:rsid w:val="00417101"/>
    <w:rsid w:val="00421369"/>
    <w:rsid w:val="00422070"/>
    <w:rsid w:val="00425BD7"/>
    <w:rsid w:val="00426002"/>
    <w:rsid w:val="00430E25"/>
    <w:rsid w:val="00431272"/>
    <w:rsid w:val="00432252"/>
    <w:rsid w:val="004333EE"/>
    <w:rsid w:val="00434899"/>
    <w:rsid w:val="00442336"/>
    <w:rsid w:val="00443516"/>
    <w:rsid w:val="0044500A"/>
    <w:rsid w:val="00445523"/>
    <w:rsid w:val="00447906"/>
    <w:rsid w:val="004522F9"/>
    <w:rsid w:val="00455802"/>
    <w:rsid w:val="004575EC"/>
    <w:rsid w:val="00460C5E"/>
    <w:rsid w:val="00463CA1"/>
    <w:rsid w:val="00465FC6"/>
    <w:rsid w:val="00470D85"/>
    <w:rsid w:val="004720A3"/>
    <w:rsid w:val="004760D1"/>
    <w:rsid w:val="00480C0F"/>
    <w:rsid w:val="00482A02"/>
    <w:rsid w:val="00486659"/>
    <w:rsid w:val="00487896"/>
    <w:rsid w:val="0049055D"/>
    <w:rsid w:val="004907ED"/>
    <w:rsid w:val="0049123A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2D7C"/>
    <w:rsid w:val="004D3645"/>
    <w:rsid w:val="004D3932"/>
    <w:rsid w:val="004E3478"/>
    <w:rsid w:val="004E504D"/>
    <w:rsid w:val="004E64BC"/>
    <w:rsid w:val="004F05DE"/>
    <w:rsid w:val="004F09A9"/>
    <w:rsid w:val="004F266C"/>
    <w:rsid w:val="004F693C"/>
    <w:rsid w:val="004F72DA"/>
    <w:rsid w:val="004F7CDE"/>
    <w:rsid w:val="00503354"/>
    <w:rsid w:val="00507317"/>
    <w:rsid w:val="00507426"/>
    <w:rsid w:val="005107C7"/>
    <w:rsid w:val="005130E4"/>
    <w:rsid w:val="00520BDD"/>
    <w:rsid w:val="00520CA8"/>
    <w:rsid w:val="00524A78"/>
    <w:rsid w:val="00531AB3"/>
    <w:rsid w:val="00532CA8"/>
    <w:rsid w:val="0053491D"/>
    <w:rsid w:val="00540BF7"/>
    <w:rsid w:val="00541B6C"/>
    <w:rsid w:val="005439BD"/>
    <w:rsid w:val="00545C3F"/>
    <w:rsid w:val="0054781D"/>
    <w:rsid w:val="00554AF6"/>
    <w:rsid w:val="00555E6F"/>
    <w:rsid w:val="0056274D"/>
    <w:rsid w:val="00565331"/>
    <w:rsid w:val="005712F7"/>
    <w:rsid w:val="00573083"/>
    <w:rsid w:val="005759EE"/>
    <w:rsid w:val="0057664D"/>
    <w:rsid w:val="005812F5"/>
    <w:rsid w:val="00582C9E"/>
    <w:rsid w:val="005865FB"/>
    <w:rsid w:val="00586ACE"/>
    <w:rsid w:val="00595899"/>
    <w:rsid w:val="005A0A52"/>
    <w:rsid w:val="005A16E7"/>
    <w:rsid w:val="005A1C05"/>
    <w:rsid w:val="005A4F4F"/>
    <w:rsid w:val="005A5D1B"/>
    <w:rsid w:val="005A66B0"/>
    <w:rsid w:val="005A6AA4"/>
    <w:rsid w:val="005A7A8D"/>
    <w:rsid w:val="005B0298"/>
    <w:rsid w:val="005B13F6"/>
    <w:rsid w:val="005B22E1"/>
    <w:rsid w:val="005B2935"/>
    <w:rsid w:val="005B56CF"/>
    <w:rsid w:val="005B6713"/>
    <w:rsid w:val="005B7083"/>
    <w:rsid w:val="005B71BF"/>
    <w:rsid w:val="005C01A1"/>
    <w:rsid w:val="005D5C72"/>
    <w:rsid w:val="005E0849"/>
    <w:rsid w:val="005E30B7"/>
    <w:rsid w:val="005E3999"/>
    <w:rsid w:val="005E743E"/>
    <w:rsid w:val="005F0864"/>
    <w:rsid w:val="005F090B"/>
    <w:rsid w:val="005F42E4"/>
    <w:rsid w:val="005F6310"/>
    <w:rsid w:val="005F755B"/>
    <w:rsid w:val="00600513"/>
    <w:rsid w:val="0060334C"/>
    <w:rsid w:val="0060395F"/>
    <w:rsid w:val="00611914"/>
    <w:rsid w:val="0061321D"/>
    <w:rsid w:val="00616439"/>
    <w:rsid w:val="00616968"/>
    <w:rsid w:val="00617B40"/>
    <w:rsid w:val="00622A1A"/>
    <w:rsid w:val="006238B7"/>
    <w:rsid w:val="00623C81"/>
    <w:rsid w:val="00624276"/>
    <w:rsid w:val="00625741"/>
    <w:rsid w:val="00626321"/>
    <w:rsid w:val="00627A7C"/>
    <w:rsid w:val="0063159C"/>
    <w:rsid w:val="00634620"/>
    <w:rsid w:val="00636E3E"/>
    <w:rsid w:val="00636F28"/>
    <w:rsid w:val="00637FA3"/>
    <w:rsid w:val="00640E8C"/>
    <w:rsid w:val="00643FCD"/>
    <w:rsid w:val="0064662E"/>
    <w:rsid w:val="006540CC"/>
    <w:rsid w:val="00655734"/>
    <w:rsid w:val="006562BD"/>
    <w:rsid w:val="006615CF"/>
    <w:rsid w:val="006629D8"/>
    <w:rsid w:val="00662A90"/>
    <w:rsid w:val="00663010"/>
    <w:rsid w:val="00665254"/>
    <w:rsid w:val="0066608D"/>
    <w:rsid w:val="006722F9"/>
    <w:rsid w:val="00672AFC"/>
    <w:rsid w:val="00675CB8"/>
    <w:rsid w:val="006800EE"/>
    <w:rsid w:val="006805D2"/>
    <w:rsid w:val="00681C3C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B6965"/>
    <w:rsid w:val="006C26B5"/>
    <w:rsid w:val="006C346F"/>
    <w:rsid w:val="006C37AF"/>
    <w:rsid w:val="006C4F11"/>
    <w:rsid w:val="006C58AF"/>
    <w:rsid w:val="006C77B8"/>
    <w:rsid w:val="006D18AE"/>
    <w:rsid w:val="006D2953"/>
    <w:rsid w:val="006D495B"/>
    <w:rsid w:val="006D52E8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07ADB"/>
    <w:rsid w:val="00711DA1"/>
    <w:rsid w:val="00712AD2"/>
    <w:rsid w:val="007138F4"/>
    <w:rsid w:val="00716E57"/>
    <w:rsid w:val="00726F55"/>
    <w:rsid w:val="00731901"/>
    <w:rsid w:val="00732617"/>
    <w:rsid w:val="007343BF"/>
    <w:rsid w:val="0073594F"/>
    <w:rsid w:val="00741ED4"/>
    <w:rsid w:val="00745EA5"/>
    <w:rsid w:val="00750962"/>
    <w:rsid w:val="00750F61"/>
    <w:rsid w:val="00755A79"/>
    <w:rsid w:val="00764066"/>
    <w:rsid w:val="00766572"/>
    <w:rsid w:val="007719DB"/>
    <w:rsid w:val="0077481C"/>
    <w:rsid w:val="00782138"/>
    <w:rsid w:val="00784F43"/>
    <w:rsid w:val="00791F07"/>
    <w:rsid w:val="0079274F"/>
    <w:rsid w:val="00795369"/>
    <w:rsid w:val="007A0722"/>
    <w:rsid w:val="007A0C72"/>
    <w:rsid w:val="007A3B52"/>
    <w:rsid w:val="007B0167"/>
    <w:rsid w:val="007B4824"/>
    <w:rsid w:val="007C080A"/>
    <w:rsid w:val="007C4C95"/>
    <w:rsid w:val="007C5828"/>
    <w:rsid w:val="007C6D92"/>
    <w:rsid w:val="007C7CF4"/>
    <w:rsid w:val="007D58AB"/>
    <w:rsid w:val="007D771C"/>
    <w:rsid w:val="007E0D1F"/>
    <w:rsid w:val="007E7EFA"/>
    <w:rsid w:val="007F2325"/>
    <w:rsid w:val="007F3227"/>
    <w:rsid w:val="007F342A"/>
    <w:rsid w:val="00802189"/>
    <w:rsid w:val="0080427C"/>
    <w:rsid w:val="00805A4C"/>
    <w:rsid w:val="008077BE"/>
    <w:rsid w:val="0081234B"/>
    <w:rsid w:val="00817B8E"/>
    <w:rsid w:val="00821C50"/>
    <w:rsid w:val="00822F9D"/>
    <w:rsid w:val="0082475A"/>
    <w:rsid w:val="00825FED"/>
    <w:rsid w:val="00827E02"/>
    <w:rsid w:val="00830AF4"/>
    <w:rsid w:val="008326DA"/>
    <w:rsid w:val="00832878"/>
    <w:rsid w:val="0083654C"/>
    <w:rsid w:val="00840D67"/>
    <w:rsid w:val="00842209"/>
    <w:rsid w:val="008426CF"/>
    <w:rsid w:val="00842CCF"/>
    <w:rsid w:val="00843228"/>
    <w:rsid w:val="0084409A"/>
    <w:rsid w:val="008459BB"/>
    <w:rsid w:val="0084770C"/>
    <w:rsid w:val="00852DEF"/>
    <w:rsid w:val="0085494A"/>
    <w:rsid w:val="0086074C"/>
    <w:rsid w:val="00861B68"/>
    <w:rsid w:val="008657B2"/>
    <w:rsid w:val="00867A5F"/>
    <w:rsid w:val="00886731"/>
    <w:rsid w:val="00887166"/>
    <w:rsid w:val="00887852"/>
    <w:rsid w:val="00890001"/>
    <w:rsid w:val="00892209"/>
    <w:rsid w:val="008942F6"/>
    <w:rsid w:val="008959DE"/>
    <w:rsid w:val="0089672C"/>
    <w:rsid w:val="008A144F"/>
    <w:rsid w:val="008C1023"/>
    <w:rsid w:val="008C14E7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44A1"/>
    <w:rsid w:val="008E4601"/>
    <w:rsid w:val="008E6943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27FC5"/>
    <w:rsid w:val="00930043"/>
    <w:rsid w:val="00933640"/>
    <w:rsid w:val="00933810"/>
    <w:rsid w:val="009425FA"/>
    <w:rsid w:val="0094646B"/>
    <w:rsid w:val="00951575"/>
    <w:rsid w:val="00952B37"/>
    <w:rsid w:val="00956E68"/>
    <w:rsid w:val="009608E7"/>
    <w:rsid w:val="0096338B"/>
    <w:rsid w:val="009645D2"/>
    <w:rsid w:val="0096477B"/>
    <w:rsid w:val="00964ED5"/>
    <w:rsid w:val="0096685B"/>
    <w:rsid w:val="00967E1D"/>
    <w:rsid w:val="009727DB"/>
    <w:rsid w:val="00974B95"/>
    <w:rsid w:val="00980C1B"/>
    <w:rsid w:val="009817E6"/>
    <w:rsid w:val="009917B5"/>
    <w:rsid w:val="009922EC"/>
    <w:rsid w:val="00995B0D"/>
    <w:rsid w:val="00995C4E"/>
    <w:rsid w:val="009968C7"/>
    <w:rsid w:val="009A231B"/>
    <w:rsid w:val="009A3F80"/>
    <w:rsid w:val="009A453F"/>
    <w:rsid w:val="009A6A18"/>
    <w:rsid w:val="009B093F"/>
    <w:rsid w:val="009B3C18"/>
    <w:rsid w:val="009B6DAB"/>
    <w:rsid w:val="009B771A"/>
    <w:rsid w:val="009C0855"/>
    <w:rsid w:val="009C1751"/>
    <w:rsid w:val="009C73DC"/>
    <w:rsid w:val="009D2684"/>
    <w:rsid w:val="009D5ED5"/>
    <w:rsid w:val="009D781D"/>
    <w:rsid w:val="009D79ED"/>
    <w:rsid w:val="009D7B05"/>
    <w:rsid w:val="009E0682"/>
    <w:rsid w:val="009E7A2F"/>
    <w:rsid w:val="009F0B0E"/>
    <w:rsid w:val="009F5E61"/>
    <w:rsid w:val="009F5EE5"/>
    <w:rsid w:val="009F6EC2"/>
    <w:rsid w:val="009F73A6"/>
    <w:rsid w:val="00A0012B"/>
    <w:rsid w:val="00A00E16"/>
    <w:rsid w:val="00A023C5"/>
    <w:rsid w:val="00A037BE"/>
    <w:rsid w:val="00A058A8"/>
    <w:rsid w:val="00A0616B"/>
    <w:rsid w:val="00A119F8"/>
    <w:rsid w:val="00A14960"/>
    <w:rsid w:val="00A16387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18A7"/>
    <w:rsid w:val="00A53D0E"/>
    <w:rsid w:val="00A5640C"/>
    <w:rsid w:val="00A7021B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20B4"/>
    <w:rsid w:val="00A94833"/>
    <w:rsid w:val="00AA3795"/>
    <w:rsid w:val="00AA3E39"/>
    <w:rsid w:val="00AA56B4"/>
    <w:rsid w:val="00AA6D56"/>
    <w:rsid w:val="00AB0651"/>
    <w:rsid w:val="00AB4EE6"/>
    <w:rsid w:val="00AB7B62"/>
    <w:rsid w:val="00AC16A7"/>
    <w:rsid w:val="00AC194A"/>
    <w:rsid w:val="00AC6B35"/>
    <w:rsid w:val="00AD1408"/>
    <w:rsid w:val="00AD41C0"/>
    <w:rsid w:val="00AD697A"/>
    <w:rsid w:val="00AE544D"/>
    <w:rsid w:val="00AE5492"/>
    <w:rsid w:val="00AF0876"/>
    <w:rsid w:val="00AF29C3"/>
    <w:rsid w:val="00B00538"/>
    <w:rsid w:val="00B00CF7"/>
    <w:rsid w:val="00B04818"/>
    <w:rsid w:val="00B06D72"/>
    <w:rsid w:val="00B07FC7"/>
    <w:rsid w:val="00B1328D"/>
    <w:rsid w:val="00B13C52"/>
    <w:rsid w:val="00B1480D"/>
    <w:rsid w:val="00B17E67"/>
    <w:rsid w:val="00B2079F"/>
    <w:rsid w:val="00B20E63"/>
    <w:rsid w:val="00B223F2"/>
    <w:rsid w:val="00B2259C"/>
    <w:rsid w:val="00B24160"/>
    <w:rsid w:val="00B3066A"/>
    <w:rsid w:val="00B32BA2"/>
    <w:rsid w:val="00B33BCA"/>
    <w:rsid w:val="00B3416D"/>
    <w:rsid w:val="00B40501"/>
    <w:rsid w:val="00B40665"/>
    <w:rsid w:val="00B413A2"/>
    <w:rsid w:val="00B43985"/>
    <w:rsid w:val="00B45F61"/>
    <w:rsid w:val="00B518CB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2BC5"/>
    <w:rsid w:val="00B7681E"/>
    <w:rsid w:val="00B76CD1"/>
    <w:rsid w:val="00B81A2D"/>
    <w:rsid w:val="00B82C81"/>
    <w:rsid w:val="00B843B9"/>
    <w:rsid w:val="00B91A4E"/>
    <w:rsid w:val="00B9426B"/>
    <w:rsid w:val="00B960D1"/>
    <w:rsid w:val="00B9649A"/>
    <w:rsid w:val="00BA0283"/>
    <w:rsid w:val="00BA6495"/>
    <w:rsid w:val="00BA6B35"/>
    <w:rsid w:val="00BA7672"/>
    <w:rsid w:val="00BB61B1"/>
    <w:rsid w:val="00BB6602"/>
    <w:rsid w:val="00BB6639"/>
    <w:rsid w:val="00BC104C"/>
    <w:rsid w:val="00BC5737"/>
    <w:rsid w:val="00BC7E75"/>
    <w:rsid w:val="00BE069A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066F6"/>
    <w:rsid w:val="00C1263F"/>
    <w:rsid w:val="00C1368E"/>
    <w:rsid w:val="00C13C61"/>
    <w:rsid w:val="00C158BA"/>
    <w:rsid w:val="00C16253"/>
    <w:rsid w:val="00C16827"/>
    <w:rsid w:val="00C21D1F"/>
    <w:rsid w:val="00C239F1"/>
    <w:rsid w:val="00C23AE9"/>
    <w:rsid w:val="00C27632"/>
    <w:rsid w:val="00C27D79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4721D"/>
    <w:rsid w:val="00C51F70"/>
    <w:rsid w:val="00C52890"/>
    <w:rsid w:val="00C57225"/>
    <w:rsid w:val="00C7412C"/>
    <w:rsid w:val="00C7474A"/>
    <w:rsid w:val="00C74C17"/>
    <w:rsid w:val="00C85DB2"/>
    <w:rsid w:val="00C9444E"/>
    <w:rsid w:val="00C94501"/>
    <w:rsid w:val="00C9564A"/>
    <w:rsid w:val="00C95BD3"/>
    <w:rsid w:val="00C976B0"/>
    <w:rsid w:val="00CA47A0"/>
    <w:rsid w:val="00CA7141"/>
    <w:rsid w:val="00CB02CB"/>
    <w:rsid w:val="00CC1BFA"/>
    <w:rsid w:val="00CC7C2A"/>
    <w:rsid w:val="00CC7C44"/>
    <w:rsid w:val="00CC7EEE"/>
    <w:rsid w:val="00CD2943"/>
    <w:rsid w:val="00CD6CAF"/>
    <w:rsid w:val="00CE38CC"/>
    <w:rsid w:val="00CE7DB8"/>
    <w:rsid w:val="00CF3794"/>
    <w:rsid w:val="00CF44D0"/>
    <w:rsid w:val="00CF58A5"/>
    <w:rsid w:val="00CF744D"/>
    <w:rsid w:val="00D007DF"/>
    <w:rsid w:val="00D00BA2"/>
    <w:rsid w:val="00D03AD9"/>
    <w:rsid w:val="00D054C5"/>
    <w:rsid w:val="00D05890"/>
    <w:rsid w:val="00D07771"/>
    <w:rsid w:val="00D10A9F"/>
    <w:rsid w:val="00D14A10"/>
    <w:rsid w:val="00D155CC"/>
    <w:rsid w:val="00D16B47"/>
    <w:rsid w:val="00D20948"/>
    <w:rsid w:val="00D22DB8"/>
    <w:rsid w:val="00D23B3A"/>
    <w:rsid w:val="00D26095"/>
    <w:rsid w:val="00D270A4"/>
    <w:rsid w:val="00D278F4"/>
    <w:rsid w:val="00D30559"/>
    <w:rsid w:val="00D31DF7"/>
    <w:rsid w:val="00D31E2D"/>
    <w:rsid w:val="00D327C7"/>
    <w:rsid w:val="00D3380A"/>
    <w:rsid w:val="00D3598C"/>
    <w:rsid w:val="00D36C6C"/>
    <w:rsid w:val="00D4701F"/>
    <w:rsid w:val="00D475C8"/>
    <w:rsid w:val="00D501FC"/>
    <w:rsid w:val="00D510C1"/>
    <w:rsid w:val="00D52422"/>
    <w:rsid w:val="00D52CC9"/>
    <w:rsid w:val="00D53054"/>
    <w:rsid w:val="00D5397A"/>
    <w:rsid w:val="00D54FF2"/>
    <w:rsid w:val="00D55C12"/>
    <w:rsid w:val="00D564AC"/>
    <w:rsid w:val="00D61C51"/>
    <w:rsid w:val="00D64FB3"/>
    <w:rsid w:val="00D659F5"/>
    <w:rsid w:val="00D664C1"/>
    <w:rsid w:val="00D6728F"/>
    <w:rsid w:val="00D67663"/>
    <w:rsid w:val="00D71A73"/>
    <w:rsid w:val="00D7616A"/>
    <w:rsid w:val="00D76C0C"/>
    <w:rsid w:val="00D77102"/>
    <w:rsid w:val="00D8061E"/>
    <w:rsid w:val="00D81A8F"/>
    <w:rsid w:val="00D822C9"/>
    <w:rsid w:val="00D96AD0"/>
    <w:rsid w:val="00DA294A"/>
    <w:rsid w:val="00DA420B"/>
    <w:rsid w:val="00DA4BA7"/>
    <w:rsid w:val="00DA5ACB"/>
    <w:rsid w:val="00DB032D"/>
    <w:rsid w:val="00DB36C9"/>
    <w:rsid w:val="00DB63F5"/>
    <w:rsid w:val="00DC1F1F"/>
    <w:rsid w:val="00DC659C"/>
    <w:rsid w:val="00DD76FA"/>
    <w:rsid w:val="00DE12FA"/>
    <w:rsid w:val="00DE6AC1"/>
    <w:rsid w:val="00DE7FB0"/>
    <w:rsid w:val="00DF68B9"/>
    <w:rsid w:val="00DF6C8C"/>
    <w:rsid w:val="00E008B0"/>
    <w:rsid w:val="00E024DC"/>
    <w:rsid w:val="00E03B34"/>
    <w:rsid w:val="00E05238"/>
    <w:rsid w:val="00E05262"/>
    <w:rsid w:val="00E1061E"/>
    <w:rsid w:val="00E1565E"/>
    <w:rsid w:val="00E15CE9"/>
    <w:rsid w:val="00E17F34"/>
    <w:rsid w:val="00E20EDD"/>
    <w:rsid w:val="00E24CB5"/>
    <w:rsid w:val="00E25ED5"/>
    <w:rsid w:val="00E26486"/>
    <w:rsid w:val="00E271CD"/>
    <w:rsid w:val="00E35003"/>
    <w:rsid w:val="00E42F71"/>
    <w:rsid w:val="00E453DB"/>
    <w:rsid w:val="00E50963"/>
    <w:rsid w:val="00E516F7"/>
    <w:rsid w:val="00E5213C"/>
    <w:rsid w:val="00E55C58"/>
    <w:rsid w:val="00E56929"/>
    <w:rsid w:val="00E57D44"/>
    <w:rsid w:val="00E624C3"/>
    <w:rsid w:val="00E66291"/>
    <w:rsid w:val="00E675CA"/>
    <w:rsid w:val="00E70B30"/>
    <w:rsid w:val="00E7235A"/>
    <w:rsid w:val="00E73B40"/>
    <w:rsid w:val="00E740BF"/>
    <w:rsid w:val="00E74904"/>
    <w:rsid w:val="00E76269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1E87"/>
    <w:rsid w:val="00EA2A7E"/>
    <w:rsid w:val="00EA6381"/>
    <w:rsid w:val="00EA6413"/>
    <w:rsid w:val="00EB0787"/>
    <w:rsid w:val="00EB30BC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558"/>
    <w:rsid w:val="00F04AD1"/>
    <w:rsid w:val="00F04EAE"/>
    <w:rsid w:val="00F0501F"/>
    <w:rsid w:val="00F0608A"/>
    <w:rsid w:val="00F076F0"/>
    <w:rsid w:val="00F114E8"/>
    <w:rsid w:val="00F12E0F"/>
    <w:rsid w:val="00F13680"/>
    <w:rsid w:val="00F13D5D"/>
    <w:rsid w:val="00F14A77"/>
    <w:rsid w:val="00F155DA"/>
    <w:rsid w:val="00F262C9"/>
    <w:rsid w:val="00F4090B"/>
    <w:rsid w:val="00F41D01"/>
    <w:rsid w:val="00F41E03"/>
    <w:rsid w:val="00F42016"/>
    <w:rsid w:val="00F440BF"/>
    <w:rsid w:val="00F443C3"/>
    <w:rsid w:val="00F449DF"/>
    <w:rsid w:val="00F507F5"/>
    <w:rsid w:val="00F54233"/>
    <w:rsid w:val="00F55E37"/>
    <w:rsid w:val="00F61F8B"/>
    <w:rsid w:val="00F66FD2"/>
    <w:rsid w:val="00F702DC"/>
    <w:rsid w:val="00F75C3B"/>
    <w:rsid w:val="00F7629F"/>
    <w:rsid w:val="00F765C7"/>
    <w:rsid w:val="00F82246"/>
    <w:rsid w:val="00F845EA"/>
    <w:rsid w:val="00F8789E"/>
    <w:rsid w:val="00F92434"/>
    <w:rsid w:val="00F9527E"/>
    <w:rsid w:val="00FA11A4"/>
    <w:rsid w:val="00FA31AE"/>
    <w:rsid w:val="00FA3453"/>
    <w:rsid w:val="00FA4414"/>
    <w:rsid w:val="00FA4CF5"/>
    <w:rsid w:val="00FB1E32"/>
    <w:rsid w:val="00FB2D23"/>
    <w:rsid w:val="00FB2D6B"/>
    <w:rsid w:val="00FB34CC"/>
    <w:rsid w:val="00FB6B65"/>
    <w:rsid w:val="00FC2CCA"/>
    <w:rsid w:val="00FC3FBE"/>
    <w:rsid w:val="00FC4D43"/>
    <w:rsid w:val="00FC51FC"/>
    <w:rsid w:val="00FC5C71"/>
    <w:rsid w:val="00FD4AF0"/>
    <w:rsid w:val="00FD4E71"/>
    <w:rsid w:val="00FD5969"/>
    <w:rsid w:val="00FD6F88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7F2E99F8200C5C7E38C94DBF5058C74E346DB7AFAFBBE37385B554A6B0F38EAF9999BF0A5349D2P6R2N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7F2E99F8200C5C7E38D740A93C06CD4B3F37B8AFAAB6B62BDAEE09F1B9F9D9E8D6C0FD4E5E49D06A31C0P5R6N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8F402345FE0630CB5BF34D68218E640DF2CE28EA7A3619AEEC6B343248035E5AACD037F494FE4V5Y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8F402345FE0630CB5A139C0EE46EC45D476ED8EA2AE34C2B19DEE142D8A62A2E594413B444FE657706DV5YBN" TargetMode="External"/><Relationship Id="rId10" Type="http://schemas.openxmlformats.org/officeDocument/2006/relationships/hyperlink" Target="mailto:Econ@admhmao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07F2E99F8200C5C7E38D740A93C06CD4B3F37B8AFAAB6B62BDAEE09F1B9F9D9E8D6C0FD4E5E49D06A30C6P5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4482-816D-4084-BBCB-11E7DD9D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2018-09-19T14:32:00Z</dcterms:modified>
</cp:coreProperties>
</file>